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0"/>
        <w:gridCol w:w="8820"/>
      </w:tblGrid>
      <w:tr w:rsidR="006432B0" w:rsidRPr="009D1566" w14:paraId="573A4DD6" w14:textId="77777777" w:rsidTr="00676C83">
        <w:tc>
          <w:tcPr>
            <w:tcW w:w="10998" w:type="dxa"/>
            <w:gridSpan w:val="3"/>
            <w:tcBorders>
              <w:bottom w:val="single" w:sz="4" w:space="0" w:color="auto"/>
            </w:tcBorders>
          </w:tcPr>
          <w:p w14:paraId="63D2F200" w14:textId="27C49ECA" w:rsidR="00EC437E" w:rsidRPr="009D1566" w:rsidRDefault="002F72D3" w:rsidP="00912A0D">
            <w:pPr>
              <w:keepLines/>
              <w:jc w:val="center"/>
              <w:rPr>
                <w:rFonts w:asciiTheme="majorHAnsi" w:hAnsiTheme="majorHAnsi"/>
                <w:b/>
                <w:sz w:val="22"/>
                <w:szCs w:val="22"/>
              </w:rPr>
            </w:pPr>
            <w:r w:rsidRPr="009D1566">
              <w:rPr>
                <w:rFonts w:asciiTheme="majorHAnsi" w:hAnsiTheme="majorHAnsi"/>
                <w:b/>
                <w:sz w:val="22"/>
                <w:szCs w:val="22"/>
              </w:rPr>
              <w:t xml:space="preserve">Iowa </w:t>
            </w:r>
            <w:r w:rsidR="00676C83">
              <w:rPr>
                <w:rFonts w:asciiTheme="majorHAnsi" w:hAnsiTheme="majorHAnsi"/>
                <w:b/>
                <w:sz w:val="22"/>
                <w:szCs w:val="22"/>
              </w:rPr>
              <w:t>SENSE Aligned Welding Curriculum</w:t>
            </w:r>
          </w:p>
          <w:p w14:paraId="573A4DD5" w14:textId="401AEBC0" w:rsidR="00912A0D" w:rsidRPr="009D1566" w:rsidRDefault="00912A0D" w:rsidP="00912A0D">
            <w:pPr>
              <w:keepLines/>
              <w:jc w:val="center"/>
              <w:rPr>
                <w:rFonts w:asciiTheme="majorHAnsi" w:hAnsiTheme="majorHAnsi"/>
                <w:b/>
                <w:sz w:val="22"/>
                <w:szCs w:val="22"/>
              </w:rPr>
            </w:pPr>
          </w:p>
        </w:tc>
      </w:tr>
      <w:tr w:rsidR="002F72D3" w:rsidRPr="009D1566" w14:paraId="2656D36F" w14:textId="77777777" w:rsidTr="00676C83">
        <w:tc>
          <w:tcPr>
            <w:tcW w:w="10998" w:type="dxa"/>
            <w:gridSpan w:val="3"/>
            <w:shd w:val="clear" w:color="auto" w:fill="BFBFBF" w:themeFill="background1" w:themeFillShade="BF"/>
          </w:tcPr>
          <w:p w14:paraId="4FC72803" w14:textId="6BFA02B8" w:rsidR="002F72D3" w:rsidRPr="009D1566" w:rsidRDefault="002F72D3" w:rsidP="00040773">
            <w:pPr>
              <w:keepLines/>
              <w:spacing w:before="120" w:after="120"/>
              <w:jc w:val="center"/>
              <w:rPr>
                <w:rFonts w:asciiTheme="majorHAnsi" w:hAnsiTheme="majorHAnsi"/>
                <w:b/>
                <w:sz w:val="22"/>
                <w:szCs w:val="22"/>
              </w:rPr>
            </w:pPr>
            <w:r w:rsidRPr="009D1566">
              <w:rPr>
                <w:rFonts w:asciiTheme="majorHAnsi" w:hAnsiTheme="majorHAnsi"/>
                <w:b/>
                <w:sz w:val="22"/>
                <w:szCs w:val="22"/>
                <w:u w:val="single"/>
              </w:rPr>
              <w:t>General Course Info</w:t>
            </w:r>
          </w:p>
        </w:tc>
      </w:tr>
      <w:tr w:rsidR="002F72D3" w:rsidRPr="009D1566" w14:paraId="34ED01CB" w14:textId="77777777" w:rsidTr="00676C83">
        <w:tc>
          <w:tcPr>
            <w:tcW w:w="2178" w:type="dxa"/>
            <w:gridSpan w:val="2"/>
            <w:vAlign w:val="center"/>
          </w:tcPr>
          <w:p w14:paraId="680AB5D2" w14:textId="64C18FA3" w:rsidR="002F72D3" w:rsidRPr="009D1566" w:rsidRDefault="00676C83" w:rsidP="00676C83">
            <w:pPr>
              <w:keepLines/>
              <w:spacing w:before="120" w:after="120"/>
              <w:rPr>
                <w:rFonts w:asciiTheme="majorHAnsi" w:hAnsiTheme="majorHAnsi"/>
                <w:b/>
                <w:sz w:val="22"/>
                <w:szCs w:val="22"/>
              </w:rPr>
            </w:pPr>
            <w:r>
              <w:rPr>
                <w:rFonts w:asciiTheme="majorHAnsi" w:hAnsiTheme="majorHAnsi"/>
                <w:b/>
                <w:sz w:val="22"/>
                <w:szCs w:val="22"/>
              </w:rPr>
              <w:t>Course Number:</w:t>
            </w:r>
          </w:p>
        </w:tc>
        <w:tc>
          <w:tcPr>
            <w:tcW w:w="8820" w:type="dxa"/>
            <w:vAlign w:val="center"/>
          </w:tcPr>
          <w:p w14:paraId="7DEE2ACD" w14:textId="4EC426ED" w:rsidR="002F72D3" w:rsidRPr="009D1566" w:rsidRDefault="006C5F31" w:rsidP="00040773">
            <w:pPr>
              <w:keepLines/>
              <w:spacing w:before="120" w:after="120"/>
              <w:rPr>
                <w:rFonts w:asciiTheme="majorHAnsi" w:hAnsiTheme="majorHAnsi"/>
                <w:sz w:val="22"/>
                <w:szCs w:val="22"/>
              </w:rPr>
            </w:pPr>
            <w:r w:rsidRPr="009D1566">
              <w:rPr>
                <w:rFonts w:asciiTheme="majorHAnsi" w:hAnsiTheme="majorHAnsi"/>
                <w:sz w:val="22"/>
                <w:szCs w:val="22"/>
              </w:rPr>
              <w:t>254</w:t>
            </w:r>
          </w:p>
        </w:tc>
      </w:tr>
      <w:tr w:rsidR="002F72D3" w:rsidRPr="009D1566" w14:paraId="748E0C3D" w14:textId="77777777" w:rsidTr="00676C83">
        <w:tc>
          <w:tcPr>
            <w:tcW w:w="2178" w:type="dxa"/>
            <w:gridSpan w:val="2"/>
            <w:vAlign w:val="center"/>
          </w:tcPr>
          <w:p w14:paraId="036AA43D" w14:textId="115FE748" w:rsidR="002F72D3" w:rsidRPr="009D1566" w:rsidRDefault="002F72D3" w:rsidP="00040773">
            <w:pPr>
              <w:keepLines/>
              <w:spacing w:before="120" w:after="120"/>
              <w:rPr>
                <w:rFonts w:asciiTheme="majorHAnsi" w:hAnsiTheme="majorHAnsi"/>
                <w:b/>
                <w:sz w:val="22"/>
                <w:szCs w:val="22"/>
              </w:rPr>
            </w:pPr>
            <w:r w:rsidRPr="009D1566">
              <w:rPr>
                <w:rFonts w:asciiTheme="majorHAnsi" w:hAnsiTheme="majorHAnsi"/>
                <w:b/>
                <w:sz w:val="22"/>
                <w:szCs w:val="22"/>
              </w:rPr>
              <w:t>Discipline:</w:t>
            </w:r>
          </w:p>
        </w:tc>
        <w:tc>
          <w:tcPr>
            <w:tcW w:w="8820" w:type="dxa"/>
            <w:vAlign w:val="center"/>
          </w:tcPr>
          <w:p w14:paraId="2D2B6352" w14:textId="4E34AA05" w:rsidR="002F72D3" w:rsidRPr="009D1566" w:rsidRDefault="002F72D3" w:rsidP="00040773">
            <w:pPr>
              <w:keepLines/>
              <w:spacing w:before="120" w:after="120"/>
              <w:rPr>
                <w:rFonts w:asciiTheme="majorHAnsi" w:hAnsiTheme="majorHAnsi"/>
                <w:sz w:val="22"/>
                <w:szCs w:val="22"/>
              </w:rPr>
            </w:pPr>
            <w:r w:rsidRPr="009D1566">
              <w:rPr>
                <w:rFonts w:asciiTheme="majorHAnsi" w:hAnsiTheme="majorHAnsi"/>
                <w:sz w:val="22"/>
                <w:szCs w:val="22"/>
              </w:rPr>
              <w:t>WEL – Welding</w:t>
            </w:r>
          </w:p>
        </w:tc>
      </w:tr>
      <w:tr w:rsidR="002F72D3" w:rsidRPr="009D1566" w14:paraId="74F67C91" w14:textId="77777777" w:rsidTr="00676C83">
        <w:tc>
          <w:tcPr>
            <w:tcW w:w="2178" w:type="dxa"/>
            <w:gridSpan w:val="2"/>
            <w:vAlign w:val="center"/>
          </w:tcPr>
          <w:p w14:paraId="2F885658" w14:textId="556B5450" w:rsidR="002F72D3" w:rsidRPr="009D1566" w:rsidRDefault="002F72D3" w:rsidP="00040773">
            <w:pPr>
              <w:keepLines/>
              <w:spacing w:before="120" w:after="120"/>
              <w:rPr>
                <w:rFonts w:asciiTheme="majorHAnsi" w:hAnsiTheme="majorHAnsi"/>
                <w:b/>
                <w:sz w:val="22"/>
                <w:szCs w:val="22"/>
              </w:rPr>
            </w:pPr>
            <w:r w:rsidRPr="009D1566">
              <w:rPr>
                <w:rFonts w:asciiTheme="majorHAnsi" w:hAnsiTheme="majorHAnsi"/>
                <w:b/>
                <w:sz w:val="22"/>
                <w:szCs w:val="22"/>
              </w:rPr>
              <w:t xml:space="preserve">Course Title: </w:t>
            </w:r>
          </w:p>
        </w:tc>
        <w:tc>
          <w:tcPr>
            <w:tcW w:w="8820" w:type="dxa"/>
            <w:vAlign w:val="center"/>
          </w:tcPr>
          <w:p w14:paraId="1C654AE2" w14:textId="6048F63E" w:rsidR="002F72D3" w:rsidRPr="009D1566" w:rsidRDefault="000B0911" w:rsidP="00984FED">
            <w:pPr>
              <w:keepLines/>
              <w:spacing w:before="120" w:after="120"/>
              <w:rPr>
                <w:rFonts w:asciiTheme="majorHAnsi" w:hAnsiTheme="majorHAnsi"/>
                <w:sz w:val="22"/>
                <w:szCs w:val="22"/>
              </w:rPr>
            </w:pPr>
            <w:r w:rsidRPr="009D1566">
              <w:rPr>
                <w:rFonts w:asciiTheme="majorHAnsi" w:hAnsiTheme="majorHAnsi"/>
                <w:sz w:val="22"/>
                <w:szCs w:val="22"/>
              </w:rPr>
              <w:t>Welding Inspection and Testing Principles</w:t>
            </w:r>
            <w:r w:rsidR="006C5F31" w:rsidRPr="009D1566">
              <w:rPr>
                <w:rFonts w:asciiTheme="majorHAnsi" w:hAnsiTheme="majorHAnsi"/>
                <w:sz w:val="22"/>
                <w:szCs w:val="22"/>
              </w:rPr>
              <w:t>: SENSE1</w:t>
            </w:r>
          </w:p>
        </w:tc>
      </w:tr>
      <w:tr w:rsidR="002F72D3" w:rsidRPr="009D1566" w14:paraId="40AB81B6" w14:textId="77777777" w:rsidTr="00676C83">
        <w:tc>
          <w:tcPr>
            <w:tcW w:w="2178" w:type="dxa"/>
            <w:gridSpan w:val="2"/>
            <w:tcBorders>
              <w:bottom w:val="single" w:sz="4" w:space="0" w:color="auto"/>
            </w:tcBorders>
            <w:vAlign w:val="center"/>
          </w:tcPr>
          <w:p w14:paraId="1A8A03F3" w14:textId="692AD66B" w:rsidR="002F72D3" w:rsidRPr="009D1566" w:rsidRDefault="00676C83" w:rsidP="00676C83">
            <w:pPr>
              <w:keepLines/>
              <w:spacing w:before="120" w:after="120"/>
              <w:rPr>
                <w:rFonts w:asciiTheme="majorHAnsi" w:hAnsiTheme="majorHAnsi"/>
                <w:b/>
                <w:sz w:val="22"/>
                <w:szCs w:val="22"/>
              </w:rPr>
            </w:pPr>
            <w:r>
              <w:rPr>
                <w:rFonts w:asciiTheme="majorHAnsi" w:hAnsiTheme="majorHAnsi"/>
                <w:b/>
                <w:sz w:val="22"/>
                <w:szCs w:val="22"/>
              </w:rPr>
              <w:t>Short Title:</w:t>
            </w:r>
          </w:p>
        </w:tc>
        <w:tc>
          <w:tcPr>
            <w:tcW w:w="8820" w:type="dxa"/>
            <w:tcBorders>
              <w:bottom w:val="single" w:sz="4" w:space="0" w:color="auto"/>
            </w:tcBorders>
            <w:vAlign w:val="center"/>
          </w:tcPr>
          <w:p w14:paraId="3BC64756" w14:textId="6E67BE74" w:rsidR="002F72D3" w:rsidRPr="009D1566" w:rsidRDefault="006C5F31" w:rsidP="00984FED">
            <w:pPr>
              <w:keepLines/>
              <w:spacing w:before="120" w:after="120"/>
              <w:rPr>
                <w:rFonts w:asciiTheme="majorHAnsi" w:hAnsiTheme="majorHAnsi"/>
                <w:sz w:val="22"/>
                <w:szCs w:val="22"/>
              </w:rPr>
            </w:pPr>
            <w:r w:rsidRPr="009D1566">
              <w:rPr>
                <w:rFonts w:asciiTheme="majorHAnsi" w:hAnsiTheme="majorHAnsi"/>
                <w:sz w:val="22"/>
                <w:szCs w:val="22"/>
              </w:rPr>
              <w:t>Inspection/Test Princ:</w:t>
            </w:r>
            <w:r w:rsidR="007E01B8" w:rsidRPr="009D1566">
              <w:rPr>
                <w:rFonts w:asciiTheme="majorHAnsi" w:hAnsiTheme="majorHAnsi"/>
                <w:sz w:val="22"/>
                <w:szCs w:val="22"/>
              </w:rPr>
              <w:t xml:space="preserve"> </w:t>
            </w:r>
            <w:r w:rsidRPr="009D1566">
              <w:rPr>
                <w:rFonts w:asciiTheme="majorHAnsi" w:hAnsiTheme="majorHAnsi"/>
                <w:sz w:val="22"/>
                <w:szCs w:val="22"/>
              </w:rPr>
              <w:t>SENSE1</w:t>
            </w:r>
          </w:p>
        </w:tc>
      </w:tr>
      <w:tr w:rsidR="002F72D3" w:rsidRPr="009D1566" w14:paraId="12E8EA7F" w14:textId="77777777" w:rsidTr="00676C83">
        <w:tc>
          <w:tcPr>
            <w:tcW w:w="10998" w:type="dxa"/>
            <w:gridSpan w:val="3"/>
            <w:shd w:val="clear" w:color="auto" w:fill="BFBFBF" w:themeFill="background1" w:themeFillShade="BF"/>
            <w:vAlign w:val="center"/>
          </w:tcPr>
          <w:p w14:paraId="0E2DECFA" w14:textId="038A5957" w:rsidR="002F72D3" w:rsidRPr="009D1566" w:rsidRDefault="002F72D3" w:rsidP="00040773">
            <w:pPr>
              <w:keepLines/>
              <w:spacing w:before="120" w:after="120"/>
              <w:jc w:val="center"/>
              <w:rPr>
                <w:rFonts w:asciiTheme="majorHAnsi" w:hAnsiTheme="majorHAnsi"/>
                <w:b/>
                <w:sz w:val="22"/>
                <w:szCs w:val="22"/>
                <w:u w:val="single"/>
              </w:rPr>
            </w:pPr>
            <w:r w:rsidRPr="009D1566">
              <w:rPr>
                <w:rFonts w:asciiTheme="majorHAnsi" w:hAnsiTheme="majorHAnsi"/>
                <w:b/>
                <w:sz w:val="22"/>
                <w:szCs w:val="22"/>
                <w:u w:val="single"/>
              </w:rPr>
              <w:t>Course Details</w:t>
            </w:r>
          </w:p>
        </w:tc>
      </w:tr>
      <w:tr w:rsidR="002F72D3" w:rsidRPr="009D1566" w14:paraId="075BFC2A" w14:textId="77777777" w:rsidTr="00676C83">
        <w:tc>
          <w:tcPr>
            <w:tcW w:w="2178" w:type="dxa"/>
            <w:gridSpan w:val="2"/>
            <w:vAlign w:val="center"/>
          </w:tcPr>
          <w:p w14:paraId="3491FBEF" w14:textId="6D4CCA34" w:rsidR="002F72D3" w:rsidRPr="009D1566" w:rsidRDefault="00401E99" w:rsidP="00040773">
            <w:pPr>
              <w:keepLines/>
              <w:spacing w:before="120" w:after="120"/>
              <w:rPr>
                <w:rFonts w:asciiTheme="majorHAnsi" w:hAnsiTheme="majorHAnsi"/>
                <w:b/>
                <w:sz w:val="22"/>
                <w:szCs w:val="22"/>
              </w:rPr>
            </w:pPr>
            <w:r w:rsidRPr="009D1566">
              <w:rPr>
                <w:rFonts w:asciiTheme="majorHAnsi" w:hAnsiTheme="majorHAnsi"/>
                <w:b/>
                <w:sz w:val="22"/>
                <w:szCs w:val="22"/>
              </w:rPr>
              <w:t>Course D</w:t>
            </w:r>
            <w:r w:rsidR="002F72D3" w:rsidRPr="009D1566">
              <w:rPr>
                <w:rFonts w:asciiTheme="majorHAnsi" w:hAnsiTheme="majorHAnsi"/>
                <w:b/>
                <w:sz w:val="22"/>
                <w:szCs w:val="22"/>
              </w:rPr>
              <w:t>escription:</w:t>
            </w:r>
          </w:p>
        </w:tc>
        <w:tc>
          <w:tcPr>
            <w:tcW w:w="8820" w:type="dxa"/>
            <w:vAlign w:val="center"/>
          </w:tcPr>
          <w:p w14:paraId="5F7ADC22" w14:textId="537B2E71" w:rsidR="00106784" w:rsidRPr="009D1566" w:rsidRDefault="00185844" w:rsidP="005E0B1B">
            <w:pPr>
              <w:keepLines/>
              <w:spacing w:before="120" w:after="120"/>
              <w:rPr>
                <w:rFonts w:asciiTheme="majorHAnsi" w:hAnsiTheme="majorHAnsi"/>
                <w:sz w:val="22"/>
                <w:szCs w:val="22"/>
              </w:rPr>
            </w:pPr>
            <w:r w:rsidRPr="009D1566">
              <w:rPr>
                <w:rFonts w:asciiTheme="majorHAnsi" w:hAnsiTheme="majorHAnsi"/>
                <w:sz w:val="22"/>
                <w:szCs w:val="22"/>
              </w:rPr>
              <w:t xml:space="preserve">Students will visually </w:t>
            </w:r>
            <w:r w:rsidR="005E0B1B" w:rsidRPr="009D1566">
              <w:rPr>
                <w:rFonts w:asciiTheme="majorHAnsi" w:hAnsiTheme="majorHAnsi"/>
                <w:sz w:val="22"/>
                <w:szCs w:val="22"/>
              </w:rPr>
              <w:t>examine</w:t>
            </w:r>
            <w:r w:rsidRPr="009D1566">
              <w:rPr>
                <w:rFonts w:asciiTheme="majorHAnsi" w:hAnsiTheme="majorHAnsi"/>
                <w:sz w:val="22"/>
                <w:szCs w:val="22"/>
              </w:rPr>
              <w:t xml:space="preserve"> test weldments and thermally cut surfaces per </w:t>
            </w:r>
            <w:r w:rsidR="003D1119" w:rsidRPr="009D1566">
              <w:rPr>
                <w:rFonts w:asciiTheme="majorHAnsi" w:hAnsiTheme="majorHAnsi"/>
                <w:sz w:val="22"/>
                <w:szCs w:val="22"/>
              </w:rPr>
              <w:t xml:space="preserve">multiple </w:t>
            </w:r>
            <w:r w:rsidRPr="009D1566">
              <w:rPr>
                <w:rFonts w:asciiTheme="majorHAnsi" w:hAnsiTheme="majorHAnsi"/>
                <w:sz w:val="22"/>
                <w:szCs w:val="22"/>
              </w:rPr>
              <w:t>welding codes, standards</w:t>
            </w:r>
            <w:r w:rsidR="006C5F31" w:rsidRPr="009D1566">
              <w:rPr>
                <w:rFonts w:asciiTheme="majorHAnsi" w:hAnsiTheme="majorHAnsi"/>
                <w:sz w:val="22"/>
                <w:szCs w:val="22"/>
              </w:rPr>
              <w:t>,</w:t>
            </w:r>
            <w:r w:rsidRPr="009D1566">
              <w:rPr>
                <w:rFonts w:asciiTheme="majorHAnsi" w:hAnsiTheme="majorHAnsi"/>
                <w:sz w:val="22"/>
                <w:szCs w:val="22"/>
              </w:rPr>
              <w:t xml:space="preserve"> and specifications.  </w:t>
            </w:r>
            <w:r w:rsidR="007E01B8" w:rsidRPr="009D1566">
              <w:rPr>
                <w:rFonts w:asciiTheme="majorHAnsi" w:hAnsiTheme="majorHAnsi"/>
                <w:sz w:val="22"/>
                <w:szCs w:val="22"/>
              </w:rPr>
              <w:t xml:space="preserve">This course aligns to </w:t>
            </w:r>
            <w:r w:rsidRPr="009D1566">
              <w:rPr>
                <w:rFonts w:asciiTheme="majorHAnsi" w:hAnsiTheme="majorHAnsi"/>
                <w:sz w:val="22"/>
                <w:szCs w:val="22"/>
              </w:rPr>
              <w:t>SENSE Level I, Module 9: Welding Inspection and Testing Principles.</w:t>
            </w:r>
          </w:p>
        </w:tc>
      </w:tr>
      <w:tr w:rsidR="00EC437E" w:rsidRPr="009D1566" w14:paraId="6A917B91" w14:textId="77777777" w:rsidTr="00676C83">
        <w:tc>
          <w:tcPr>
            <w:tcW w:w="2178" w:type="dxa"/>
            <w:gridSpan w:val="2"/>
            <w:vAlign w:val="center"/>
          </w:tcPr>
          <w:p w14:paraId="20348DEC" w14:textId="6A3E50ED" w:rsidR="00EC437E" w:rsidRPr="009D1566" w:rsidRDefault="00EC437E" w:rsidP="00040773">
            <w:pPr>
              <w:keepLines/>
              <w:spacing w:before="120" w:after="120"/>
              <w:rPr>
                <w:rFonts w:asciiTheme="majorHAnsi" w:hAnsiTheme="majorHAnsi"/>
                <w:b/>
                <w:sz w:val="22"/>
                <w:szCs w:val="22"/>
              </w:rPr>
            </w:pPr>
            <w:r w:rsidRPr="009D1566">
              <w:rPr>
                <w:rFonts w:asciiTheme="majorHAnsi" w:hAnsiTheme="majorHAnsi"/>
                <w:b/>
                <w:sz w:val="22"/>
                <w:szCs w:val="22"/>
              </w:rPr>
              <w:t>Credit Hours:</w:t>
            </w:r>
          </w:p>
        </w:tc>
        <w:tc>
          <w:tcPr>
            <w:tcW w:w="8820" w:type="dxa"/>
            <w:vAlign w:val="center"/>
          </w:tcPr>
          <w:p w14:paraId="1B3565DC" w14:textId="61FA8410" w:rsidR="00EC437E" w:rsidRPr="009D1566" w:rsidRDefault="006872BC" w:rsidP="006872BC">
            <w:pPr>
              <w:keepLines/>
              <w:spacing w:before="120" w:after="120"/>
              <w:rPr>
                <w:rFonts w:asciiTheme="majorHAnsi" w:hAnsiTheme="majorHAnsi"/>
                <w:sz w:val="22"/>
                <w:szCs w:val="22"/>
              </w:rPr>
            </w:pPr>
            <w:r w:rsidRPr="009D1566">
              <w:rPr>
                <w:rFonts w:asciiTheme="majorHAnsi" w:hAnsiTheme="majorHAnsi"/>
                <w:sz w:val="22"/>
                <w:szCs w:val="22"/>
              </w:rPr>
              <w:t>1</w:t>
            </w:r>
            <w:r w:rsidR="000C5630" w:rsidRPr="009D1566">
              <w:rPr>
                <w:rFonts w:asciiTheme="majorHAnsi" w:hAnsiTheme="majorHAnsi"/>
                <w:sz w:val="22"/>
                <w:szCs w:val="22"/>
              </w:rPr>
              <w:t xml:space="preserve"> (1</w:t>
            </w:r>
            <w:r w:rsidR="006C5F31" w:rsidRPr="009D1566">
              <w:rPr>
                <w:rFonts w:asciiTheme="majorHAnsi" w:hAnsiTheme="majorHAnsi"/>
                <w:sz w:val="22"/>
                <w:szCs w:val="22"/>
              </w:rPr>
              <w:t xml:space="preserve"> Lecture)</w:t>
            </w:r>
          </w:p>
        </w:tc>
      </w:tr>
      <w:tr w:rsidR="002F72D3" w:rsidRPr="009D1566" w14:paraId="573A4DE8" w14:textId="77777777" w:rsidTr="00676C83">
        <w:trPr>
          <w:cantSplit/>
        </w:trPr>
        <w:tc>
          <w:tcPr>
            <w:tcW w:w="2178" w:type="dxa"/>
            <w:gridSpan w:val="2"/>
            <w:tcBorders>
              <w:bottom w:val="single" w:sz="4" w:space="0" w:color="auto"/>
            </w:tcBorders>
            <w:vAlign w:val="center"/>
          </w:tcPr>
          <w:p w14:paraId="573A4DE6" w14:textId="3406F617" w:rsidR="002F72D3" w:rsidRPr="009D1566" w:rsidRDefault="002F72D3" w:rsidP="00676C83">
            <w:pPr>
              <w:keepLines/>
              <w:spacing w:before="120" w:after="120"/>
              <w:rPr>
                <w:rFonts w:asciiTheme="majorHAnsi" w:hAnsiTheme="majorHAnsi"/>
                <w:b/>
                <w:sz w:val="22"/>
                <w:szCs w:val="22"/>
              </w:rPr>
            </w:pPr>
            <w:bookmarkStart w:id="0" w:name="_GoBack"/>
            <w:bookmarkEnd w:id="0"/>
            <w:r w:rsidRPr="009D1566">
              <w:rPr>
                <w:rFonts w:asciiTheme="majorHAnsi" w:hAnsiTheme="majorHAnsi"/>
                <w:b/>
                <w:sz w:val="22"/>
                <w:szCs w:val="22"/>
              </w:rPr>
              <w:t>Pre/</w:t>
            </w:r>
            <w:r w:rsidR="00E27AA6" w:rsidRPr="009D1566">
              <w:rPr>
                <w:rFonts w:asciiTheme="majorHAnsi" w:hAnsiTheme="majorHAnsi"/>
                <w:b/>
                <w:sz w:val="22"/>
                <w:szCs w:val="22"/>
              </w:rPr>
              <w:t xml:space="preserve"> </w:t>
            </w:r>
            <w:r w:rsidRPr="009D1566">
              <w:rPr>
                <w:rFonts w:asciiTheme="majorHAnsi" w:hAnsiTheme="majorHAnsi"/>
                <w:b/>
                <w:sz w:val="22"/>
                <w:szCs w:val="22"/>
              </w:rPr>
              <w:t>Co-</w:t>
            </w:r>
            <w:r w:rsidR="00B77920" w:rsidRPr="009D1566">
              <w:rPr>
                <w:rFonts w:asciiTheme="majorHAnsi" w:hAnsiTheme="majorHAnsi"/>
                <w:b/>
                <w:sz w:val="22"/>
                <w:szCs w:val="22"/>
              </w:rPr>
              <w:t>requisites</w:t>
            </w:r>
            <w:r w:rsidRPr="009D1566">
              <w:rPr>
                <w:rFonts w:asciiTheme="majorHAnsi" w:hAnsiTheme="majorHAnsi"/>
                <w:b/>
                <w:sz w:val="22"/>
                <w:szCs w:val="22"/>
              </w:rPr>
              <w:t>:</w:t>
            </w:r>
          </w:p>
        </w:tc>
        <w:tc>
          <w:tcPr>
            <w:tcW w:w="8820" w:type="dxa"/>
            <w:tcBorders>
              <w:bottom w:val="single" w:sz="4" w:space="0" w:color="auto"/>
            </w:tcBorders>
            <w:vAlign w:val="center"/>
          </w:tcPr>
          <w:p w14:paraId="573A4DE7" w14:textId="4C241635" w:rsidR="00106784" w:rsidRPr="009D1566" w:rsidRDefault="006C77D4" w:rsidP="006F0454">
            <w:pPr>
              <w:keepLines/>
              <w:spacing w:before="120" w:after="120"/>
              <w:rPr>
                <w:rFonts w:asciiTheme="majorHAnsi" w:hAnsiTheme="majorHAnsi"/>
                <w:sz w:val="22"/>
                <w:szCs w:val="22"/>
              </w:rPr>
            </w:pPr>
            <w:r w:rsidRPr="009D1566">
              <w:rPr>
                <w:rFonts w:asciiTheme="majorHAnsi" w:hAnsiTheme="majorHAnsi"/>
                <w:sz w:val="22"/>
                <w:szCs w:val="22"/>
              </w:rPr>
              <w:t xml:space="preserve">WEL 233 </w:t>
            </w:r>
            <w:r w:rsidR="006F0454" w:rsidRPr="009D1566">
              <w:rPr>
                <w:rFonts w:asciiTheme="majorHAnsi" w:hAnsiTheme="majorHAnsi"/>
                <w:sz w:val="22"/>
                <w:szCs w:val="22"/>
              </w:rPr>
              <w:t>is a</w:t>
            </w:r>
            <w:r w:rsidRPr="009D1566">
              <w:rPr>
                <w:rFonts w:asciiTheme="majorHAnsi" w:hAnsiTheme="majorHAnsi"/>
                <w:sz w:val="22"/>
                <w:szCs w:val="22"/>
              </w:rPr>
              <w:t xml:space="preserve"> pre</w:t>
            </w:r>
            <w:r w:rsidR="006F0454" w:rsidRPr="009D1566">
              <w:rPr>
                <w:rFonts w:asciiTheme="majorHAnsi" w:hAnsiTheme="majorHAnsi"/>
                <w:sz w:val="22"/>
                <w:szCs w:val="22"/>
              </w:rPr>
              <w:t xml:space="preserve"> or co</w:t>
            </w:r>
            <w:r w:rsidRPr="009D1566">
              <w:rPr>
                <w:rFonts w:asciiTheme="majorHAnsi" w:hAnsiTheme="majorHAnsi"/>
                <w:sz w:val="22"/>
                <w:szCs w:val="22"/>
              </w:rPr>
              <w:t xml:space="preserve">-requisite. </w:t>
            </w:r>
          </w:p>
        </w:tc>
      </w:tr>
      <w:tr w:rsidR="00401E99" w:rsidRPr="009D1566" w14:paraId="01283062" w14:textId="77777777" w:rsidTr="00676C83">
        <w:tc>
          <w:tcPr>
            <w:tcW w:w="10998" w:type="dxa"/>
            <w:gridSpan w:val="3"/>
            <w:shd w:val="clear" w:color="auto" w:fill="BFBFBF" w:themeFill="background1" w:themeFillShade="BF"/>
            <w:vAlign w:val="center"/>
          </w:tcPr>
          <w:p w14:paraId="6536C4C9" w14:textId="0AE6BD8C" w:rsidR="00401E99" w:rsidRPr="009D1566" w:rsidRDefault="00401E99" w:rsidP="00040773">
            <w:pPr>
              <w:keepLines/>
              <w:spacing w:before="120" w:after="120"/>
              <w:jc w:val="center"/>
              <w:rPr>
                <w:color w:val="0070C0"/>
                <w:sz w:val="22"/>
                <w:szCs w:val="22"/>
              </w:rPr>
            </w:pPr>
            <w:r w:rsidRPr="009D1566">
              <w:rPr>
                <w:rFonts w:asciiTheme="majorHAnsi" w:hAnsiTheme="majorHAnsi"/>
                <w:b/>
                <w:sz w:val="22"/>
                <w:szCs w:val="22"/>
                <w:u w:val="single"/>
              </w:rPr>
              <w:t>Course Competencies</w:t>
            </w:r>
          </w:p>
        </w:tc>
      </w:tr>
      <w:tr w:rsidR="002F72D3" w:rsidRPr="009D1566" w14:paraId="573A4DEF" w14:textId="77777777" w:rsidTr="00676C83">
        <w:tc>
          <w:tcPr>
            <w:tcW w:w="1728" w:type="dxa"/>
            <w:vAlign w:val="center"/>
          </w:tcPr>
          <w:p w14:paraId="573A4DED" w14:textId="6148828C" w:rsidR="002F72D3" w:rsidRPr="009D1566" w:rsidRDefault="003D1119" w:rsidP="0076223C">
            <w:pPr>
              <w:keepLines/>
              <w:spacing w:before="120" w:after="120"/>
              <w:rPr>
                <w:rFonts w:asciiTheme="majorHAnsi" w:hAnsiTheme="majorHAnsi"/>
                <w:b/>
                <w:sz w:val="22"/>
                <w:szCs w:val="22"/>
              </w:rPr>
            </w:pPr>
            <w:r w:rsidRPr="009D1566">
              <w:rPr>
                <w:rFonts w:asciiTheme="majorHAnsi" w:hAnsiTheme="majorHAnsi"/>
                <w:b/>
                <w:sz w:val="22"/>
                <w:szCs w:val="22"/>
              </w:rPr>
              <w:t xml:space="preserve">Course </w:t>
            </w:r>
            <w:r w:rsidR="0076223C" w:rsidRPr="009D1566">
              <w:rPr>
                <w:rFonts w:asciiTheme="majorHAnsi" w:hAnsiTheme="majorHAnsi"/>
                <w:b/>
                <w:sz w:val="22"/>
                <w:szCs w:val="22"/>
              </w:rPr>
              <w:t>Competencies</w:t>
            </w:r>
            <w:r w:rsidR="002F72D3" w:rsidRPr="009D1566">
              <w:rPr>
                <w:rFonts w:asciiTheme="majorHAnsi" w:hAnsiTheme="majorHAnsi"/>
                <w:b/>
                <w:sz w:val="22"/>
                <w:szCs w:val="22"/>
              </w:rPr>
              <w:t>:</w:t>
            </w:r>
          </w:p>
        </w:tc>
        <w:tc>
          <w:tcPr>
            <w:tcW w:w="9270" w:type="dxa"/>
            <w:gridSpan w:val="2"/>
            <w:vAlign w:val="center"/>
          </w:tcPr>
          <w:p w14:paraId="54827DD2" w14:textId="3ABD6B42" w:rsidR="00A65EA7" w:rsidRPr="009D1566" w:rsidRDefault="00254C8C" w:rsidP="00BA7DE7">
            <w:pPr>
              <w:pStyle w:val="ListParagraph"/>
              <w:numPr>
                <w:ilvl w:val="0"/>
                <w:numId w:val="19"/>
              </w:numPr>
              <w:spacing w:before="120" w:after="120"/>
              <w:rPr>
                <w:rFonts w:asciiTheme="majorHAnsi" w:hAnsiTheme="majorHAnsi"/>
                <w:sz w:val="22"/>
                <w:szCs w:val="22"/>
              </w:rPr>
            </w:pPr>
            <w:r w:rsidRPr="009D1566">
              <w:rPr>
                <w:rFonts w:asciiTheme="majorHAnsi" w:hAnsiTheme="majorHAnsi"/>
                <w:sz w:val="22"/>
                <w:szCs w:val="22"/>
              </w:rPr>
              <w:t>Evaluate</w:t>
            </w:r>
            <w:r w:rsidR="00BA7DE7" w:rsidRPr="009D1566">
              <w:rPr>
                <w:rFonts w:asciiTheme="majorHAnsi" w:hAnsiTheme="majorHAnsi"/>
                <w:sz w:val="22"/>
                <w:szCs w:val="22"/>
              </w:rPr>
              <w:t xml:space="preserve"> </w:t>
            </w:r>
            <w:r w:rsidR="00A65EA7" w:rsidRPr="009D1566">
              <w:rPr>
                <w:rFonts w:asciiTheme="majorHAnsi" w:hAnsiTheme="majorHAnsi"/>
                <w:sz w:val="22"/>
                <w:szCs w:val="22"/>
              </w:rPr>
              <w:t>cut surfaces and edges of prepared base metal parts</w:t>
            </w:r>
          </w:p>
          <w:p w14:paraId="573A4DEE" w14:textId="272C2A88" w:rsidR="004E4A42" w:rsidRPr="009D1566" w:rsidRDefault="00254C8C" w:rsidP="00BA7DE7">
            <w:pPr>
              <w:pStyle w:val="ListParagraph"/>
              <w:numPr>
                <w:ilvl w:val="0"/>
                <w:numId w:val="19"/>
              </w:numPr>
              <w:spacing w:before="120" w:after="120"/>
              <w:rPr>
                <w:rFonts w:asciiTheme="majorHAnsi" w:hAnsiTheme="majorHAnsi"/>
                <w:sz w:val="22"/>
                <w:szCs w:val="22"/>
              </w:rPr>
            </w:pPr>
            <w:r w:rsidRPr="009D1566">
              <w:rPr>
                <w:rFonts w:asciiTheme="majorHAnsi" w:hAnsiTheme="majorHAnsi"/>
                <w:sz w:val="22"/>
                <w:szCs w:val="22"/>
              </w:rPr>
              <w:t>Evaluate</w:t>
            </w:r>
            <w:r w:rsidR="00BA7DE7" w:rsidRPr="009D1566">
              <w:rPr>
                <w:rFonts w:asciiTheme="majorHAnsi" w:hAnsiTheme="majorHAnsi"/>
                <w:sz w:val="22"/>
                <w:szCs w:val="22"/>
              </w:rPr>
              <w:t xml:space="preserve"> </w:t>
            </w:r>
            <w:r w:rsidR="00A65EA7" w:rsidRPr="009D1566">
              <w:rPr>
                <w:rFonts w:asciiTheme="majorHAnsi" w:hAnsiTheme="majorHAnsi"/>
                <w:sz w:val="22"/>
                <w:szCs w:val="22"/>
              </w:rPr>
              <w:t>tacks, root passes, intermediate layers and completed welds</w:t>
            </w:r>
          </w:p>
        </w:tc>
      </w:tr>
      <w:tr w:rsidR="002F72D3" w:rsidRPr="009D1566" w14:paraId="49570501" w14:textId="77777777" w:rsidTr="00676C83">
        <w:tc>
          <w:tcPr>
            <w:tcW w:w="1728" w:type="dxa"/>
            <w:vAlign w:val="center"/>
          </w:tcPr>
          <w:p w14:paraId="0442B194" w14:textId="707573C9" w:rsidR="002F72D3" w:rsidRPr="009D1566" w:rsidRDefault="003D1119" w:rsidP="00040773">
            <w:pPr>
              <w:keepLines/>
              <w:spacing w:before="120" w:after="120"/>
              <w:rPr>
                <w:rFonts w:asciiTheme="majorHAnsi" w:hAnsiTheme="majorHAnsi"/>
                <w:b/>
                <w:sz w:val="22"/>
                <w:szCs w:val="22"/>
              </w:rPr>
            </w:pPr>
            <w:r w:rsidRPr="009D1566">
              <w:rPr>
                <w:rFonts w:asciiTheme="majorHAnsi" w:hAnsiTheme="majorHAnsi"/>
                <w:b/>
                <w:sz w:val="22"/>
                <w:szCs w:val="22"/>
              </w:rPr>
              <w:t xml:space="preserve">Course </w:t>
            </w:r>
            <w:r w:rsidR="0076223C" w:rsidRPr="009D1566">
              <w:rPr>
                <w:rFonts w:asciiTheme="majorHAnsi" w:hAnsiTheme="majorHAnsi"/>
                <w:b/>
                <w:sz w:val="22"/>
                <w:szCs w:val="22"/>
              </w:rPr>
              <w:t>Sub-</w:t>
            </w:r>
            <w:r w:rsidR="00401E99" w:rsidRPr="009D1566">
              <w:rPr>
                <w:rFonts w:asciiTheme="majorHAnsi" w:hAnsiTheme="majorHAnsi"/>
                <w:b/>
                <w:sz w:val="22"/>
                <w:szCs w:val="22"/>
              </w:rPr>
              <w:t>Competencies:</w:t>
            </w:r>
          </w:p>
        </w:tc>
        <w:tc>
          <w:tcPr>
            <w:tcW w:w="9270" w:type="dxa"/>
            <w:gridSpan w:val="2"/>
            <w:vAlign w:val="center"/>
          </w:tcPr>
          <w:p w14:paraId="64685934" w14:textId="4C2B7FD4" w:rsidR="00254C8C" w:rsidRPr="009D1566" w:rsidRDefault="00254C8C" w:rsidP="009D1566">
            <w:pPr>
              <w:rPr>
                <w:sz w:val="22"/>
                <w:szCs w:val="22"/>
              </w:rPr>
            </w:pPr>
            <w:r w:rsidRPr="009D1566">
              <w:rPr>
                <w:sz w:val="22"/>
                <w:szCs w:val="22"/>
              </w:rPr>
              <w:t xml:space="preserve">1.1 Visually inspect cut surfaces and edges </w:t>
            </w:r>
            <w:r w:rsidR="009D1566" w:rsidRPr="009D1566">
              <w:rPr>
                <w:sz w:val="22"/>
                <w:szCs w:val="22"/>
              </w:rPr>
              <w:t>of</w:t>
            </w:r>
            <w:r w:rsidRPr="009D1566">
              <w:rPr>
                <w:sz w:val="22"/>
                <w:szCs w:val="22"/>
              </w:rPr>
              <w:t xml:space="preserve"> parts</w:t>
            </w:r>
          </w:p>
          <w:p w14:paraId="70900119" w14:textId="50F2C118" w:rsidR="00254C8C" w:rsidRPr="009D1566" w:rsidRDefault="00254C8C" w:rsidP="009D1566">
            <w:pPr>
              <w:rPr>
                <w:rFonts w:asciiTheme="majorHAnsi" w:hAnsiTheme="majorHAnsi"/>
                <w:sz w:val="22"/>
                <w:szCs w:val="22"/>
              </w:rPr>
            </w:pPr>
            <w:r w:rsidRPr="009D1566">
              <w:rPr>
                <w:sz w:val="22"/>
                <w:szCs w:val="22"/>
              </w:rPr>
              <w:t xml:space="preserve">1.2 </w:t>
            </w:r>
            <w:r w:rsidR="009D1566" w:rsidRPr="009D1566">
              <w:rPr>
                <w:rFonts w:asciiTheme="majorHAnsi" w:hAnsiTheme="majorHAnsi"/>
                <w:sz w:val="22"/>
                <w:szCs w:val="22"/>
              </w:rPr>
              <w:t>Discuss quality of cut surfaces and edges of parts</w:t>
            </w:r>
          </w:p>
          <w:p w14:paraId="2DC1D063" w14:textId="77777777" w:rsidR="00254C8C" w:rsidRPr="009D1566" w:rsidRDefault="00254C8C" w:rsidP="009D1566">
            <w:pPr>
              <w:rPr>
                <w:rFonts w:asciiTheme="majorHAnsi" w:hAnsiTheme="majorHAnsi"/>
                <w:sz w:val="22"/>
                <w:szCs w:val="22"/>
              </w:rPr>
            </w:pPr>
          </w:p>
          <w:p w14:paraId="3BD3D8EF" w14:textId="77777777" w:rsidR="009D1566" w:rsidRPr="009D1566" w:rsidRDefault="00254C8C" w:rsidP="009D1566">
            <w:pPr>
              <w:rPr>
                <w:rFonts w:asciiTheme="majorHAnsi" w:hAnsiTheme="majorHAnsi"/>
                <w:sz w:val="22"/>
                <w:szCs w:val="22"/>
              </w:rPr>
            </w:pPr>
            <w:r w:rsidRPr="009D1566">
              <w:rPr>
                <w:rFonts w:asciiTheme="majorHAnsi" w:hAnsiTheme="majorHAnsi"/>
                <w:sz w:val="22"/>
                <w:szCs w:val="22"/>
              </w:rPr>
              <w:t xml:space="preserve">2.1 </w:t>
            </w:r>
            <w:r w:rsidR="009D1566" w:rsidRPr="009D1566">
              <w:rPr>
                <w:rFonts w:asciiTheme="majorHAnsi" w:hAnsiTheme="majorHAnsi"/>
                <w:sz w:val="22"/>
                <w:szCs w:val="22"/>
              </w:rPr>
              <w:t>Visually inspect tacks, root passes, intermediate layers and completed welds</w:t>
            </w:r>
          </w:p>
          <w:p w14:paraId="7F64372F" w14:textId="3BA5C003" w:rsidR="00254C8C" w:rsidRPr="009D1566" w:rsidRDefault="009D1566" w:rsidP="009D1566">
            <w:pPr>
              <w:rPr>
                <w:rFonts w:asciiTheme="majorHAnsi" w:hAnsiTheme="majorHAnsi"/>
                <w:sz w:val="22"/>
                <w:szCs w:val="22"/>
              </w:rPr>
            </w:pPr>
            <w:r w:rsidRPr="009D1566">
              <w:rPr>
                <w:rFonts w:asciiTheme="majorHAnsi" w:hAnsiTheme="majorHAnsi"/>
                <w:sz w:val="22"/>
                <w:szCs w:val="22"/>
              </w:rPr>
              <w:t>2.2 Examine weld using proper measurement devices</w:t>
            </w:r>
          </w:p>
          <w:p w14:paraId="1AC928F9" w14:textId="69EEF991" w:rsidR="009D1566" w:rsidRPr="009D1566" w:rsidRDefault="009D1566" w:rsidP="009D1566">
            <w:pPr>
              <w:rPr>
                <w:sz w:val="22"/>
                <w:szCs w:val="22"/>
              </w:rPr>
            </w:pPr>
            <w:r w:rsidRPr="009D1566">
              <w:rPr>
                <w:rFonts w:asciiTheme="majorHAnsi" w:hAnsiTheme="majorHAnsi"/>
                <w:sz w:val="22"/>
                <w:szCs w:val="22"/>
              </w:rPr>
              <w:t xml:space="preserve">2.2 Identify internal and external discontinuities </w:t>
            </w:r>
          </w:p>
          <w:p w14:paraId="0DA335E3" w14:textId="00B6078A" w:rsidR="009170D6" w:rsidRPr="009D1566" w:rsidRDefault="009170D6" w:rsidP="009D1566">
            <w:pPr>
              <w:rPr>
                <w:rFonts w:asciiTheme="majorHAnsi" w:hAnsiTheme="majorHAnsi"/>
                <w:sz w:val="22"/>
                <w:szCs w:val="22"/>
              </w:rPr>
            </w:pPr>
          </w:p>
        </w:tc>
      </w:tr>
      <w:tr w:rsidR="00040773" w:rsidRPr="009D1566" w14:paraId="12CE0479" w14:textId="77777777" w:rsidTr="00676C83">
        <w:tc>
          <w:tcPr>
            <w:tcW w:w="10998" w:type="dxa"/>
            <w:gridSpan w:val="3"/>
            <w:shd w:val="clear" w:color="auto" w:fill="BFBFBF" w:themeFill="background1" w:themeFillShade="BF"/>
            <w:vAlign w:val="center"/>
          </w:tcPr>
          <w:p w14:paraId="0D69116C" w14:textId="0E2E4B73" w:rsidR="00040773" w:rsidRPr="009D1566" w:rsidRDefault="00912A0D" w:rsidP="00912A0D">
            <w:pPr>
              <w:keepLines/>
              <w:spacing w:before="120" w:after="120"/>
              <w:jc w:val="center"/>
              <w:rPr>
                <w:rFonts w:asciiTheme="majorHAnsi" w:hAnsiTheme="majorHAnsi"/>
                <w:color w:val="0070C0"/>
                <w:sz w:val="22"/>
                <w:szCs w:val="22"/>
              </w:rPr>
            </w:pPr>
            <w:r w:rsidRPr="009D1566">
              <w:rPr>
                <w:rFonts w:asciiTheme="majorHAnsi" w:hAnsiTheme="majorHAnsi"/>
                <w:b/>
                <w:sz w:val="22"/>
                <w:szCs w:val="22"/>
                <w:u w:val="single"/>
              </w:rPr>
              <w:t>Assessment of Student Learning</w:t>
            </w:r>
          </w:p>
        </w:tc>
      </w:tr>
      <w:tr w:rsidR="00912A0D" w:rsidRPr="009D1566" w14:paraId="5FDEBE1A" w14:textId="77777777" w:rsidTr="00676C83">
        <w:trPr>
          <w:cantSplit/>
        </w:trPr>
        <w:tc>
          <w:tcPr>
            <w:tcW w:w="1728" w:type="dxa"/>
            <w:vAlign w:val="center"/>
          </w:tcPr>
          <w:p w14:paraId="55792A75" w14:textId="7F2FD611" w:rsidR="00912A0D" w:rsidRPr="009D1566" w:rsidRDefault="00912A0D" w:rsidP="00040773">
            <w:pPr>
              <w:keepLines/>
              <w:spacing w:before="120" w:after="120"/>
              <w:rPr>
                <w:rFonts w:asciiTheme="majorHAnsi" w:hAnsiTheme="majorHAnsi"/>
                <w:b/>
                <w:sz w:val="22"/>
                <w:szCs w:val="22"/>
              </w:rPr>
            </w:pPr>
            <w:r w:rsidRPr="009D1566">
              <w:rPr>
                <w:rFonts w:asciiTheme="majorHAnsi" w:hAnsiTheme="majorHAnsi"/>
                <w:b/>
                <w:sz w:val="22"/>
                <w:szCs w:val="22"/>
              </w:rPr>
              <w:t>SENSE Assessment:</w:t>
            </w:r>
          </w:p>
        </w:tc>
        <w:tc>
          <w:tcPr>
            <w:tcW w:w="9270" w:type="dxa"/>
            <w:gridSpan w:val="2"/>
            <w:vAlign w:val="center"/>
          </w:tcPr>
          <w:p w14:paraId="245EB1FB" w14:textId="76A90548" w:rsidR="0076223C" w:rsidRPr="009D1566" w:rsidRDefault="005916F0" w:rsidP="00D925F8">
            <w:pPr>
              <w:pStyle w:val="ListParagraph"/>
              <w:keepLines/>
              <w:numPr>
                <w:ilvl w:val="0"/>
                <w:numId w:val="12"/>
              </w:numPr>
              <w:spacing w:before="120" w:after="120"/>
              <w:rPr>
                <w:rFonts w:asciiTheme="majorHAnsi" w:hAnsiTheme="majorHAnsi"/>
                <w:sz w:val="22"/>
                <w:szCs w:val="22"/>
              </w:rPr>
            </w:pPr>
            <w:r w:rsidRPr="009D1566">
              <w:rPr>
                <w:rFonts w:asciiTheme="majorHAnsi" w:hAnsiTheme="majorHAnsi"/>
                <w:sz w:val="22"/>
                <w:szCs w:val="22"/>
              </w:rPr>
              <w:t xml:space="preserve">The trainee shall pass the visual examination portion of a written examination from the related sections of AWS B1.11, </w:t>
            </w:r>
            <w:r w:rsidRPr="009D1566">
              <w:rPr>
                <w:rFonts w:asciiTheme="majorHAnsi" w:hAnsiTheme="majorHAnsi"/>
                <w:i/>
                <w:sz w:val="22"/>
                <w:szCs w:val="22"/>
              </w:rPr>
              <w:t>Guide for the Visual Examination of Welds.</w:t>
            </w:r>
          </w:p>
        </w:tc>
      </w:tr>
      <w:tr w:rsidR="00040773" w:rsidRPr="009D1566" w14:paraId="1172F489" w14:textId="77777777" w:rsidTr="00676C83">
        <w:trPr>
          <w:cantSplit/>
        </w:trPr>
        <w:tc>
          <w:tcPr>
            <w:tcW w:w="1728" w:type="dxa"/>
            <w:vAlign w:val="center"/>
          </w:tcPr>
          <w:p w14:paraId="3CC4BBBE" w14:textId="49DC6CB9" w:rsidR="00040773" w:rsidRPr="009D1566" w:rsidRDefault="00B77920" w:rsidP="00040773">
            <w:pPr>
              <w:keepLines/>
              <w:spacing w:before="120" w:after="120"/>
              <w:rPr>
                <w:rFonts w:asciiTheme="majorHAnsi" w:hAnsiTheme="majorHAnsi"/>
                <w:b/>
                <w:sz w:val="22"/>
                <w:szCs w:val="22"/>
              </w:rPr>
            </w:pPr>
            <w:r w:rsidRPr="009D1566">
              <w:rPr>
                <w:rFonts w:asciiTheme="majorHAnsi" w:hAnsiTheme="majorHAnsi"/>
                <w:b/>
                <w:sz w:val="22"/>
                <w:szCs w:val="22"/>
              </w:rPr>
              <w:t>Recommended Third</w:t>
            </w:r>
            <w:r w:rsidR="00912A0D" w:rsidRPr="009D1566">
              <w:rPr>
                <w:rFonts w:asciiTheme="majorHAnsi" w:hAnsiTheme="majorHAnsi"/>
                <w:b/>
                <w:sz w:val="22"/>
                <w:szCs w:val="22"/>
              </w:rPr>
              <w:t xml:space="preserve"> Party </w:t>
            </w:r>
            <w:r w:rsidR="00040773" w:rsidRPr="009D1566">
              <w:rPr>
                <w:rFonts w:asciiTheme="majorHAnsi" w:hAnsiTheme="majorHAnsi"/>
                <w:b/>
                <w:sz w:val="22"/>
                <w:szCs w:val="22"/>
              </w:rPr>
              <w:t>Certification:</w:t>
            </w:r>
          </w:p>
        </w:tc>
        <w:tc>
          <w:tcPr>
            <w:tcW w:w="9270" w:type="dxa"/>
            <w:gridSpan w:val="2"/>
            <w:vAlign w:val="center"/>
          </w:tcPr>
          <w:p w14:paraId="62632AEF" w14:textId="7E758498" w:rsidR="00040773" w:rsidRPr="009D1566" w:rsidRDefault="007B3167" w:rsidP="00280491">
            <w:pPr>
              <w:keepLines/>
              <w:spacing w:before="120" w:after="120"/>
              <w:rPr>
                <w:rFonts w:asciiTheme="majorHAnsi" w:hAnsiTheme="majorHAnsi"/>
                <w:color w:val="0070C0"/>
                <w:sz w:val="22"/>
                <w:szCs w:val="22"/>
              </w:rPr>
            </w:pPr>
            <w:r w:rsidRPr="009D1566">
              <w:rPr>
                <w:rFonts w:asciiTheme="majorHAnsi" w:hAnsiTheme="majorHAnsi"/>
                <w:sz w:val="22"/>
                <w:szCs w:val="22"/>
              </w:rPr>
              <w:t>n/a</w:t>
            </w:r>
          </w:p>
        </w:tc>
      </w:tr>
    </w:tbl>
    <w:p w14:paraId="0FC62151" w14:textId="6C84B6EF" w:rsidR="000F02D3" w:rsidRPr="009D1566" w:rsidRDefault="000F02D3" w:rsidP="0076223C">
      <w:pPr>
        <w:keepLines/>
        <w:rPr>
          <w:rFonts w:asciiTheme="majorHAnsi" w:hAnsiTheme="majorHAnsi"/>
          <w:sz w:val="22"/>
          <w:szCs w:val="22"/>
        </w:rPr>
      </w:pPr>
    </w:p>
    <w:sectPr w:rsidR="000F02D3" w:rsidRPr="009D1566" w:rsidSect="00676C83">
      <w:foot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0E10" w14:textId="77777777" w:rsidR="00676C83" w:rsidRDefault="00676C83" w:rsidP="00676C83">
      <w:r>
        <w:separator/>
      </w:r>
    </w:p>
  </w:endnote>
  <w:endnote w:type="continuationSeparator" w:id="0">
    <w:p w14:paraId="247CB33D" w14:textId="77777777" w:rsidR="00676C83" w:rsidRDefault="00676C83" w:rsidP="0067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11D4B" w14:textId="77777777" w:rsidR="00676C83" w:rsidRPr="00887632" w:rsidRDefault="00676C83" w:rsidP="00676C83">
    <w:pPr>
      <w:pStyle w:val="Footer"/>
      <w:ind w:left="-360" w:right="-360"/>
      <w:rPr>
        <w:sz w:val="16"/>
        <w:szCs w:val="16"/>
      </w:rPr>
    </w:pPr>
    <w:r w:rsidRPr="00887632">
      <w:rPr>
        <w:sz w:val="16"/>
        <w:szCs w:val="16"/>
      </w:rPr>
      <w:t>This workforce solution is funded by the I-AM Consortium which is 100% financed through a $12,951,165 grant from the Department of Labor’s Employment &amp;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CAD9392" w14:textId="77777777" w:rsidR="00676C83" w:rsidRPr="00887632" w:rsidRDefault="00676C83" w:rsidP="00676C83">
    <w:pPr>
      <w:pStyle w:val="Footer"/>
      <w:ind w:left="-360" w:right="-360"/>
      <w:rPr>
        <w:sz w:val="8"/>
        <w:szCs w:val="8"/>
      </w:rPr>
    </w:pPr>
  </w:p>
  <w:p w14:paraId="0A033344" w14:textId="77777777" w:rsidR="00676C83" w:rsidRPr="00887632" w:rsidRDefault="00676C83" w:rsidP="00676C83">
    <w:pPr>
      <w:pStyle w:val="Footer"/>
      <w:ind w:left="-360" w:right="-360"/>
      <w:rPr>
        <w:sz w:val="16"/>
        <w:szCs w:val="16"/>
      </w:rPr>
    </w:pPr>
    <w:r w:rsidRPr="00887632">
      <w:rPr>
        <w:sz w:val="16"/>
        <w:szCs w:val="16"/>
      </w:rPr>
      <w:t>“This work is licensed under the Creative Commons Attribution 3.0 Unported License. To view a copy of this license, visit http://creativecommons.org/licenses/by/3.0/.”</w:t>
    </w:r>
    <w:r>
      <w:rPr>
        <w:noProof/>
      </w:rPr>
      <w:drawing>
        <wp:inline distT="0" distB="0" distL="0" distR="0" wp14:anchorId="37D26868" wp14:editId="1DFC3A2C">
          <wp:extent cx="253139"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3139" cy="152400"/>
                  </a:xfrm>
                  <a:prstGeom prst="rect">
                    <a:avLst/>
                  </a:prstGeom>
                </pic:spPr>
              </pic:pic>
            </a:graphicData>
          </a:graphic>
        </wp:inline>
      </w:drawing>
    </w:r>
  </w:p>
  <w:p w14:paraId="4740B669" w14:textId="77777777" w:rsidR="00676C83" w:rsidRDefault="0067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1137F" w14:textId="77777777" w:rsidR="00676C83" w:rsidRDefault="00676C83" w:rsidP="00676C83">
      <w:r>
        <w:separator/>
      </w:r>
    </w:p>
  </w:footnote>
  <w:footnote w:type="continuationSeparator" w:id="0">
    <w:p w14:paraId="496150B9" w14:textId="77777777" w:rsidR="00676C83" w:rsidRDefault="00676C83" w:rsidP="00676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657"/>
    <w:multiLevelType w:val="hybridMultilevel"/>
    <w:tmpl w:val="8F1A43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CB7"/>
    <w:multiLevelType w:val="multilevel"/>
    <w:tmpl w:val="F488C8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79639D"/>
    <w:multiLevelType w:val="hybridMultilevel"/>
    <w:tmpl w:val="CE0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23A6E"/>
    <w:multiLevelType w:val="hybridMultilevel"/>
    <w:tmpl w:val="25E4FA3A"/>
    <w:lvl w:ilvl="0" w:tplc="88DABBE8">
      <w:start w:val="1"/>
      <w:numFmt w:val="decimal"/>
      <w:lvlText w:val="%1."/>
      <w:lvlJc w:val="left"/>
      <w:pPr>
        <w:ind w:left="720" w:hanging="360"/>
      </w:pPr>
      <w:rPr>
        <w:rFonts w:ascii="Times New Roman" w:hAnsi="Times New Roman"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D2F"/>
    <w:multiLevelType w:val="hybridMultilevel"/>
    <w:tmpl w:val="3A3EEF8E"/>
    <w:lvl w:ilvl="0" w:tplc="88DABBE8">
      <w:start w:val="1"/>
      <w:numFmt w:val="decimal"/>
      <w:lvlText w:val="%1."/>
      <w:lvlJc w:val="left"/>
      <w:pPr>
        <w:ind w:left="720" w:hanging="360"/>
      </w:pPr>
      <w:rPr>
        <w:rFonts w:ascii="Times New Roman" w:hAnsi="Times New Roman"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A0782"/>
    <w:multiLevelType w:val="hybridMultilevel"/>
    <w:tmpl w:val="8AD4703C"/>
    <w:lvl w:ilvl="0" w:tplc="E4902A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82A43"/>
    <w:multiLevelType w:val="hybridMultilevel"/>
    <w:tmpl w:val="9016044A"/>
    <w:lvl w:ilvl="0" w:tplc="CFC4379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3A69151D"/>
    <w:multiLevelType w:val="multilevel"/>
    <w:tmpl w:val="05BEB14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DA11B6"/>
    <w:multiLevelType w:val="hybridMultilevel"/>
    <w:tmpl w:val="FFC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42616"/>
    <w:multiLevelType w:val="multilevel"/>
    <w:tmpl w:val="98405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487296"/>
    <w:multiLevelType w:val="hybridMultilevel"/>
    <w:tmpl w:val="4CB64374"/>
    <w:lvl w:ilvl="0" w:tplc="E4902A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E366A"/>
    <w:multiLevelType w:val="hybridMultilevel"/>
    <w:tmpl w:val="4F444384"/>
    <w:lvl w:ilvl="0" w:tplc="A29A5FD6">
      <w:start w:val="1"/>
      <w:numFmt w:val="decimal"/>
      <w:lvlText w:val="%1."/>
      <w:lvlJc w:val="left"/>
      <w:pPr>
        <w:ind w:left="720" w:hanging="360"/>
      </w:pPr>
      <w:rPr>
        <w:rFonts w:ascii="Times New Roman" w:hAnsi="Times New Roman" w:hint="default"/>
        <w:i w:val="0"/>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1528C"/>
    <w:multiLevelType w:val="hybridMultilevel"/>
    <w:tmpl w:val="563EE64E"/>
    <w:lvl w:ilvl="0" w:tplc="130C1F0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66C43F81"/>
    <w:multiLevelType w:val="multilevel"/>
    <w:tmpl w:val="05BEB14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C1D597E"/>
    <w:multiLevelType w:val="hybridMultilevel"/>
    <w:tmpl w:val="05109484"/>
    <w:lvl w:ilvl="0" w:tplc="918AF2DE">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3A0CF0"/>
    <w:multiLevelType w:val="hybridMultilevel"/>
    <w:tmpl w:val="91CA5DFE"/>
    <w:lvl w:ilvl="0" w:tplc="7C600E8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6E673B7A"/>
    <w:multiLevelType w:val="hybridMultilevel"/>
    <w:tmpl w:val="E36E7A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83437CA"/>
    <w:multiLevelType w:val="hybridMultilevel"/>
    <w:tmpl w:val="3310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F2DE3"/>
    <w:multiLevelType w:val="hybridMultilevel"/>
    <w:tmpl w:val="2A8EF6D4"/>
    <w:lvl w:ilvl="0" w:tplc="9C222A4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799D52A1"/>
    <w:multiLevelType w:val="hybridMultilevel"/>
    <w:tmpl w:val="E63C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10"/>
  </w:num>
  <w:num w:numId="5">
    <w:abstractNumId w:val="0"/>
  </w:num>
  <w:num w:numId="6">
    <w:abstractNumId w:val="3"/>
  </w:num>
  <w:num w:numId="7">
    <w:abstractNumId w:val="11"/>
  </w:num>
  <w:num w:numId="8">
    <w:abstractNumId w:val="4"/>
  </w:num>
  <w:num w:numId="9">
    <w:abstractNumId w:val="8"/>
  </w:num>
  <w:num w:numId="10">
    <w:abstractNumId w:val="19"/>
  </w:num>
  <w:num w:numId="11">
    <w:abstractNumId w:val="2"/>
  </w:num>
  <w:num w:numId="12">
    <w:abstractNumId w:val="17"/>
  </w:num>
  <w:num w:numId="13">
    <w:abstractNumId w:val="5"/>
  </w:num>
  <w:num w:numId="14">
    <w:abstractNumId w:val="9"/>
  </w:num>
  <w:num w:numId="15">
    <w:abstractNumId w:val="1"/>
  </w:num>
  <w:num w:numId="16">
    <w:abstractNumId w:val="15"/>
  </w:num>
  <w:num w:numId="17">
    <w:abstractNumId w:val="12"/>
  </w:num>
  <w:num w:numId="18">
    <w:abstractNumId w:val="13"/>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A"/>
    <w:rsid w:val="00006C6F"/>
    <w:rsid w:val="00032D99"/>
    <w:rsid w:val="00040773"/>
    <w:rsid w:val="000471FD"/>
    <w:rsid w:val="0006224B"/>
    <w:rsid w:val="00073983"/>
    <w:rsid w:val="000B0911"/>
    <w:rsid w:val="000B22A5"/>
    <w:rsid w:val="000C2EE3"/>
    <w:rsid w:val="000C5630"/>
    <w:rsid w:val="000C5E09"/>
    <w:rsid w:val="000D6BDE"/>
    <w:rsid w:val="000F02D3"/>
    <w:rsid w:val="000F1BDF"/>
    <w:rsid w:val="00106784"/>
    <w:rsid w:val="00150BDF"/>
    <w:rsid w:val="00185844"/>
    <w:rsid w:val="00187014"/>
    <w:rsid w:val="001A6E33"/>
    <w:rsid w:val="001E09C0"/>
    <w:rsid w:val="001E588A"/>
    <w:rsid w:val="001F2870"/>
    <w:rsid w:val="001F6212"/>
    <w:rsid w:val="002362C4"/>
    <w:rsid w:val="00254C8C"/>
    <w:rsid w:val="00277739"/>
    <w:rsid w:val="00280491"/>
    <w:rsid w:val="002A72A8"/>
    <w:rsid w:val="002B1A8B"/>
    <w:rsid w:val="002B2008"/>
    <w:rsid w:val="002C2F5F"/>
    <w:rsid w:val="002C5171"/>
    <w:rsid w:val="002D5C57"/>
    <w:rsid w:val="002F72D3"/>
    <w:rsid w:val="00321173"/>
    <w:rsid w:val="00325DB4"/>
    <w:rsid w:val="003573C5"/>
    <w:rsid w:val="00381F48"/>
    <w:rsid w:val="003B2647"/>
    <w:rsid w:val="003B60DC"/>
    <w:rsid w:val="003D1119"/>
    <w:rsid w:val="003F1D76"/>
    <w:rsid w:val="003F6893"/>
    <w:rsid w:val="00401E99"/>
    <w:rsid w:val="00420238"/>
    <w:rsid w:val="004268A7"/>
    <w:rsid w:val="004479C5"/>
    <w:rsid w:val="004541E2"/>
    <w:rsid w:val="00482B9F"/>
    <w:rsid w:val="0048396B"/>
    <w:rsid w:val="004B12DB"/>
    <w:rsid w:val="004E4A42"/>
    <w:rsid w:val="004F0732"/>
    <w:rsid w:val="00542E5E"/>
    <w:rsid w:val="005820C2"/>
    <w:rsid w:val="005916F0"/>
    <w:rsid w:val="0059657C"/>
    <w:rsid w:val="005C7229"/>
    <w:rsid w:val="005E0B1B"/>
    <w:rsid w:val="0060263A"/>
    <w:rsid w:val="006312F6"/>
    <w:rsid w:val="00637B8C"/>
    <w:rsid w:val="006432B0"/>
    <w:rsid w:val="00665903"/>
    <w:rsid w:val="00676C83"/>
    <w:rsid w:val="006773BE"/>
    <w:rsid w:val="006872BC"/>
    <w:rsid w:val="00690AC7"/>
    <w:rsid w:val="006B58FF"/>
    <w:rsid w:val="006C5F31"/>
    <w:rsid w:val="006C77D4"/>
    <w:rsid w:val="006D1B48"/>
    <w:rsid w:val="006F0454"/>
    <w:rsid w:val="00737676"/>
    <w:rsid w:val="00743969"/>
    <w:rsid w:val="00750321"/>
    <w:rsid w:val="0076223C"/>
    <w:rsid w:val="00787151"/>
    <w:rsid w:val="00790639"/>
    <w:rsid w:val="007A2952"/>
    <w:rsid w:val="007A3D59"/>
    <w:rsid w:val="007B2F22"/>
    <w:rsid w:val="007B3167"/>
    <w:rsid w:val="007C0F58"/>
    <w:rsid w:val="007D4E49"/>
    <w:rsid w:val="007E01B8"/>
    <w:rsid w:val="007F6186"/>
    <w:rsid w:val="008279EC"/>
    <w:rsid w:val="00845929"/>
    <w:rsid w:val="008519F4"/>
    <w:rsid w:val="008669CC"/>
    <w:rsid w:val="00871A50"/>
    <w:rsid w:val="00872506"/>
    <w:rsid w:val="00883CB5"/>
    <w:rsid w:val="0089118C"/>
    <w:rsid w:val="00893618"/>
    <w:rsid w:val="00896DF9"/>
    <w:rsid w:val="008A7453"/>
    <w:rsid w:val="008B67E7"/>
    <w:rsid w:val="008C62FE"/>
    <w:rsid w:val="008D121A"/>
    <w:rsid w:val="009058C7"/>
    <w:rsid w:val="00906BA5"/>
    <w:rsid w:val="00912A0D"/>
    <w:rsid w:val="009170D6"/>
    <w:rsid w:val="00935126"/>
    <w:rsid w:val="00954E7B"/>
    <w:rsid w:val="0097134A"/>
    <w:rsid w:val="00974C35"/>
    <w:rsid w:val="00984685"/>
    <w:rsid w:val="00984846"/>
    <w:rsid w:val="00984FED"/>
    <w:rsid w:val="009B2D05"/>
    <w:rsid w:val="009B42B0"/>
    <w:rsid w:val="009B763A"/>
    <w:rsid w:val="009D1566"/>
    <w:rsid w:val="009F4A44"/>
    <w:rsid w:val="00A06ED5"/>
    <w:rsid w:val="00A40C9A"/>
    <w:rsid w:val="00A65EA7"/>
    <w:rsid w:val="00AA2704"/>
    <w:rsid w:val="00AB108C"/>
    <w:rsid w:val="00AC408B"/>
    <w:rsid w:val="00AD5C0D"/>
    <w:rsid w:val="00AD7874"/>
    <w:rsid w:val="00B2192D"/>
    <w:rsid w:val="00B223CC"/>
    <w:rsid w:val="00B300BB"/>
    <w:rsid w:val="00B312E6"/>
    <w:rsid w:val="00B41245"/>
    <w:rsid w:val="00B502E5"/>
    <w:rsid w:val="00B77920"/>
    <w:rsid w:val="00B80783"/>
    <w:rsid w:val="00B840E1"/>
    <w:rsid w:val="00B938FE"/>
    <w:rsid w:val="00BA770C"/>
    <w:rsid w:val="00BA7DE7"/>
    <w:rsid w:val="00BE01E5"/>
    <w:rsid w:val="00C21C94"/>
    <w:rsid w:val="00C24572"/>
    <w:rsid w:val="00C471FD"/>
    <w:rsid w:val="00C519A3"/>
    <w:rsid w:val="00CB5B05"/>
    <w:rsid w:val="00CC61ED"/>
    <w:rsid w:val="00CC7524"/>
    <w:rsid w:val="00CE4594"/>
    <w:rsid w:val="00D0074B"/>
    <w:rsid w:val="00D04785"/>
    <w:rsid w:val="00D07926"/>
    <w:rsid w:val="00D27DEF"/>
    <w:rsid w:val="00D37717"/>
    <w:rsid w:val="00D56B28"/>
    <w:rsid w:val="00D838E6"/>
    <w:rsid w:val="00D925F8"/>
    <w:rsid w:val="00D93477"/>
    <w:rsid w:val="00DB70A8"/>
    <w:rsid w:val="00E27AA6"/>
    <w:rsid w:val="00E34A41"/>
    <w:rsid w:val="00EA574B"/>
    <w:rsid w:val="00EC437E"/>
    <w:rsid w:val="00EF0777"/>
    <w:rsid w:val="00EF521A"/>
    <w:rsid w:val="00F35F4F"/>
    <w:rsid w:val="00F4731E"/>
    <w:rsid w:val="00F61915"/>
    <w:rsid w:val="00FC5A7F"/>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A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506"/>
  </w:style>
  <w:style w:type="paragraph" w:styleId="Heading1">
    <w:name w:val="heading 1"/>
    <w:basedOn w:val="Normal"/>
    <w:next w:val="Normal"/>
    <w:qFormat/>
    <w:rsid w:val="00872506"/>
    <w:pPr>
      <w:keepNext/>
      <w:outlineLvl w:val="0"/>
    </w:pPr>
    <w:rPr>
      <w:b/>
      <w:sz w:val="24"/>
    </w:rPr>
  </w:style>
  <w:style w:type="paragraph" w:styleId="Heading2">
    <w:name w:val="heading 2"/>
    <w:basedOn w:val="Normal"/>
    <w:next w:val="Normal"/>
    <w:qFormat/>
    <w:rsid w:val="00872506"/>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506"/>
    <w:rPr>
      <w:sz w:val="24"/>
    </w:rPr>
  </w:style>
  <w:style w:type="paragraph" w:styleId="BodyTextIndent">
    <w:name w:val="Body Text Indent"/>
    <w:basedOn w:val="Normal"/>
    <w:rsid w:val="00872506"/>
    <w:pPr>
      <w:ind w:left="1980"/>
    </w:pPr>
    <w:rPr>
      <w:sz w:val="24"/>
    </w:rPr>
  </w:style>
  <w:style w:type="paragraph" w:styleId="Title">
    <w:name w:val="Title"/>
    <w:basedOn w:val="Normal"/>
    <w:qFormat/>
    <w:rsid w:val="00872506"/>
    <w:pPr>
      <w:jc w:val="center"/>
    </w:pPr>
    <w:rPr>
      <w:b/>
      <w:sz w:val="24"/>
    </w:rPr>
  </w:style>
  <w:style w:type="paragraph" w:styleId="BlockText">
    <w:name w:val="Block Text"/>
    <w:basedOn w:val="Normal"/>
    <w:rsid w:val="00D56B28"/>
    <w:pPr>
      <w:ind w:left="720" w:right="1044"/>
    </w:pPr>
    <w:rPr>
      <w:sz w:val="24"/>
    </w:rPr>
  </w:style>
  <w:style w:type="paragraph" w:styleId="BalloonText">
    <w:name w:val="Balloon Text"/>
    <w:basedOn w:val="Normal"/>
    <w:semiHidden/>
    <w:rsid w:val="008B67E7"/>
    <w:rPr>
      <w:rFonts w:ascii="Tahoma" w:hAnsi="Tahoma" w:cs="Tahoma"/>
      <w:sz w:val="16"/>
      <w:szCs w:val="16"/>
    </w:rPr>
  </w:style>
  <w:style w:type="character" w:styleId="Hyperlink">
    <w:name w:val="Hyperlink"/>
    <w:basedOn w:val="DefaultParagraphFont"/>
    <w:rsid w:val="00FF1CF3"/>
    <w:rPr>
      <w:color w:val="0000FF"/>
      <w:u w:val="single"/>
    </w:rPr>
  </w:style>
  <w:style w:type="table" w:styleId="TableGrid">
    <w:name w:val="Table Grid"/>
    <w:basedOn w:val="TableNormal"/>
    <w:rsid w:val="003B6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CB5B05"/>
    <w:rPr>
      <w:color w:val="800080" w:themeColor="followedHyperlink"/>
      <w:u w:val="single"/>
    </w:rPr>
  </w:style>
  <w:style w:type="character" w:customStyle="1" w:styleId="A1">
    <w:name w:val="A1"/>
    <w:uiPriority w:val="99"/>
    <w:rsid w:val="00CB5B05"/>
    <w:rPr>
      <w:rFonts w:cs="Univers LT Std 45 Light"/>
      <w:color w:val="211D1E"/>
      <w:sz w:val="13"/>
      <w:szCs w:val="13"/>
    </w:rPr>
  </w:style>
  <w:style w:type="paragraph" w:styleId="ListParagraph">
    <w:name w:val="List Paragraph"/>
    <w:basedOn w:val="Normal"/>
    <w:uiPriority w:val="34"/>
    <w:qFormat/>
    <w:rsid w:val="00D0074B"/>
    <w:pPr>
      <w:ind w:left="720"/>
      <w:contextualSpacing/>
    </w:pPr>
  </w:style>
  <w:style w:type="paragraph" w:customStyle="1" w:styleId="Default">
    <w:name w:val="Default"/>
    <w:rsid w:val="001A6E33"/>
    <w:pPr>
      <w:autoSpaceDE w:val="0"/>
      <w:autoSpaceDN w:val="0"/>
      <w:adjustRightInd w:val="0"/>
    </w:pPr>
    <w:rPr>
      <w:color w:val="000000"/>
      <w:sz w:val="24"/>
      <w:szCs w:val="24"/>
    </w:rPr>
  </w:style>
  <w:style w:type="paragraph" w:styleId="Header">
    <w:name w:val="header"/>
    <w:basedOn w:val="Normal"/>
    <w:link w:val="HeaderChar"/>
    <w:rsid w:val="00676C83"/>
    <w:pPr>
      <w:tabs>
        <w:tab w:val="center" w:pos="4680"/>
        <w:tab w:val="right" w:pos="9360"/>
      </w:tabs>
    </w:pPr>
  </w:style>
  <w:style w:type="character" w:customStyle="1" w:styleId="HeaderChar">
    <w:name w:val="Header Char"/>
    <w:basedOn w:val="DefaultParagraphFont"/>
    <w:link w:val="Header"/>
    <w:rsid w:val="00676C83"/>
  </w:style>
  <w:style w:type="paragraph" w:styleId="Footer">
    <w:name w:val="footer"/>
    <w:basedOn w:val="Normal"/>
    <w:link w:val="FooterChar"/>
    <w:uiPriority w:val="99"/>
    <w:rsid w:val="00676C83"/>
    <w:pPr>
      <w:tabs>
        <w:tab w:val="center" w:pos="4680"/>
        <w:tab w:val="right" w:pos="9360"/>
      </w:tabs>
    </w:pPr>
  </w:style>
  <w:style w:type="character" w:customStyle="1" w:styleId="FooterChar">
    <w:name w:val="Footer Char"/>
    <w:basedOn w:val="DefaultParagraphFont"/>
    <w:link w:val="Footer"/>
    <w:uiPriority w:val="99"/>
    <w:rsid w:val="0067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506"/>
  </w:style>
  <w:style w:type="paragraph" w:styleId="Heading1">
    <w:name w:val="heading 1"/>
    <w:basedOn w:val="Normal"/>
    <w:next w:val="Normal"/>
    <w:qFormat/>
    <w:rsid w:val="00872506"/>
    <w:pPr>
      <w:keepNext/>
      <w:outlineLvl w:val="0"/>
    </w:pPr>
    <w:rPr>
      <w:b/>
      <w:sz w:val="24"/>
    </w:rPr>
  </w:style>
  <w:style w:type="paragraph" w:styleId="Heading2">
    <w:name w:val="heading 2"/>
    <w:basedOn w:val="Normal"/>
    <w:next w:val="Normal"/>
    <w:qFormat/>
    <w:rsid w:val="00872506"/>
    <w:pPr>
      <w:keepNext/>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506"/>
    <w:rPr>
      <w:sz w:val="24"/>
    </w:rPr>
  </w:style>
  <w:style w:type="paragraph" w:styleId="BodyTextIndent">
    <w:name w:val="Body Text Indent"/>
    <w:basedOn w:val="Normal"/>
    <w:rsid w:val="00872506"/>
    <w:pPr>
      <w:ind w:left="1980"/>
    </w:pPr>
    <w:rPr>
      <w:sz w:val="24"/>
    </w:rPr>
  </w:style>
  <w:style w:type="paragraph" w:styleId="Title">
    <w:name w:val="Title"/>
    <w:basedOn w:val="Normal"/>
    <w:qFormat/>
    <w:rsid w:val="00872506"/>
    <w:pPr>
      <w:jc w:val="center"/>
    </w:pPr>
    <w:rPr>
      <w:b/>
      <w:sz w:val="24"/>
    </w:rPr>
  </w:style>
  <w:style w:type="paragraph" w:styleId="BlockText">
    <w:name w:val="Block Text"/>
    <w:basedOn w:val="Normal"/>
    <w:rsid w:val="00D56B28"/>
    <w:pPr>
      <w:ind w:left="720" w:right="1044"/>
    </w:pPr>
    <w:rPr>
      <w:sz w:val="24"/>
    </w:rPr>
  </w:style>
  <w:style w:type="paragraph" w:styleId="BalloonText">
    <w:name w:val="Balloon Text"/>
    <w:basedOn w:val="Normal"/>
    <w:semiHidden/>
    <w:rsid w:val="008B67E7"/>
    <w:rPr>
      <w:rFonts w:ascii="Tahoma" w:hAnsi="Tahoma" w:cs="Tahoma"/>
      <w:sz w:val="16"/>
      <w:szCs w:val="16"/>
    </w:rPr>
  </w:style>
  <w:style w:type="character" w:styleId="Hyperlink">
    <w:name w:val="Hyperlink"/>
    <w:basedOn w:val="DefaultParagraphFont"/>
    <w:rsid w:val="00FF1CF3"/>
    <w:rPr>
      <w:color w:val="0000FF"/>
      <w:u w:val="single"/>
    </w:rPr>
  </w:style>
  <w:style w:type="table" w:styleId="TableGrid">
    <w:name w:val="Table Grid"/>
    <w:basedOn w:val="TableNormal"/>
    <w:rsid w:val="003B60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CB5B05"/>
    <w:rPr>
      <w:color w:val="800080" w:themeColor="followedHyperlink"/>
      <w:u w:val="single"/>
    </w:rPr>
  </w:style>
  <w:style w:type="character" w:customStyle="1" w:styleId="A1">
    <w:name w:val="A1"/>
    <w:uiPriority w:val="99"/>
    <w:rsid w:val="00CB5B05"/>
    <w:rPr>
      <w:rFonts w:cs="Univers LT Std 45 Light"/>
      <w:color w:val="211D1E"/>
      <w:sz w:val="13"/>
      <w:szCs w:val="13"/>
    </w:rPr>
  </w:style>
  <w:style w:type="paragraph" w:styleId="ListParagraph">
    <w:name w:val="List Paragraph"/>
    <w:basedOn w:val="Normal"/>
    <w:uiPriority w:val="34"/>
    <w:qFormat/>
    <w:rsid w:val="00D0074B"/>
    <w:pPr>
      <w:ind w:left="720"/>
      <w:contextualSpacing/>
    </w:pPr>
  </w:style>
  <w:style w:type="paragraph" w:customStyle="1" w:styleId="Default">
    <w:name w:val="Default"/>
    <w:rsid w:val="001A6E33"/>
    <w:pPr>
      <w:autoSpaceDE w:val="0"/>
      <w:autoSpaceDN w:val="0"/>
      <w:adjustRightInd w:val="0"/>
    </w:pPr>
    <w:rPr>
      <w:color w:val="000000"/>
      <w:sz w:val="24"/>
      <w:szCs w:val="24"/>
    </w:rPr>
  </w:style>
  <w:style w:type="paragraph" w:styleId="Header">
    <w:name w:val="header"/>
    <w:basedOn w:val="Normal"/>
    <w:link w:val="HeaderChar"/>
    <w:rsid w:val="00676C83"/>
    <w:pPr>
      <w:tabs>
        <w:tab w:val="center" w:pos="4680"/>
        <w:tab w:val="right" w:pos="9360"/>
      </w:tabs>
    </w:pPr>
  </w:style>
  <w:style w:type="character" w:customStyle="1" w:styleId="HeaderChar">
    <w:name w:val="Header Char"/>
    <w:basedOn w:val="DefaultParagraphFont"/>
    <w:link w:val="Header"/>
    <w:rsid w:val="00676C83"/>
  </w:style>
  <w:style w:type="paragraph" w:styleId="Footer">
    <w:name w:val="footer"/>
    <w:basedOn w:val="Normal"/>
    <w:link w:val="FooterChar"/>
    <w:uiPriority w:val="99"/>
    <w:rsid w:val="00676C83"/>
    <w:pPr>
      <w:tabs>
        <w:tab w:val="center" w:pos="4680"/>
        <w:tab w:val="right" w:pos="9360"/>
      </w:tabs>
    </w:pPr>
  </w:style>
  <w:style w:type="character" w:customStyle="1" w:styleId="FooterChar">
    <w:name w:val="Footer Char"/>
    <w:basedOn w:val="DefaultParagraphFont"/>
    <w:link w:val="Footer"/>
    <w:uiPriority w:val="99"/>
    <w:rsid w:val="0067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04">
      <w:bodyDiv w:val="1"/>
      <w:marLeft w:val="0"/>
      <w:marRight w:val="0"/>
      <w:marTop w:val="0"/>
      <w:marBottom w:val="0"/>
      <w:divBdr>
        <w:top w:val="none" w:sz="0" w:space="0" w:color="auto"/>
        <w:left w:val="none" w:sz="0" w:space="0" w:color="auto"/>
        <w:bottom w:val="none" w:sz="0" w:space="0" w:color="auto"/>
        <w:right w:val="none" w:sz="0" w:space="0" w:color="auto"/>
      </w:divBdr>
    </w:div>
    <w:div w:id="191380811">
      <w:bodyDiv w:val="1"/>
      <w:marLeft w:val="0"/>
      <w:marRight w:val="0"/>
      <w:marTop w:val="0"/>
      <w:marBottom w:val="0"/>
      <w:divBdr>
        <w:top w:val="none" w:sz="0" w:space="0" w:color="auto"/>
        <w:left w:val="none" w:sz="0" w:space="0" w:color="auto"/>
        <w:bottom w:val="none" w:sz="0" w:space="0" w:color="auto"/>
        <w:right w:val="none" w:sz="0" w:space="0" w:color="auto"/>
      </w:divBdr>
    </w:div>
    <w:div w:id="572400233">
      <w:bodyDiv w:val="1"/>
      <w:marLeft w:val="0"/>
      <w:marRight w:val="0"/>
      <w:marTop w:val="0"/>
      <w:marBottom w:val="0"/>
      <w:divBdr>
        <w:top w:val="none" w:sz="0" w:space="0" w:color="auto"/>
        <w:left w:val="none" w:sz="0" w:space="0" w:color="auto"/>
        <w:bottom w:val="none" w:sz="0" w:space="0" w:color="auto"/>
        <w:right w:val="none" w:sz="0" w:space="0" w:color="auto"/>
      </w:divBdr>
      <w:divsChild>
        <w:div w:id="423185804">
          <w:marLeft w:val="0"/>
          <w:marRight w:val="0"/>
          <w:marTop w:val="0"/>
          <w:marBottom w:val="0"/>
          <w:divBdr>
            <w:top w:val="none" w:sz="0" w:space="0" w:color="auto"/>
            <w:left w:val="none" w:sz="0" w:space="0" w:color="auto"/>
            <w:bottom w:val="none" w:sz="0" w:space="0" w:color="auto"/>
            <w:right w:val="none" w:sz="0" w:space="0" w:color="auto"/>
          </w:divBdr>
          <w:divsChild>
            <w:div w:id="1739092710">
              <w:marLeft w:val="0"/>
              <w:marRight w:val="0"/>
              <w:marTop w:val="0"/>
              <w:marBottom w:val="0"/>
              <w:divBdr>
                <w:top w:val="single" w:sz="6" w:space="0" w:color="000000"/>
                <w:left w:val="none" w:sz="0" w:space="0" w:color="auto"/>
                <w:bottom w:val="single" w:sz="6" w:space="0" w:color="000000"/>
                <w:right w:val="none" w:sz="0" w:space="0" w:color="auto"/>
              </w:divBdr>
              <w:divsChild>
                <w:div w:id="827020737">
                  <w:marLeft w:val="75"/>
                  <w:marRight w:val="0"/>
                  <w:marTop w:val="270"/>
                  <w:marBottom w:val="150"/>
                  <w:divBdr>
                    <w:top w:val="none" w:sz="0" w:space="0" w:color="auto"/>
                    <w:left w:val="none" w:sz="0" w:space="0" w:color="auto"/>
                    <w:bottom w:val="none" w:sz="0" w:space="0" w:color="auto"/>
                    <w:right w:val="none" w:sz="0" w:space="0" w:color="auto"/>
                  </w:divBdr>
                  <w:divsChild>
                    <w:div w:id="1375815369">
                      <w:marLeft w:val="0"/>
                      <w:marRight w:val="0"/>
                      <w:marTop w:val="0"/>
                      <w:marBottom w:val="0"/>
                      <w:divBdr>
                        <w:top w:val="none" w:sz="0" w:space="0" w:color="auto"/>
                        <w:left w:val="none" w:sz="0" w:space="0" w:color="auto"/>
                        <w:bottom w:val="none" w:sz="0" w:space="0" w:color="auto"/>
                        <w:right w:val="none" w:sz="0" w:space="0" w:color="auto"/>
                      </w:divBdr>
                    </w:div>
                    <w:div w:id="459571078">
                      <w:marLeft w:val="0"/>
                      <w:marRight w:val="0"/>
                      <w:marTop w:val="0"/>
                      <w:marBottom w:val="0"/>
                      <w:divBdr>
                        <w:top w:val="none" w:sz="0" w:space="0" w:color="auto"/>
                        <w:left w:val="none" w:sz="0" w:space="0" w:color="auto"/>
                        <w:bottom w:val="none" w:sz="0" w:space="0" w:color="auto"/>
                        <w:right w:val="none" w:sz="0" w:space="0" w:color="auto"/>
                      </w:divBdr>
                    </w:div>
                    <w:div w:id="1428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14229">
      <w:bodyDiv w:val="1"/>
      <w:marLeft w:val="0"/>
      <w:marRight w:val="0"/>
      <w:marTop w:val="0"/>
      <w:marBottom w:val="0"/>
      <w:divBdr>
        <w:top w:val="none" w:sz="0" w:space="0" w:color="auto"/>
        <w:left w:val="none" w:sz="0" w:space="0" w:color="auto"/>
        <w:bottom w:val="none" w:sz="0" w:space="0" w:color="auto"/>
        <w:right w:val="none" w:sz="0" w:space="0" w:color="auto"/>
      </w:divBdr>
    </w:div>
    <w:div w:id="19308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672A10433F1459A0BC904CC4F3D94" ma:contentTypeVersion="4" ma:contentTypeDescription="Create a new document." ma:contentTypeScope="" ma:versionID="a206b316f8fbd6d710a7b2ec7d1c6ae3">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F4896-0EAE-43C7-98C3-FBC164A0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F1F435-3DBD-4EE7-BF07-7731709FE0C4}">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011DC54-0CE0-4AC5-A5BD-1A49F50D4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COURSE SYLLABUS						Semester/Year</vt:lpstr>
    </vt:vector>
  </TitlesOfParts>
  <Company>Kirkwood Community College</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Semester/Year</dc:title>
  <dc:creator>Suzanne R Smeigh</dc:creator>
  <cp:lastModifiedBy>Ferraro, Stephanie L</cp:lastModifiedBy>
  <cp:revision>2</cp:revision>
  <cp:lastPrinted>2014-06-17T20:57:00Z</cp:lastPrinted>
  <dcterms:created xsi:type="dcterms:W3CDTF">2015-06-04T20:09:00Z</dcterms:created>
  <dcterms:modified xsi:type="dcterms:W3CDTF">2015-06-04T20:09:00Z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0x010100E1A672A10433F1459A0BC904CC4F3D94</vt:lpwstr>
  </property>
</Properties>
</file>