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C0" w:rsidRDefault="00393710">
      <w:pPr>
        <w:pStyle w:val="Title"/>
        <w:tabs>
          <w:tab w:val="clear" w:pos="5040"/>
          <w:tab w:val="center" w:pos="5400"/>
        </w:tabs>
      </w:pPr>
      <w:bookmarkStart w:id="0" w:name="_GoBack"/>
      <w:bookmarkEnd w:id="0"/>
      <w:r>
        <w:rPr>
          <w:rFonts w:ascii="Times New Roman" w:hAnsi="Times New Roman"/>
          <w:noProof/>
        </w:rPr>
        <w:drawing>
          <wp:anchor distT="0" distB="0" distL="114300" distR="114300" simplePos="0" relativeHeight="251657728" behindDoc="1" locked="0" layoutInCell="1" allowOverlap="1" wp14:anchorId="0C0C6EB8" wp14:editId="54004C21">
            <wp:simplePos x="0" y="0"/>
            <wp:positionH relativeFrom="column">
              <wp:posOffset>2743835</wp:posOffset>
            </wp:positionH>
            <wp:positionV relativeFrom="paragraph">
              <wp:posOffset>-124460</wp:posOffset>
            </wp:positionV>
            <wp:extent cx="1384300" cy="1371600"/>
            <wp:effectExtent l="19050" t="0" r="6350" b="0"/>
            <wp:wrapNone/>
            <wp:docPr id="4" name="Picture 4" descr="KVCCbur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CCburgsmall"/>
                    <pic:cNvPicPr>
                      <a:picLocks noChangeAspect="1" noChangeArrowheads="1"/>
                    </pic:cNvPicPr>
                  </pic:nvPicPr>
                  <pic:blipFill>
                    <a:blip r:embed="rId8" cstate="print">
                      <a:lum bright="20000" contrast="-20000"/>
                    </a:blip>
                    <a:srcRect/>
                    <a:stretch>
                      <a:fillRect/>
                    </a:stretch>
                  </pic:blipFill>
                  <pic:spPr bwMode="auto">
                    <a:xfrm>
                      <a:off x="0" y="0"/>
                      <a:ext cx="1384300" cy="1371600"/>
                    </a:xfrm>
                    <a:prstGeom prst="rect">
                      <a:avLst/>
                    </a:prstGeom>
                    <a:noFill/>
                  </pic:spPr>
                </pic:pic>
              </a:graphicData>
            </a:graphic>
          </wp:anchor>
        </w:drawing>
      </w:r>
    </w:p>
    <w:p w:rsidR="006D01C0" w:rsidRPr="003A51C3" w:rsidRDefault="006D01C0">
      <w:pPr>
        <w:pStyle w:val="Title"/>
        <w:tabs>
          <w:tab w:val="clear" w:pos="5040"/>
          <w:tab w:val="center" w:pos="5400"/>
        </w:tabs>
        <w:rPr>
          <w:rFonts w:ascii="Verdana" w:hAnsi="Verdana"/>
          <w:szCs w:val="24"/>
        </w:rPr>
      </w:pPr>
      <w:smartTag w:uri="urn:schemas-microsoft-com:office:smarttags" w:element="place">
        <w:smartTag w:uri="urn:schemas-microsoft-com:office:smarttags" w:element="PlaceName">
          <w:r w:rsidRPr="003A51C3">
            <w:rPr>
              <w:rFonts w:ascii="Verdana" w:hAnsi="Verdana"/>
              <w:szCs w:val="24"/>
            </w:rPr>
            <w:t>K</w:t>
          </w:r>
          <w:r w:rsidR="009D1D8D" w:rsidRPr="003A51C3">
            <w:rPr>
              <w:rFonts w:ascii="Verdana" w:hAnsi="Verdana"/>
              <w:szCs w:val="24"/>
            </w:rPr>
            <w:t>ennebec</w:t>
          </w:r>
        </w:smartTag>
        <w:r w:rsidR="009D1D8D" w:rsidRPr="003A51C3">
          <w:rPr>
            <w:rFonts w:ascii="Verdana" w:hAnsi="Verdana"/>
            <w:szCs w:val="24"/>
          </w:rPr>
          <w:t xml:space="preserve"> </w:t>
        </w:r>
        <w:smartTag w:uri="urn:schemas-microsoft-com:office:smarttags" w:element="PlaceType">
          <w:r w:rsidRPr="003A51C3">
            <w:rPr>
              <w:rFonts w:ascii="Verdana" w:hAnsi="Verdana"/>
              <w:szCs w:val="24"/>
            </w:rPr>
            <w:t>V</w:t>
          </w:r>
          <w:r w:rsidR="009D1D8D" w:rsidRPr="003A51C3">
            <w:rPr>
              <w:rFonts w:ascii="Verdana" w:hAnsi="Verdana"/>
              <w:szCs w:val="24"/>
            </w:rPr>
            <w:t>alley</w:t>
          </w:r>
        </w:smartTag>
        <w:r w:rsidRPr="003A51C3">
          <w:rPr>
            <w:rFonts w:ascii="Verdana" w:hAnsi="Verdana"/>
            <w:szCs w:val="24"/>
          </w:rPr>
          <w:t xml:space="preserve"> </w:t>
        </w:r>
        <w:smartTag w:uri="urn:schemas-microsoft-com:office:smarttags" w:element="PlaceType">
          <w:r w:rsidR="000077F6" w:rsidRPr="003A51C3">
            <w:rPr>
              <w:rFonts w:ascii="Verdana" w:hAnsi="Verdana"/>
              <w:szCs w:val="24"/>
            </w:rPr>
            <w:t>C</w:t>
          </w:r>
          <w:r w:rsidR="009D1D8D" w:rsidRPr="003A51C3">
            <w:rPr>
              <w:rFonts w:ascii="Verdana" w:hAnsi="Verdana"/>
              <w:szCs w:val="24"/>
            </w:rPr>
            <w:t>ommunity</w:t>
          </w:r>
          <w:r w:rsidRPr="003A51C3">
            <w:rPr>
              <w:rFonts w:ascii="Verdana" w:hAnsi="Verdana"/>
              <w:szCs w:val="24"/>
            </w:rPr>
            <w:t xml:space="preserve"> C</w:t>
          </w:r>
          <w:r w:rsidR="009D1D8D" w:rsidRPr="003A51C3">
            <w:rPr>
              <w:rFonts w:ascii="Verdana" w:hAnsi="Verdana"/>
              <w:szCs w:val="24"/>
            </w:rPr>
            <w:t>ollege</w:t>
          </w:r>
        </w:smartTag>
      </w:smartTag>
    </w:p>
    <w:p w:rsidR="006D01C0" w:rsidRPr="003A51C3" w:rsidRDefault="006D01C0" w:rsidP="009D1D8D">
      <w:pPr>
        <w:pStyle w:val="Heading1"/>
        <w:tabs>
          <w:tab w:val="clear" w:pos="5040"/>
          <w:tab w:val="center" w:pos="5400"/>
        </w:tabs>
        <w:rPr>
          <w:rFonts w:ascii="Verdana" w:hAnsi="Verdana"/>
          <w:sz w:val="22"/>
          <w:szCs w:val="22"/>
        </w:rPr>
      </w:pPr>
      <w:smartTag w:uri="urn:schemas-microsoft-com:office:smarttags" w:element="place">
        <w:smartTag w:uri="urn:schemas-microsoft-com:office:smarttags" w:element="City">
          <w:r w:rsidRPr="003A51C3">
            <w:rPr>
              <w:rFonts w:ascii="Verdana" w:hAnsi="Verdana"/>
              <w:szCs w:val="24"/>
            </w:rPr>
            <w:t>F</w:t>
          </w:r>
          <w:r w:rsidR="009D1D8D" w:rsidRPr="003A51C3">
            <w:rPr>
              <w:rFonts w:ascii="Verdana" w:hAnsi="Verdana"/>
              <w:szCs w:val="24"/>
            </w:rPr>
            <w:t>airfield</w:t>
          </w:r>
        </w:smartTag>
        <w:r w:rsidR="009D1D8D" w:rsidRPr="003A51C3">
          <w:rPr>
            <w:rFonts w:ascii="Verdana" w:hAnsi="Verdana"/>
            <w:szCs w:val="24"/>
          </w:rPr>
          <w:t xml:space="preserve">, </w:t>
        </w:r>
        <w:smartTag w:uri="urn:schemas-microsoft-com:office:smarttags" w:element="State">
          <w:r w:rsidR="009D1D8D" w:rsidRPr="003A51C3">
            <w:rPr>
              <w:rFonts w:ascii="Verdana" w:hAnsi="Verdana"/>
              <w:szCs w:val="24"/>
            </w:rPr>
            <w:t>Maine</w:t>
          </w:r>
        </w:smartTag>
      </w:smartTag>
    </w:p>
    <w:p w:rsidR="009D1D8D" w:rsidRPr="003A51C3" w:rsidRDefault="009D1D8D" w:rsidP="009D1D8D">
      <w:pPr>
        <w:rPr>
          <w:rFonts w:ascii="Verdana" w:hAnsi="Verdana"/>
          <w:b/>
          <w:sz w:val="24"/>
          <w:szCs w:val="24"/>
        </w:rPr>
      </w:pPr>
    </w:p>
    <w:p w:rsidR="006D01C0" w:rsidRDefault="006D01C0">
      <w:pPr>
        <w:pStyle w:val="Heading2"/>
        <w:rPr>
          <w:rFonts w:ascii="Verdana" w:hAnsi="Verdana"/>
          <w:szCs w:val="24"/>
        </w:rPr>
      </w:pPr>
      <w:r w:rsidRPr="003A51C3">
        <w:rPr>
          <w:rFonts w:ascii="Verdana" w:hAnsi="Verdana"/>
          <w:szCs w:val="24"/>
        </w:rPr>
        <w:tab/>
        <w:t>Department of Trades and Technology</w:t>
      </w:r>
    </w:p>
    <w:p w:rsidR="00002234" w:rsidRPr="00002234" w:rsidRDefault="00002234" w:rsidP="00002234"/>
    <w:p w:rsidR="00002234" w:rsidRPr="00002234" w:rsidRDefault="00002234" w:rsidP="00002234">
      <w:pPr>
        <w:pStyle w:val="Heading2"/>
        <w:rPr>
          <w:rFonts w:ascii="Verdana" w:hAnsi="Verdana"/>
          <w:szCs w:val="24"/>
        </w:rPr>
      </w:pPr>
      <w:r>
        <w:rPr>
          <w:rFonts w:ascii="Verdana" w:hAnsi="Verdana"/>
          <w:szCs w:val="24"/>
        </w:rPr>
        <w:tab/>
        <w:t>Energy Services</w:t>
      </w:r>
      <w:r w:rsidRPr="003A51C3">
        <w:rPr>
          <w:rFonts w:ascii="Verdana" w:hAnsi="Verdana"/>
          <w:szCs w:val="24"/>
        </w:rPr>
        <w:t xml:space="preserve"> and Technology</w:t>
      </w:r>
      <w:r w:rsidR="008C563B">
        <w:rPr>
          <w:rFonts w:ascii="Verdana" w:hAnsi="Verdana"/>
          <w:szCs w:val="24"/>
        </w:rPr>
        <w:t xml:space="preserve"> Program</w:t>
      </w:r>
    </w:p>
    <w:p w:rsidR="00002234" w:rsidRDefault="00002234">
      <w:pPr>
        <w:tabs>
          <w:tab w:val="center" w:pos="5400"/>
          <w:tab w:val="left" w:pos="11520"/>
          <w:tab w:val="left" w:pos="12240"/>
          <w:tab w:val="left" w:pos="12960"/>
          <w:tab w:val="left" w:pos="13680"/>
          <w:tab w:val="left" w:pos="14400"/>
          <w:tab w:val="left" w:pos="15120"/>
          <w:tab w:val="left" w:pos="15840"/>
          <w:tab w:val="left" w:pos="16560"/>
          <w:tab w:val="left" w:pos="17280"/>
          <w:tab w:val="left" w:pos="18000"/>
        </w:tabs>
        <w:rPr>
          <w:b/>
          <w:sz w:val="24"/>
        </w:rPr>
      </w:pPr>
    </w:p>
    <w:p w:rsidR="00330932" w:rsidRDefault="00330932" w:rsidP="000077F6">
      <w:pPr>
        <w:tabs>
          <w:tab w:val="left" w:pos="-720"/>
          <w:tab w:val="left" w:pos="0"/>
          <w:tab w:val="left" w:pos="720"/>
          <w:tab w:val="left" w:pos="1440"/>
          <w:tab w:val="left" w:pos="2160"/>
          <w:tab w:val="left" w:pos="2464"/>
        </w:tabs>
        <w:spacing w:line="227" w:lineRule="auto"/>
        <w:rPr>
          <w:rFonts w:ascii="Verdana" w:hAnsi="Verdana"/>
          <w:b/>
          <w:sz w:val="22"/>
          <w:szCs w:val="22"/>
        </w:rPr>
      </w:pPr>
    </w:p>
    <w:p w:rsidR="006D01C0" w:rsidRPr="00831A63" w:rsidRDefault="006D01C0" w:rsidP="00C56DC4">
      <w:pPr>
        <w:tabs>
          <w:tab w:val="left" w:pos="-720"/>
          <w:tab w:val="left" w:pos="0"/>
          <w:tab w:val="left" w:pos="720"/>
          <w:tab w:val="left" w:pos="1440"/>
          <w:tab w:val="left" w:pos="2160"/>
          <w:tab w:val="left" w:pos="2464"/>
        </w:tabs>
        <w:spacing w:line="227" w:lineRule="auto"/>
        <w:ind w:left="5040" w:hanging="5040"/>
        <w:rPr>
          <w:rFonts w:ascii="Verdana" w:hAnsi="Verdana"/>
          <w:bCs/>
          <w:sz w:val="22"/>
          <w:szCs w:val="22"/>
        </w:rPr>
      </w:pPr>
      <w:r w:rsidRPr="00831A63">
        <w:rPr>
          <w:rFonts w:ascii="Verdana" w:hAnsi="Verdana"/>
          <w:b/>
          <w:sz w:val="22"/>
          <w:szCs w:val="22"/>
        </w:rPr>
        <w:t>C</w:t>
      </w:r>
      <w:r w:rsidR="005E5983" w:rsidRPr="00831A63">
        <w:rPr>
          <w:rFonts w:ascii="Verdana" w:hAnsi="Verdana"/>
          <w:b/>
          <w:sz w:val="22"/>
          <w:szCs w:val="22"/>
        </w:rPr>
        <w:t>ourse Number</w:t>
      </w:r>
      <w:r w:rsidR="00B138D6" w:rsidRPr="00831A63">
        <w:rPr>
          <w:rFonts w:ascii="Verdana" w:hAnsi="Verdana"/>
          <w:b/>
          <w:sz w:val="22"/>
          <w:szCs w:val="22"/>
        </w:rPr>
        <w:t>:</w:t>
      </w:r>
      <w:r w:rsidR="005E5983" w:rsidRPr="00831A63">
        <w:rPr>
          <w:rFonts w:ascii="Verdana" w:hAnsi="Verdana"/>
          <w:b/>
          <w:sz w:val="22"/>
          <w:szCs w:val="22"/>
        </w:rPr>
        <w:t xml:space="preserve">  </w:t>
      </w:r>
      <w:r w:rsidR="00961440">
        <w:rPr>
          <w:rFonts w:ascii="Verdana" w:hAnsi="Verdana"/>
          <w:sz w:val="22"/>
          <w:szCs w:val="22"/>
        </w:rPr>
        <w:t>PLB</w:t>
      </w:r>
      <w:r w:rsidR="00E02A65">
        <w:rPr>
          <w:rFonts w:ascii="Verdana" w:hAnsi="Verdana"/>
          <w:sz w:val="22"/>
          <w:szCs w:val="22"/>
        </w:rPr>
        <w:t xml:space="preserve"> </w:t>
      </w:r>
      <w:r w:rsidR="00871D44">
        <w:rPr>
          <w:rFonts w:ascii="Verdana" w:hAnsi="Verdana"/>
          <w:sz w:val="22"/>
          <w:szCs w:val="22"/>
        </w:rPr>
        <w:t>102</w:t>
      </w:r>
      <w:r w:rsidR="003D524C" w:rsidRPr="00831A63">
        <w:rPr>
          <w:rFonts w:ascii="Verdana" w:hAnsi="Verdana"/>
          <w:sz w:val="22"/>
          <w:szCs w:val="22"/>
        </w:rPr>
        <w:tab/>
      </w:r>
      <w:r w:rsidR="00CD1B95" w:rsidRPr="00831A63">
        <w:rPr>
          <w:rFonts w:ascii="Verdana" w:hAnsi="Verdana"/>
          <w:sz w:val="22"/>
          <w:szCs w:val="22"/>
        </w:rPr>
        <w:tab/>
      </w:r>
      <w:r w:rsidRPr="00831A63">
        <w:rPr>
          <w:rFonts w:ascii="Verdana" w:hAnsi="Verdana"/>
          <w:b/>
          <w:sz w:val="22"/>
          <w:szCs w:val="22"/>
        </w:rPr>
        <w:t>C</w:t>
      </w:r>
      <w:r w:rsidR="005E5983" w:rsidRPr="00831A63">
        <w:rPr>
          <w:rFonts w:ascii="Verdana" w:hAnsi="Verdana"/>
          <w:b/>
          <w:sz w:val="22"/>
          <w:szCs w:val="22"/>
        </w:rPr>
        <w:t>ourse Title</w:t>
      </w:r>
      <w:r w:rsidRPr="00831A63">
        <w:rPr>
          <w:rFonts w:ascii="Verdana" w:hAnsi="Verdana"/>
          <w:b/>
          <w:sz w:val="22"/>
          <w:szCs w:val="22"/>
        </w:rPr>
        <w:t xml:space="preserve">:  </w:t>
      </w:r>
      <w:r w:rsidR="00961440">
        <w:rPr>
          <w:rFonts w:ascii="Verdana" w:hAnsi="Verdana"/>
          <w:bCs/>
          <w:sz w:val="22"/>
          <w:szCs w:val="22"/>
        </w:rPr>
        <w:t>Plumbing Fundamentals</w:t>
      </w:r>
    </w:p>
    <w:p w:rsidR="006D01C0" w:rsidRPr="00831A63" w:rsidRDefault="006D01C0" w:rsidP="000077F6">
      <w:pPr>
        <w:tabs>
          <w:tab w:val="left" w:pos="-720"/>
          <w:tab w:val="left" w:pos="0"/>
          <w:tab w:val="left" w:pos="720"/>
          <w:tab w:val="left" w:pos="1440"/>
          <w:tab w:val="left" w:pos="2160"/>
          <w:tab w:val="left" w:pos="2464"/>
        </w:tabs>
        <w:spacing w:line="227" w:lineRule="auto"/>
        <w:ind w:left="2464" w:hanging="2464"/>
        <w:rPr>
          <w:rFonts w:ascii="Verdana" w:hAnsi="Verdana"/>
          <w:sz w:val="22"/>
          <w:szCs w:val="22"/>
        </w:rPr>
      </w:pPr>
      <w:r w:rsidRPr="00831A63">
        <w:rPr>
          <w:rFonts w:ascii="Verdana" w:hAnsi="Verdana"/>
          <w:b/>
          <w:sz w:val="22"/>
          <w:szCs w:val="22"/>
        </w:rPr>
        <w:t>C</w:t>
      </w:r>
      <w:r w:rsidR="005E5983" w:rsidRPr="00831A63">
        <w:rPr>
          <w:rFonts w:ascii="Verdana" w:hAnsi="Verdana"/>
          <w:b/>
          <w:sz w:val="22"/>
          <w:szCs w:val="22"/>
        </w:rPr>
        <w:t>redit Hours</w:t>
      </w:r>
      <w:r w:rsidRPr="00831A63">
        <w:rPr>
          <w:rFonts w:ascii="Verdana" w:hAnsi="Verdana"/>
          <w:b/>
          <w:sz w:val="22"/>
          <w:szCs w:val="22"/>
        </w:rPr>
        <w:t xml:space="preserve">:  </w:t>
      </w:r>
      <w:r w:rsidR="00CD1B95" w:rsidRPr="00831A63">
        <w:rPr>
          <w:rFonts w:ascii="Verdana" w:hAnsi="Verdana"/>
          <w:b/>
          <w:sz w:val="22"/>
          <w:szCs w:val="22"/>
        </w:rPr>
        <w:t xml:space="preserve">  </w:t>
      </w:r>
      <w:r w:rsidR="002C3ED8">
        <w:rPr>
          <w:rFonts w:ascii="Verdana" w:hAnsi="Verdana"/>
          <w:b/>
          <w:sz w:val="22"/>
          <w:szCs w:val="22"/>
        </w:rPr>
        <w:tab/>
      </w:r>
      <w:r w:rsidR="00961440">
        <w:rPr>
          <w:rFonts w:ascii="Verdana" w:hAnsi="Verdana"/>
          <w:sz w:val="22"/>
          <w:szCs w:val="22"/>
        </w:rPr>
        <w:t>5</w:t>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00AA00CF" w:rsidRPr="00831A63">
        <w:rPr>
          <w:rFonts w:ascii="Verdana" w:hAnsi="Verdana"/>
          <w:sz w:val="22"/>
          <w:szCs w:val="22"/>
        </w:rPr>
        <w:tab/>
      </w:r>
      <w:r w:rsidR="00CD1B95" w:rsidRPr="00831A63">
        <w:rPr>
          <w:rFonts w:ascii="Verdana" w:hAnsi="Verdana"/>
          <w:sz w:val="22"/>
          <w:szCs w:val="22"/>
        </w:rPr>
        <w:tab/>
      </w:r>
      <w:r w:rsidRPr="00831A63">
        <w:rPr>
          <w:rFonts w:ascii="Verdana" w:hAnsi="Verdana"/>
          <w:b/>
          <w:sz w:val="22"/>
          <w:szCs w:val="22"/>
        </w:rPr>
        <w:t>C</w:t>
      </w:r>
      <w:r w:rsidR="005E5983" w:rsidRPr="00831A63">
        <w:rPr>
          <w:rFonts w:ascii="Verdana" w:hAnsi="Verdana"/>
          <w:b/>
          <w:sz w:val="22"/>
          <w:szCs w:val="22"/>
        </w:rPr>
        <w:t>lock Hours</w:t>
      </w:r>
      <w:r w:rsidRPr="00831A63">
        <w:rPr>
          <w:rFonts w:ascii="Verdana" w:hAnsi="Verdana"/>
          <w:b/>
          <w:sz w:val="22"/>
          <w:szCs w:val="22"/>
        </w:rPr>
        <w:t xml:space="preserve">:  </w:t>
      </w:r>
      <w:r w:rsidR="00961440">
        <w:rPr>
          <w:rFonts w:ascii="Verdana" w:hAnsi="Verdana"/>
          <w:sz w:val="22"/>
          <w:szCs w:val="22"/>
        </w:rPr>
        <w:t>165</w:t>
      </w:r>
      <w:r w:rsidRPr="00831A63">
        <w:rPr>
          <w:rFonts w:ascii="Verdana" w:hAnsi="Verdana"/>
          <w:sz w:val="22"/>
          <w:szCs w:val="22"/>
        </w:rPr>
        <w:t xml:space="preserve">  </w:t>
      </w:r>
      <w:r w:rsidRPr="00831A63">
        <w:rPr>
          <w:rFonts w:ascii="Verdana" w:hAnsi="Verdana"/>
          <w:sz w:val="22"/>
          <w:szCs w:val="22"/>
        </w:rPr>
        <w:tab/>
      </w:r>
    </w:p>
    <w:p w:rsidR="00330932" w:rsidRPr="00831A63" w:rsidRDefault="00330932" w:rsidP="000077F6">
      <w:pPr>
        <w:pStyle w:val="DefaultText"/>
        <w:tabs>
          <w:tab w:val="left" w:pos="2464"/>
        </w:tabs>
        <w:rPr>
          <w:rFonts w:ascii="Verdana" w:hAnsi="Verdana"/>
          <w:b/>
          <w:sz w:val="22"/>
          <w:szCs w:val="22"/>
        </w:rPr>
      </w:pPr>
    </w:p>
    <w:p w:rsidR="006D01C0" w:rsidRPr="00831A63" w:rsidRDefault="006D01C0" w:rsidP="000077F6">
      <w:pPr>
        <w:pStyle w:val="DefaultText"/>
        <w:tabs>
          <w:tab w:val="left" w:pos="2464"/>
        </w:tabs>
        <w:rPr>
          <w:rFonts w:ascii="Verdana" w:hAnsi="Verdana"/>
          <w:sz w:val="22"/>
          <w:szCs w:val="22"/>
        </w:rPr>
      </w:pPr>
      <w:r w:rsidRPr="00831A63">
        <w:rPr>
          <w:rFonts w:ascii="Verdana" w:hAnsi="Verdana"/>
          <w:b/>
          <w:sz w:val="22"/>
          <w:szCs w:val="22"/>
        </w:rPr>
        <w:t>I</w:t>
      </w:r>
      <w:r w:rsidR="005E5983" w:rsidRPr="00831A63">
        <w:rPr>
          <w:rFonts w:ascii="Verdana" w:hAnsi="Verdana"/>
          <w:b/>
          <w:sz w:val="22"/>
          <w:szCs w:val="22"/>
        </w:rPr>
        <w:t>nstructor</w:t>
      </w:r>
      <w:r w:rsidRPr="00831A63">
        <w:rPr>
          <w:rFonts w:ascii="Verdana" w:hAnsi="Verdana"/>
          <w:b/>
          <w:sz w:val="22"/>
          <w:szCs w:val="22"/>
        </w:rPr>
        <w:t xml:space="preserve">:  </w:t>
      </w:r>
      <w:r w:rsidR="00364310">
        <w:rPr>
          <w:rFonts w:ascii="Verdana" w:hAnsi="Verdana"/>
          <w:sz w:val="22"/>
          <w:szCs w:val="22"/>
        </w:rPr>
        <w:t>Brad Harding</w:t>
      </w:r>
      <w:r w:rsidR="00AA00CF" w:rsidRPr="00831A63">
        <w:rPr>
          <w:rFonts w:ascii="Verdana" w:hAnsi="Verdana"/>
          <w:b/>
          <w:sz w:val="22"/>
          <w:szCs w:val="22"/>
        </w:rPr>
        <w:tab/>
      </w:r>
      <w:r w:rsidR="00002234">
        <w:rPr>
          <w:rFonts w:ascii="Verdana" w:hAnsi="Verdana"/>
          <w:sz w:val="22"/>
          <w:szCs w:val="22"/>
        </w:rPr>
        <w:tab/>
      </w:r>
      <w:r w:rsidR="00002234">
        <w:rPr>
          <w:rFonts w:ascii="Verdana" w:hAnsi="Verdana"/>
          <w:sz w:val="22"/>
          <w:szCs w:val="22"/>
        </w:rPr>
        <w:tab/>
      </w:r>
      <w:r w:rsidR="00002234">
        <w:rPr>
          <w:rFonts w:ascii="Verdana" w:hAnsi="Verdana"/>
          <w:sz w:val="22"/>
          <w:szCs w:val="22"/>
        </w:rPr>
        <w:tab/>
      </w:r>
      <w:r w:rsidRPr="00831A63">
        <w:rPr>
          <w:rFonts w:ascii="Verdana" w:hAnsi="Verdana"/>
          <w:sz w:val="22"/>
          <w:szCs w:val="22"/>
        </w:rPr>
        <w:tab/>
      </w:r>
      <w:r w:rsidR="000077F6" w:rsidRPr="00831A63">
        <w:rPr>
          <w:rFonts w:ascii="Verdana" w:hAnsi="Verdana"/>
          <w:sz w:val="22"/>
          <w:szCs w:val="22"/>
        </w:rPr>
        <w:tab/>
      </w:r>
      <w:r w:rsidRPr="00831A63">
        <w:rPr>
          <w:rFonts w:ascii="Verdana" w:hAnsi="Verdana"/>
          <w:b/>
          <w:sz w:val="22"/>
          <w:szCs w:val="22"/>
        </w:rPr>
        <w:t>O</w:t>
      </w:r>
      <w:r w:rsidR="005E5983" w:rsidRPr="00831A63">
        <w:rPr>
          <w:rFonts w:ascii="Verdana" w:hAnsi="Verdana"/>
          <w:b/>
          <w:sz w:val="22"/>
          <w:szCs w:val="22"/>
        </w:rPr>
        <w:t>ffice</w:t>
      </w:r>
      <w:r w:rsidRPr="00831A63">
        <w:rPr>
          <w:rFonts w:ascii="Verdana" w:hAnsi="Verdana"/>
          <w:b/>
          <w:sz w:val="22"/>
          <w:szCs w:val="22"/>
        </w:rPr>
        <w:t xml:space="preserve">:  </w:t>
      </w:r>
      <w:r w:rsidR="00CE430C">
        <w:rPr>
          <w:rFonts w:ascii="Verdana" w:hAnsi="Verdana"/>
          <w:sz w:val="22"/>
          <w:szCs w:val="22"/>
        </w:rPr>
        <w:t>Room 108-C</w:t>
      </w:r>
      <w:r w:rsidR="00002234">
        <w:rPr>
          <w:rFonts w:ascii="Verdana" w:hAnsi="Verdana"/>
          <w:b/>
          <w:sz w:val="22"/>
          <w:szCs w:val="22"/>
        </w:rPr>
        <w:tab/>
      </w:r>
    </w:p>
    <w:p w:rsidR="004B7A1D" w:rsidRPr="00831A63" w:rsidRDefault="006D01C0" w:rsidP="000077F6">
      <w:pPr>
        <w:tabs>
          <w:tab w:val="left" w:pos="-720"/>
          <w:tab w:val="left" w:pos="0"/>
          <w:tab w:val="left" w:pos="720"/>
          <w:tab w:val="left" w:pos="1440"/>
          <w:tab w:val="left" w:pos="2160"/>
          <w:tab w:val="left" w:pos="2464"/>
        </w:tabs>
        <w:spacing w:line="227" w:lineRule="auto"/>
        <w:rPr>
          <w:rFonts w:ascii="Verdana" w:hAnsi="Verdana"/>
          <w:sz w:val="22"/>
          <w:szCs w:val="22"/>
        </w:rPr>
      </w:pPr>
      <w:r w:rsidRPr="00831A63">
        <w:rPr>
          <w:rFonts w:ascii="Verdana" w:hAnsi="Verdana"/>
          <w:b/>
          <w:sz w:val="22"/>
          <w:szCs w:val="22"/>
        </w:rPr>
        <w:t>O</w:t>
      </w:r>
      <w:r w:rsidR="005E5983" w:rsidRPr="00831A63">
        <w:rPr>
          <w:rFonts w:ascii="Verdana" w:hAnsi="Verdana"/>
          <w:b/>
          <w:sz w:val="22"/>
          <w:szCs w:val="22"/>
        </w:rPr>
        <w:t>ffice Hours</w:t>
      </w:r>
      <w:r w:rsidRPr="00831A63">
        <w:rPr>
          <w:rFonts w:ascii="Verdana" w:hAnsi="Verdana"/>
          <w:b/>
          <w:sz w:val="22"/>
          <w:szCs w:val="22"/>
        </w:rPr>
        <w:t xml:space="preserve">:  </w:t>
      </w:r>
      <w:r w:rsidR="00002234">
        <w:rPr>
          <w:rFonts w:ascii="Verdana" w:hAnsi="Verdana"/>
          <w:sz w:val="22"/>
          <w:szCs w:val="22"/>
        </w:rPr>
        <w:t>Posted or by Appointment</w:t>
      </w:r>
      <w:r w:rsidR="000077F6" w:rsidRPr="00831A63">
        <w:rPr>
          <w:rFonts w:ascii="Verdana" w:hAnsi="Verdana"/>
          <w:sz w:val="22"/>
          <w:szCs w:val="22"/>
        </w:rPr>
        <w:tab/>
      </w:r>
      <w:r w:rsidRPr="00831A63">
        <w:rPr>
          <w:rFonts w:ascii="Verdana" w:hAnsi="Verdana"/>
          <w:b/>
          <w:sz w:val="22"/>
          <w:szCs w:val="22"/>
        </w:rPr>
        <w:t>V</w:t>
      </w:r>
      <w:r w:rsidR="005E5983" w:rsidRPr="00831A63">
        <w:rPr>
          <w:rFonts w:ascii="Verdana" w:hAnsi="Verdana"/>
          <w:b/>
          <w:sz w:val="22"/>
          <w:szCs w:val="22"/>
        </w:rPr>
        <w:t>oice Mail</w:t>
      </w:r>
      <w:r w:rsidRPr="00831A63">
        <w:rPr>
          <w:rFonts w:ascii="Verdana" w:hAnsi="Verdana"/>
          <w:b/>
          <w:sz w:val="22"/>
          <w:szCs w:val="22"/>
        </w:rPr>
        <w:t xml:space="preserve">: </w:t>
      </w:r>
    </w:p>
    <w:p w:rsidR="006D01C0" w:rsidRPr="00831A63" w:rsidRDefault="004B7A1D" w:rsidP="000077F6">
      <w:pPr>
        <w:tabs>
          <w:tab w:val="left" w:pos="-720"/>
          <w:tab w:val="left" w:pos="0"/>
          <w:tab w:val="left" w:pos="720"/>
          <w:tab w:val="left" w:pos="1440"/>
          <w:tab w:val="left" w:pos="2160"/>
          <w:tab w:val="left" w:pos="2464"/>
        </w:tabs>
        <w:spacing w:line="227" w:lineRule="auto"/>
        <w:rPr>
          <w:rFonts w:ascii="Verdana" w:hAnsi="Verdana"/>
          <w:sz w:val="22"/>
          <w:szCs w:val="22"/>
        </w:rPr>
      </w:pP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00364310">
        <w:rPr>
          <w:rFonts w:ascii="Verdana" w:hAnsi="Verdana"/>
          <w:sz w:val="22"/>
          <w:szCs w:val="22"/>
        </w:rPr>
        <w:t>1-800-528-5882 ext.5817</w:t>
      </w:r>
    </w:p>
    <w:p w:rsidR="00BC5CD0" w:rsidRPr="00831A63" w:rsidRDefault="006D01C0">
      <w:pPr>
        <w:tabs>
          <w:tab w:val="left" w:pos="-720"/>
          <w:tab w:val="left" w:pos="0"/>
          <w:tab w:val="left" w:pos="720"/>
          <w:tab w:val="left" w:pos="1440"/>
          <w:tab w:val="left" w:pos="2160"/>
          <w:tab w:val="left" w:pos="2464"/>
        </w:tabs>
        <w:spacing w:line="227" w:lineRule="auto"/>
        <w:rPr>
          <w:rFonts w:ascii="Verdana" w:hAnsi="Verdana"/>
          <w:sz w:val="22"/>
          <w:szCs w:val="22"/>
        </w:rPr>
      </w:pPr>
      <w:r w:rsidRPr="00831A63">
        <w:rPr>
          <w:rFonts w:ascii="Verdana" w:hAnsi="Verdana"/>
          <w:b/>
          <w:sz w:val="22"/>
          <w:szCs w:val="22"/>
        </w:rPr>
        <w:t>E-</w:t>
      </w:r>
      <w:r w:rsidR="005E5983" w:rsidRPr="00831A63">
        <w:rPr>
          <w:rFonts w:ascii="Verdana" w:hAnsi="Verdana"/>
          <w:b/>
          <w:sz w:val="22"/>
          <w:szCs w:val="22"/>
        </w:rPr>
        <w:t>mail Address</w:t>
      </w:r>
      <w:r w:rsidRPr="00831A63">
        <w:rPr>
          <w:rFonts w:ascii="Verdana" w:hAnsi="Verdana"/>
          <w:b/>
          <w:sz w:val="22"/>
          <w:szCs w:val="22"/>
        </w:rPr>
        <w:t xml:space="preserve">: </w:t>
      </w:r>
      <w:r w:rsidR="000077F6" w:rsidRPr="00831A63">
        <w:rPr>
          <w:rFonts w:ascii="Verdana" w:hAnsi="Verdana"/>
          <w:b/>
          <w:sz w:val="22"/>
          <w:szCs w:val="22"/>
        </w:rPr>
        <w:tab/>
      </w:r>
      <w:r w:rsidR="00364310">
        <w:rPr>
          <w:rFonts w:ascii="Verdana" w:hAnsi="Verdana"/>
          <w:sz w:val="22"/>
          <w:szCs w:val="22"/>
        </w:rPr>
        <w:t>bharding2@kvcc.me.edu</w:t>
      </w:r>
      <w:r w:rsidR="003D524C" w:rsidRPr="00831A63">
        <w:rPr>
          <w:rFonts w:ascii="Verdana" w:hAnsi="Verdana"/>
          <w:b/>
          <w:sz w:val="22"/>
          <w:szCs w:val="22"/>
        </w:rPr>
        <w:tab/>
      </w:r>
      <w:r w:rsidRPr="00831A63">
        <w:rPr>
          <w:rFonts w:ascii="Verdana" w:hAnsi="Verdana"/>
          <w:sz w:val="22"/>
          <w:szCs w:val="22"/>
        </w:rPr>
        <w:tab/>
      </w:r>
      <w:r w:rsidR="00364310">
        <w:rPr>
          <w:rFonts w:ascii="Verdana" w:hAnsi="Verdana"/>
          <w:sz w:val="22"/>
          <w:szCs w:val="22"/>
        </w:rPr>
        <w:tab/>
      </w:r>
      <w:r w:rsidR="00364310">
        <w:rPr>
          <w:rFonts w:ascii="Verdana" w:hAnsi="Verdana"/>
          <w:sz w:val="22"/>
          <w:szCs w:val="22"/>
        </w:rPr>
        <w:tab/>
      </w:r>
      <w:r w:rsidR="00364310">
        <w:rPr>
          <w:rFonts w:ascii="Verdana" w:hAnsi="Verdana"/>
          <w:sz w:val="22"/>
          <w:szCs w:val="22"/>
        </w:rPr>
        <w:tab/>
        <w:t>or 453-5817</w:t>
      </w:r>
    </w:p>
    <w:p w:rsidR="007A42AD" w:rsidRPr="00831A63" w:rsidRDefault="007A42AD">
      <w:pPr>
        <w:tabs>
          <w:tab w:val="left" w:pos="-720"/>
          <w:tab w:val="left" w:pos="0"/>
          <w:tab w:val="left" w:pos="720"/>
          <w:tab w:val="left" w:pos="1440"/>
          <w:tab w:val="left" w:pos="2160"/>
          <w:tab w:val="left" w:pos="2464"/>
        </w:tabs>
        <w:spacing w:line="227" w:lineRule="auto"/>
        <w:rPr>
          <w:rFonts w:ascii="Verdana" w:hAnsi="Verdana"/>
          <w:b/>
          <w:sz w:val="22"/>
          <w:szCs w:val="22"/>
        </w:rPr>
      </w:pPr>
    </w:p>
    <w:p w:rsidR="00AA00CF" w:rsidRPr="00831A63" w:rsidRDefault="007A42AD" w:rsidP="00DD7776">
      <w:pPr>
        <w:tabs>
          <w:tab w:val="left" w:pos="-720"/>
          <w:tab w:val="left" w:pos="0"/>
          <w:tab w:val="left" w:pos="720"/>
          <w:tab w:val="left" w:pos="1440"/>
          <w:tab w:val="left" w:pos="2160"/>
          <w:tab w:val="left" w:pos="2464"/>
        </w:tabs>
        <w:spacing w:line="227" w:lineRule="auto"/>
        <w:rPr>
          <w:rFonts w:ascii="Verdana" w:hAnsi="Verdana"/>
          <w:b/>
          <w:sz w:val="22"/>
          <w:szCs w:val="22"/>
        </w:rPr>
      </w:pPr>
      <w:r w:rsidRPr="00831A63">
        <w:rPr>
          <w:rFonts w:ascii="Verdana" w:hAnsi="Verdana"/>
          <w:b/>
          <w:sz w:val="22"/>
          <w:szCs w:val="22"/>
        </w:rPr>
        <w:t>T</w:t>
      </w:r>
      <w:r w:rsidR="0050770A" w:rsidRPr="00831A63">
        <w:rPr>
          <w:rFonts w:ascii="Verdana" w:hAnsi="Verdana"/>
          <w:b/>
          <w:sz w:val="22"/>
          <w:szCs w:val="22"/>
        </w:rPr>
        <w:t>ext</w:t>
      </w:r>
      <w:r w:rsidR="00AA00CF" w:rsidRPr="00831A63">
        <w:rPr>
          <w:rFonts w:ascii="Verdana" w:hAnsi="Verdana"/>
          <w:b/>
          <w:sz w:val="22"/>
          <w:szCs w:val="22"/>
        </w:rPr>
        <w:t xml:space="preserve"> </w:t>
      </w:r>
      <w:r w:rsidR="003112EF" w:rsidRPr="00831A63">
        <w:rPr>
          <w:rFonts w:ascii="Verdana" w:hAnsi="Verdana"/>
          <w:b/>
          <w:sz w:val="22"/>
          <w:szCs w:val="22"/>
        </w:rPr>
        <w:t>and</w:t>
      </w:r>
      <w:r w:rsidR="00AA00CF" w:rsidRPr="00831A63">
        <w:rPr>
          <w:rFonts w:ascii="Verdana" w:hAnsi="Verdana"/>
          <w:b/>
          <w:sz w:val="22"/>
          <w:szCs w:val="22"/>
        </w:rPr>
        <w:t xml:space="preserve"> </w:t>
      </w:r>
      <w:r w:rsidR="0028518B" w:rsidRPr="00831A63">
        <w:rPr>
          <w:rFonts w:ascii="Verdana" w:hAnsi="Verdana"/>
          <w:b/>
          <w:sz w:val="22"/>
          <w:szCs w:val="22"/>
        </w:rPr>
        <w:t>Materials</w:t>
      </w:r>
      <w:r w:rsidR="00AA00CF" w:rsidRPr="00831A63">
        <w:rPr>
          <w:rFonts w:ascii="Verdana" w:hAnsi="Verdan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4230"/>
        <w:gridCol w:w="1170"/>
        <w:gridCol w:w="1506"/>
        <w:gridCol w:w="2112"/>
      </w:tblGrid>
      <w:tr w:rsidR="00AA00CF" w:rsidRPr="007E32CF" w:rsidTr="007E32CF">
        <w:tc>
          <w:tcPr>
            <w:tcW w:w="1998" w:type="dxa"/>
            <w:shd w:val="clear" w:color="auto" w:fill="CCCCCC"/>
          </w:tcPr>
          <w:p w:rsidR="00AA00CF" w:rsidRPr="007E32CF" w:rsidRDefault="00AA00CF" w:rsidP="007E32CF">
            <w:pPr>
              <w:tabs>
                <w:tab w:val="left" w:pos="-720"/>
                <w:tab w:val="left" w:pos="0"/>
                <w:tab w:val="left" w:pos="720"/>
                <w:tab w:val="left" w:pos="1440"/>
                <w:tab w:val="left" w:pos="2160"/>
                <w:tab w:val="left" w:pos="2464"/>
              </w:tabs>
              <w:spacing w:line="227" w:lineRule="auto"/>
              <w:jc w:val="center"/>
              <w:rPr>
                <w:rFonts w:ascii="Verdana" w:hAnsi="Verdana"/>
                <w:b/>
                <w:sz w:val="22"/>
                <w:szCs w:val="22"/>
              </w:rPr>
            </w:pPr>
            <w:r w:rsidRPr="007E32CF">
              <w:rPr>
                <w:rFonts w:ascii="Verdana" w:hAnsi="Verdana"/>
                <w:b/>
                <w:sz w:val="22"/>
                <w:szCs w:val="22"/>
              </w:rPr>
              <w:t>Author</w:t>
            </w:r>
          </w:p>
        </w:tc>
        <w:tc>
          <w:tcPr>
            <w:tcW w:w="4230" w:type="dxa"/>
            <w:shd w:val="clear" w:color="auto" w:fill="CCCCCC"/>
          </w:tcPr>
          <w:p w:rsidR="00AA00CF" w:rsidRPr="007E32CF" w:rsidRDefault="00AA00CF" w:rsidP="007E32CF">
            <w:pPr>
              <w:tabs>
                <w:tab w:val="left" w:pos="-720"/>
                <w:tab w:val="left" w:pos="0"/>
                <w:tab w:val="left" w:pos="720"/>
                <w:tab w:val="left" w:pos="1440"/>
                <w:tab w:val="left" w:pos="2160"/>
                <w:tab w:val="left" w:pos="2464"/>
              </w:tabs>
              <w:spacing w:line="227" w:lineRule="auto"/>
              <w:jc w:val="center"/>
              <w:rPr>
                <w:rFonts w:ascii="Verdana" w:hAnsi="Verdana"/>
                <w:b/>
                <w:sz w:val="22"/>
                <w:szCs w:val="22"/>
              </w:rPr>
            </w:pPr>
            <w:r w:rsidRPr="007E32CF">
              <w:rPr>
                <w:rFonts w:ascii="Verdana" w:hAnsi="Verdana"/>
                <w:b/>
                <w:sz w:val="22"/>
                <w:szCs w:val="22"/>
              </w:rPr>
              <w:t xml:space="preserve">Text </w:t>
            </w:r>
            <w:r w:rsidR="008E2341" w:rsidRPr="007E32CF">
              <w:rPr>
                <w:rFonts w:ascii="Verdana" w:hAnsi="Verdana"/>
                <w:b/>
                <w:sz w:val="22"/>
                <w:szCs w:val="22"/>
              </w:rPr>
              <w:t>–</w:t>
            </w:r>
            <w:r w:rsidRPr="007E32CF">
              <w:rPr>
                <w:rFonts w:ascii="Verdana" w:hAnsi="Verdana"/>
                <w:b/>
                <w:sz w:val="22"/>
                <w:szCs w:val="22"/>
              </w:rPr>
              <w:t xml:space="preserve"> </w:t>
            </w:r>
            <w:r w:rsidR="005B1B8F" w:rsidRPr="007E32CF">
              <w:rPr>
                <w:rFonts w:ascii="Verdana" w:hAnsi="Verdana"/>
                <w:b/>
                <w:sz w:val="22"/>
                <w:szCs w:val="22"/>
              </w:rPr>
              <w:t>Materials</w:t>
            </w:r>
          </w:p>
        </w:tc>
        <w:tc>
          <w:tcPr>
            <w:tcW w:w="1170" w:type="dxa"/>
            <w:shd w:val="clear" w:color="auto" w:fill="CCCCCC"/>
          </w:tcPr>
          <w:p w:rsidR="00AA00CF" w:rsidRPr="007E32CF" w:rsidRDefault="00AA00CF" w:rsidP="007E32CF">
            <w:pPr>
              <w:tabs>
                <w:tab w:val="left" w:pos="-720"/>
                <w:tab w:val="left" w:pos="0"/>
                <w:tab w:val="left" w:pos="720"/>
                <w:tab w:val="left" w:pos="1440"/>
                <w:tab w:val="left" w:pos="2160"/>
                <w:tab w:val="left" w:pos="2464"/>
              </w:tabs>
              <w:spacing w:line="227" w:lineRule="auto"/>
              <w:jc w:val="center"/>
              <w:rPr>
                <w:rFonts w:ascii="Verdana" w:hAnsi="Verdana"/>
                <w:b/>
                <w:sz w:val="22"/>
                <w:szCs w:val="22"/>
              </w:rPr>
            </w:pPr>
            <w:r w:rsidRPr="007E32CF">
              <w:rPr>
                <w:rFonts w:ascii="Verdana" w:hAnsi="Verdana"/>
                <w:b/>
                <w:sz w:val="22"/>
                <w:szCs w:val="22"/>
              </w:rPr>
              <w:t>Edition</w:t>
            </w:r>
          </w:p>
        </w:tc>
        <w:tc>
          <w:tcPr>
            <w:tcW w:w="1506" w:type="dxa"/>
            <w:shd w:val="clear" w:color="auto" w:fill="CCCCCC"/>
          </w:tcPr>
          <w:p w:rsidR="00AA00CF" w:rsidRPr="007E32CF" w:rsidRDefault="00AA00CF" w:rsidP="007E32CF">
            <w:pPr>
              <w:tabs>
                <w:tab w:val="left" w:pos="-720"/>
                <w:tab w:val="left" w:pos="0"/>
                <w:tab w:val="left" w:pos="720"/>
                <w:tab w:val="left" w:pos="1440"/>
                <w:tab w:val="left" w:pos="2160"/>
                <w:tab w:val="left" w:pos="2464"/>
              </w:tabs>
              <w:spacing w:line="227" w:lineRule="auto"/>
              <w:jc w:val="center"/>
              <w:rPr>
                <w:rFonts w:ascii="Verdana" w:hAnsi="Verdana"/>
                <w:b/>
                <w:sz w:val="22"/>
                <w:szCs w:val="22"/>
              </w:rPr>
            </w:pPr>
            <w:r w:rsidRPr="007E32CF">
              <w:rPr>
                <w:rFonts w:ascii="Verdana" w:hAnsi="Verdana"/>
                <w:b/>
                <w:sz w:val="22"/>
                <w:szCs w:val="22"/>
              </w:rPr>
              <w:t>Publisher</w:t>
            </w:r>
          </w:p>
        </w:tc>
        <w:tc>
          <w:tcPr>
            <w:tcW w:w="2112" w:type="dxa"/>
            <w:shd w:val="clear" w:color="auto" w:fill="CCCCCC"/>
          </w:tcPr>
          <w:p w:rsidR="00AA00CF" w:rsidRPr="007E32CF" w:rsidRDefault="00AA00CF" w:rsidP="007E32CF">
            <w:pPr>
              <w:tabs>
                <w:tab w:val="left" w:pos="-720"/>
                <w:tab w:val="left" w:pos="0"/>
                <w:tab w:val="left" w:pos="720"/>
                <w:tab w:val="left" w:pos="1440"/>
                <w:tab w:val="left" w:pos="2160"/>
                <w:tab w:val="left" w:pos="2464"/>
              </w:tabs>
              <w:spacing w:line="227" w:lineRule="auto"/>
              <w:jc w:val="center"/>
              <w:rPr>
                <w:rFonts w:ascii="Verdana" w:hAnsi="Verdana"/>
                <w:b/>
                <w:sz w:val="22"/>
                <w:szCs w:val="22"/>
              </w:rPr>
            </w:pPr>
            <w:r w:rsidRPr="007E32CF">
              <w:rPr>
                <w:rFonts w:ascii="Verdana" w:hAnsi="Verdana"/>
                <w:b/>
                <w:sz w:val="22"/>
                <w:szCs w:val="22"/>
              </w:rPr>
              <w:t>ISBN #</w:t>
            </w:r>
          </w:p>
        </w:tc>
      </w:tr>
      <w:tr w:rsidR="00AA00CF" w:rsidRPr="007E32CF" w:rsidTr="007E32CF">
        <w:tc>
          <w:tcPr>
            <w:tcW w:w="1998" w:type="dxa"/>
          </w:tcPr>
          <w:p w:rsidR="00AA00CF" w:rsidRPr="007E32CF" w:rsidRDefault="00B91586" w:rsidP="007E32CF">
            <w:pPr>
              <w:tabs>
                <w:tab w:val="left" w:pos="-720"/>
                <w:tab w:val="left" w:pos="0"/>
                <w:tab w:val="left" w:pos="720"/>
                <w:tab w:val="left" w:pos="1440"/>
                <w:tab w:val="left" w:pos="2160"/>
                <w:tab w:val="left" w:pos="2464"/>
              </w:tabs>
              <w:spacing w:line="227" w:lineRule="auto"/>
              <w:rPr>
                <w:rFonts w:ascii="Verdana" w:hAnsi="Verdana"/>
                <w:sz w:val="22"/>
                <w:szCs w:val="22"/>
              </w:rPr>
            </w:pPr>
            <w:r>
              <w:rPr>
                <w:rFonts w:ascii="Verdana" w:hAnsi="Verdana"/>
                <w:sz w:val="22"/>
                <w:szCs w:val="22"/>
              </w:rPr>
              <w:t>L.V. Ripka</w:t>
            </w:r>
          </w:p>
        </w:tc>
        <w:tc>
          <w:tcPr>
            <w:tcW w:w="4230" w:type="dxa"/>
          </w:tcPr>
          <w:p w:rsidR="00AA00CF" w:rsidRPr="007E32CF" w:rsidRDefault="00B91586" w:rsidP="007E32CF">
            <w:pPr>
              <w:tabs>
                <w:tab w:val="left" w:pos="-720"/>
                <w:tab w:val="left" w:pos="0"/>
                <w:tab w:val="left" w:pos="720"/>
                <w:tab w:val="left" w:pos="1440"/>
                <w:tab w:val="left" w:pos="2160"/>
                <w:tab w:val="left" w:pos="2464"/>
              </w:tabs>
              <w:spacing w:line="227" w:lineRule="auto"/>
              <w:rPr>
                <w:rFonts w:ascii="Verdana" w:hAnsi="Verdana"/>
                <w:bCs/>
                <w:sz w:val="22"/>
                <w:szCs w:val="22"/>
              </w:rPr>
            </w:pPr>
            <w:r w:rsidRPr="00B91586">
              <w:rPr>
                <w:rFonts w:ascii="Verdana" w:hAnsi="Verdana"/>
                <w:bCs/>
                <w:sz w:val="22"/>
                <w:szCs w:val="22"/>
              </w:rPr>
              <w:t>Plumbing Design and Installation</w:t>
            </w:r>
          </w:p>
        </w:tc>
        <w:tc>
          <w:tcPr>
            <w:tcW w:w="1170" w:type="dxa"/>
          </w:tcPr>
          <w:p w:rsidR="00A06C7C" w:rsidRPr="007E32CF" w:rsidRDefault="00B91586" w:rsidP="007E32CF">
            <w:pPr>
              <w:tabs>
                <w:tab w:val="left" w:pos="-720"/>
                <w:tab w:val="left" w:pos="0"/>
                <w:tab w:val="left" w:pos="720"/>
                <w:tab w:val="left" w:pos="1440"/>
                <w:tab w:val="left" w:pos="2160"/>
                <w:tab w:val="left" w:pos="2464"/>
              </w:tabs>
              <w:spacing w:line="227" w:lineRule="auto"/>
              <w:jc w:val="center"/>
              <w:rPr>
                <w:rFonts w:ascii="Verdana" w:hAnsi="Verdana"/>
                <w:bCs/>
                <w:sz w:val="22"/>
                <w:szCs w:val="22"/>
              </w:rPr>
            </w:pPr>
            <w:r>
              <w:rPr>
                <w:rFonts w:ascii="Verdana" w:hAnsi="Verdana"/>
                <w:bCs/>
                <w:sz w:val="22"/>
                <w:szCs w:val="22"/>
              </w:rPr>
              <w:t>4th</w:t>
            </w:r>
          </w:p>
          <w:p w:rsidR="00AA00CF" w:rsidRPr="0091163C" w:rsidRDefault="00AA00CF" w:rsidP="00961440">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1506" w:type="dxa"/>
          </w:tcPr>
          <w:p w:rsidR="00A06C7C" w:rsidRPr="007E32CF" w:rsidRDefault="00A06C7C" w:rsidP="007E32CF">
            <w:pPr>
              <w:tabs>
                <w:tab w:val="left" w:pos="-720"/>
                <w:tab w:val="left" w:pos="0"/>
                <w:tab w:val="left" w:pos="720"/>
                <w:tab w:val="left" w:pos="1440"/>
                <w:tab w:val="left" w:pos="2160"/>
                <w:tab w:val="left" w:pos="2464"/>
              </w:tabs>
              <w:spacing w:line="227" w:lineRule="auto"/>
              <w:rPr>
                <w:rFonts w:ascii="Verdana" w:hAnsi="Verdana"/>
                <w:sz w:val="22"/>
                <w:szCs w:val="22"/>
              </w:rPr>
            </w:pPr>
          </w:p>
          <w:p w:rsidR="00AA00CF" w:rsidRPr="007E32CF" w:rsidRDefault="00AA00CF"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A06C7C" w:rsidRPr="007E32CF" w:rsidRDefault="00A06C7C" w:rsidP="007E32CF">
            <w:pPr>
              <w:autoSpaceDE w:val="0"/>
              <w:autoSpaceDN w:val="0"/>
              <w:adjustRightInd w:val="0"/>
              <w:jc w:val="center"/>
              <w:rPr>
                <w:rFonts w:ascii="Verdana" w:hAnsi="Verdana"/>
                <w:sz w:val="22"/>
                <w:szCs w:val="22"/>
              </w:rPr>
            </w:pPr>
          </w:p>
          <w:p w:rsidR="00AA00CF" w:rsidRPr="007E32CF" w:rsidRDefault="00B91586" w:rsidP="007E32CF">
            <w:pPr>
              <w:autoSpaceDE w:val="0"/>
              <w:autoSpaceDN w:val="0"/>
              <w:adjustRightInd w:val="0"/>
              <w:jc w:val="center"/>
              <w:rPr>
                <w:rFonts w:ascii="Verdana" w:hAnsi="Verdana"/>
                <w:sz w:val="22"/>
                <w:szCs w:val="22"/>
              </w:rPr>
            </w:pPr>
            <w:r w:rsidRPr="00B91586">
              <w:rPr>
                <w:rFonts w:ascii="Verdana" w:hAnsi="Verdana"/>
                <w:sz w:val="22"/>
                <w:szCs w:val="22"/>
              </w:rPr>
              <w:t>9780826906427</w:t>
            </w:r>
          </w:p>
        </w:tc>
      </w:tr>
      <w:tr w:rsidR="00020966" w:rsidRPr="007E32CF" w:rsidTr="007E32CF">
        <w:tc>
          <w:tcPr>
            <w:tcW w:w="1998" w:type="dxa"/>
          </w:tcPr>
          <w:p w:rsidR="00020966" w:rsidRPr="007E32CF" w:rsidRDefault="00B91586" w:rsidP="00020966">
            <w:pPr>
              <w:tabs>
                <w:tab w:val="left" w:pos="-720"/>
                <w:tab w:val="left" w:pos="0"/>
                <w:tab w:val="left" w:pos="720"/>
                <w:tab w:val="left" w:pos="1440"/>
                <w:tab w:val="left" w:pos="2160"/>
                <w:tab w:val="left" w:pos="2464"/>
              </w:tabs>
              <w:spacing w:line="227" w:lineRule="auto"/>
              <w:rPr>
                <w:rFonts w:ascii="Verdana" w:hAnsi="Verdana"/>
                <w:sz w:val="22"/>
                <w:szCs w:val="22"/>
              </w:rPr>
            </w:pPr>
            <w:r w:rsidRPr="00B91586">
              <w:rPr>
                <w:rFonts w:ascii="Verdana" w:hAnsi="Verdana"/>
                <w:sz w:val="22"/>
                <w:szCs w:val="22"/>
              </w:rPr>
              <w:t>L.V. Ripka</w:t>
            </w:r>
          </w:p>
        </w:tc>
        <w:tc>
          <w:tcPr>
            <w:tcW w:w="4230" w:type="dxa"/>
          </w:tcPr>
          <w:p w:rsidR="00020966" w:rsidRPr="007E32CF" w:rsidRDefault="00B91586" w:rsidP="00F21F3E">
            <w:pPr>
              <w:tabs>
                <w:tab w:val="left" w:pos="-720"/>
                <w:tab w:val="left" w:pos="0"/>
                <w:tab w:val="left" w:pos="720"/>
                <w:tab w:val="left" w:pos="1440"/>
                <w:tab w:val="left" w:pos="2160"/>
                <w:tab w:val="left" w:pos="2464"/>
              </w:tabs>
              <w:spacing w:line="227" w:lineRule="auto"/>
              <w:rPr>
                <w:rFonts w:ascii="Verdana" w:hAnsi="Verdana"/>
                <w:sz w:val="22"/>
                <w:szCs w:val="22"/>
              </w:rPr>
            </w:pPr>
            <w:r w:rsidRPr="00B91586">
              <w:rPr>
                <w:rFonts w:ascii="Verdana" w:hAnsi="Verdana"/>
                <w:sz w:val="22"/>
                <w:szCs w:val="22"/>
              </w:rPr>
              <w:t>Plumbing Design and Installation Workbook</w:t>
            </w:r>
          </w:p>
        </w:tc>
        <w:tc>
          <w:tcPr>
            <w:tcW w:w="1170" w:type="dxa"/>
          </w:tcPr>
          <w:p w:rsidR="00020966" w:rsidRPr="007E32CF" w:rsidRDefault="00B91586" w:rsidP="004D13A3">
            <w:pPr>
              <w:tabs>
                <w:tab w:val="left" w:pos="-720"/>
                <w:tab w:val="left" w:pos="0"/>
                <w:tab w:val="left" w:pos="720"/>
                <w:tab w:val="left" w:pos="1440"/>
                <w:tab w:val="left" w:pos="2160"/>
                <w:tab w:val="left" w:pos="2464"/>
              </w:tabs>
              <w:spacing w:line="227" w:lineRule="auto"/>
              <w:jc w:val="center"/>
              <w:rPr>
                <w:rFonts w:ascii="Verdana" w:hAnsi="Verdana"/>
                <w:sz w:val="22"/>
                <w:szCs w:val="22"/>
              </w:rPr>
            </w:pPr>
            <w:r>
              <w:rPr>
                <w:rFonts w:ascii="Verdana" w:hAnsi="Verdana"/>
                <w:sz w:val="22"/>
                <w:szCs w:val="22"/>
              </w:rPr>
              <w:t>4th</w:t>
            </w:r>
          </w:p>
        </w:tc>
        <w:tc>
          <w:tcPr>
            <w:tcW w:w="1506" w:type="dxa"/>
          </w:tcPr>
          <w:p w:rsidR="00020966" w:rsidRPr="007E32CF" w:rsidRDefault="00020966"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020966" w:rsidRPr="007E32CF" w:rsidRDefault="00B91586"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r w:rsidRPr="00B91586">
              <w:rPr>
                <w:rFonts w:ascii="Verdana" w:hAnsi="Verdana"/>
                <w:sz w:val="22"/>
                <w:szCs w:val="22"/>
              </w:rPr>
              <w:t>9780826906434</w:t>
            </w:r>
          </w:p>
        </w:tc>
      </w:tr>
      <w:tr w:rsidR="00AA00CF" w:rsidRPr="007E32CF" w:rsidTr="007E32CF">
        <w:tc>
          <w:tcPr>
            <w:tcW w:w="1998" w:type="dxa"/>
          </w:tcPr>
          <w:p w:rsidR="00AA00CF" w:rsidRPr="007E32CF" w:rsidRDefault="00AA00CF"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4230" w:type="dxa"/>
          </w:tcPr>
          <w:p w:rsidR="005535B5" w:rsidRPr="007E32CF" w:rsidRDefault="00B91586" w:rsidP="00B91586">
            <w:pPr>
              <w:tabs>
                <w:tab w:val="left" w:pos="-720"/>
                <w:tab w:val="left" w:pos="0"/>
                <w:tab w:val="left" w:pos="720"/>
                <w:tab w:val="left" w:pos="1440"/>
                <w:tab w:val="left" w:pos="2160"/>
                <w:tab w:val="left" w:pos="2464"/>
              </w:tabs>
              <w:spacing w:line="227" w:lineRule="auto"/>
              <w:rPr>
                <w:rFonts w:ascii="Verdana" w:hAnsi="Verdana"/>
                <w:sz w:val="22"/>
                <w:szCs w:val="22"/>
              </w:rPr>
            </w:pPr>
            <w:r w:rsidRPr="00B91586">
              <w:rPr>
                <w:rFonts w:ascii="Verdana" w:hAnsi="Verdana"/>
                <w:sz w:val="22"/>
                <w:szCs w:val="22"/>
              </w:rPr>
              <w:t>GreenPlumbers Reference Manual</w:t>
            </w:r>
          </w:p>
        </w:tc>
        <w:tc>
          <w:tcPr>
            <w:tcW w:w="1170" w:type="dxa"/>
          </w:tcPr>
          <w:p w:rsidR="00AA00CF" w:rsidRPr="007E32CF" w:rsidRDefault="00B91586"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r>
              <w:rPr>
                <w:rFonts w:ascii="Verdana" w:hAnsi="Verdana"/>
                <w:sz w:val="22"/>
                <w:szCs w:val="22"/>
              </w:rPr>
              <w:t>1st</w:t>
            </w:r>
          </w:p>
        </w:tc>
        <w:tc>
          <w:tcPr>
            <w:tcW w:w="1506" w:type="dxa"/>
          </w:tcPr>
          <w:p w:rsidR="00AA00CF" w:rsidRPr="007E32CF" w:rsidRDefault="00AA00CF"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AA00CF" w:rsidRPr="007E32CF" w:rsidRDefault="00B91586"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r w:rsidRPr="00B91586">
              <w:rPr>
                <w:rFonts w:ascii="Verdana" w:hAnsi="Verdana"/>
                <w:sz w:val="22"/>
                <w:szCs w:val="22"/>
              </w:rPr>
              <w:t>(Item#: 07-GPRMS)</w:t>
            </w:r>
          </w:p>
        </w:tc>
      </w:tr>
      <w:tr w:rsidR="00020966" w:rsidRPr="007E32CF" w:rsidTr="007E32CF">
        <w:tc>
          <w:tcPr>
            <w:tcW w:w="1998" w:type="dxa"/>
          </w:tcPr>
          <w:p w:rsidR="00020966" w:rsidRPr="007E32CF" w:rsidRDefault="00020966"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4230" w:type="dxa"/>
          </w:tcPr>
          <w:p w:rsidR="00002234" w:rsidRPr="007E32CF" w:rsidRDefault="00020966" w:rsidP="00020966">
            <w:pPr>
              <w:tabs>
                <w:tab w:val="left" w:pos="-720"/>
                <w:tab w:val="left" w:pos="0"/>
                <w:tab w:val="left" w:pos="720"/>
                <w:tab w:val="left" w:pos="1440"/>
                <w:tab w:val="left" w:pos="2160"/>
                <w:tab w:val="left" w:pos="2464"/>
              </w:tabs>
              <w:spacing w:line="227" w:lineRule="auto"/>
              <w:rPr>
                <w:rFonts w:ascii="Verdana" w:hAnsi="Verdana"/>
                <w:sz w:val="22"/>
                <w:szCs w:val="22"/>
              </w:rPr>
            </w:pPr>
            <w:r>
              <w:rPr>
                <w:rFonts w:ascii="Verdana" w:hAnsi="Verdana"/>
                <w:sz w:val="22"/>
                <w:szCs w:val="22"/>
              </w:rPr>
              <w:t>Safety Glasses</w:t>
            </w:r>
          </w:p>
        </w:tc>
        <w:tc>
          <w:tcPr>
            <w:tcW w:w="1170" w:type="dxa"/>
          </w:tcPr>
          <w:p w:rsidR="00020966" w:rsidRPr="007E32CF" w:rsidRDefault="00020966"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p>
        </w:tc>
        <w:tc>
          <w:tcPr>
            <w:tcW w:w="1506" w:type="dxa"/>
          </w:tcPr>
          <w:p w:rsidR="00020966" w:rsidRPr="007E32CF" w:rsidRDefault="00020966"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020966" w:rsidRPr="007E32CF" w:rsidRDefault="00020966"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p>
        </w:tc>
      </w:tr>
      <w:tr w:rsidR="0091163C" w:rsidRPr="007E32CF" w:rsidTr="007E32CF">
        <w:tc>
          <w:tcPr>
            <w:tcW w:w="1998" w:type="dxa"/>
          </w:tcPr>
          <w:p w:rsidR="0091163C" w:rsidRPr="007E32CF" w:rsidRDefault="0091163C"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4230" w:type="dxa"/>
          </w:tcPr>
          <w:p w:rsidR="0091163C" w:rsidRDefault="00D2616A" w:rsidP="0091163C">
            <w:pPr>
              <w:tabs>
                <w:tab w:val="left" w:pos="-720"/>
                <w:tab w:val="left" w:pos="0"/>
                <w:tab w:val="left" w:pos="720"/>
                <w:tab w:val="left" w:pos="1440"/>
                <w:tab w:val="left" w:pos="2160"/>
                <w:tab w:val="left" w:pos="2464"/>
              </w:tabs>
              <w:spacing w:line="227" w:lineRule="auto"/>
              <w:rPr>
                <w:rFonts w:ascii="Verdana" w:hAnsi="Verdana"/>
                <w:sz w:val="22"/>
                <w:szCs w:val="22"/>
              </w:rPr>
            </w:pPr>
            <w:r w:rsidRPr="007E32CF">
              <w:rPr>
                <w:rFonts w:ascii="Verdana" w:hAnsi="Verdana"/>
                <w:sz w:val="22"/>
                <w:szCs w:val="22"/>
              </w:rPr>
              <w:t>Sharp EL-506w Calculator</w:t>
            </w:r>
          </w:p>
        </w:tc>
        <w:tc>
          <w:tcPr>
            <w:tcW w:w="1170" w:type="dxa"/>
          </w:tcPr>
          <w:p w:rsidR="0091163C" w:rsidRPr="007E32CF" w:rsidRDefault="0091163C" w:rsidP="00C00329">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1506" w:type="dxa"/>
          </w:tcPr>
          <w:p w:rsidR="0091163C" w:rsidRPr="007E32CF" w:rsidRDefault="0091163C"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91163C" w:rsidRPr="007E32CF" w:rsidRDefault="0091163C"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p>
        </w:tc>
      </w:tr>
      <w:tr w:rsidR="0091163C" w:rsidRPr="007E32CF" w:rsidTr="007E32CF">
        <w:tc>
          <w:tcPr>
            <w:tcW w:w="1998" w:type="dxa"/>
          </w:tcPr>
          <w:p w:rsidR="0091163C" w:rsidRPr="007E32CF" w:rsidRDefault="0091163C"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4230" w:type="dxa"/>
          </w:tcPr>
          <w:p w:rsidR="00961440" w:rsidRDefault="00961440" w:rsidP="00020966">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1170" w:type="dxa"/>
          </w:tcPr>
          <w:p w:rsidR="0091163C" w:rsidRPr="007E32CF" w:rsidRDefault="0091163C"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p>
        </w:tc>
        <w:tc>
          <w:tcPr>
            <w:tcW w:w="1506" w:type="dxa"/>
          </w:tcPr>
          <w:p w:rsidR="0091163C" w:rsidRPr="007E32CF" w:rsidRDefault="0091163C" w:rsidP="007E32CF">
            <w:pPr>
              <w:tabs>
                <w:tab w:val="left" w:pos="-720"/>
                <w:tab w:val="left" w:pos="0"/>
                <w:tab w:val="left" w:pos="720"/>
                <w:tab w:val="left" w:pos="1440"/>
                <w:tab w:val="left" w:pos="2160"/>
                <w:tab w:val="left" w:pos="2464"/>
              </w:tabs>
              <w:spacing w:line="227" w:lineRule="auto"/>
              <w:rPr>
                <w:rFonts w:ascii="Verdana" w:hAnsi="Verdana"/>
                <w:sz w:val="22"/>
                <w:szCs w:val="22"/>
              </w:rPr>
            </w:pPr>
          </w:p>
        </w:tc>
        <w:tc>
          <w:tcPr>
            <w:tcW w:w="2112" w:type="dxa"/>
          </w:tcPr>
          <w:p w:rsidR="0091163C" w:rsidRPr="007E32CF" w:rsidRDefault="0091163C" w:rsidP="007E32CF">
            <w:pPr>
              <w:tabs>
                <w:tab w:val="left" w:pos="-720"/>
                <w:tab w:val="left" w:pos="0"/>
                <w:tab w:val="left" w:pos="720"/>
                <w:tab w:val="left" w:pos="1440"/>
                <w:tab w:val="left" w:pos="2160"/>
                <w:tab w:val="left" w:pos="2464"/>
              </w:tabs>
              <w:spacing w:line="227" w:lineRule="auto"/>
              <w:jc w:val="center"/>
              <w:rPr>
                <w:rFonts w:ascii="Verdana" w:hAnsi="Verdana"/>
                <w:sz w:val="22"/>
                <w:szCs w:val="22"/>
              </w:rPr>
            </w:pPr>
          </w:p>
        </w:tc>
      </w:tr>
    </w:tbl>
    <w:p w:rsidR="007A42AD" w:rsidRPr="00831A63" w:rsidRDefault="007A42AD">
      <w:pPr>
        <w:pStyle w:val="DefaultText"/>
        <w:rPr>
          <w:rFonts w:ascii="Verdana" w:hAnsi="Verdana"/>
          <w:b/>
          <w:sz w:val="22"/>
          <w:szCs w:val="22"/>
        </w:rPr>
      </w:pPr>
    </w:p>
    <w:p w:rsidR="006D01C0" w:rsidRPr="00831A63" w:rsidRDefault="00A07247">
      <w:pPr>
        <w:pStyle w:val="DefaultText"/>
        <w:rPr>
          <w:rFonts w:ascii="Verdana" w:hAnsi="Verdana"/>
          <w:b/>
          <w:sz w:val="22"/>
          <w:szCs w:val="22"/>
        </w:rPr>
      </w:pPr>
      <w:r w:rsidRPr="00831A63">
        <w:rPr>
          <w:rFonts w:ascii="Verdana" w:hAnsi="Verdana"/>
          <w:b/>
          <w:sz w:val="22"/>
          <w:szCs w:val="22"/>
        </w:rPr>
        <w:t>Pre/Co-Requisites:</w:t>
      </w:r>
      <w:r w:rsidR="006D01C0" w:rsidRPr="00831A63">
        <w:rPr>
          <w:rFonts w:ascii="Verdana" w:hAnsi="Verdana"/>
          <w:b/>
          <w:sz w:val="22"/>
          <w:szCs w:val="22"/>
        </w:rPr>
        <w:t xml:space="preserve"> </w:t>
      </w:r>
      <w:r w:rsidR="006D01C0" w:rsidRPr="00831A63">
        <w:rPr>
          <w:rFonts w:ascii="Verdana" w:hAnsi="Verdana"/>
          <w:bCs/>
          <w:sz w:val="22"/>
          <w:szCs w:val="22"/>
        </w:rPr>
        <w:t>Two years of high school algebra or the equivalent</w:t>
      </w:r>
    </w:p>
    <w:p w:rsidR="00330932" w:rsidRPr="00831A63" w:rsidRDefault="00330932">
      <w:pPr>
        <w:pStyle w:val="DefaultText"/>
        <w:rPr>
          <w:rFonts w:ascii="Verdana" w:hAnsi="Verdana"/>
          <w:b/>
          <w:sz w:val="22"/>
          <w:szCs w:val="22"/>
        </w:rPr>
      </w:pPr>
    </w:p>
    <w:p w:rsidR="006D01C0" w:rsidRPr="00831A63" w:rsidRDefault="006D01C0">
      <w:pPr>
        <w:pStyle w:val="DefaultText"/>
        <w:rPr>
          <w:rFonts w:ascii="Verdana" w:hAnsi="Verdana"/>
          <w:b/>
          <w:sz w:val="22"/>
          <w:szCs w:val="22"/>
        </w:rPr>
      </w:pPr>
      <w:r w:rsidRPr="00831A63">
        <w:rPr>
          <w:rFonts w:ascii="Verdana" w:hAnsi="Verdana"/>
          <w:b/>
          <w:sz w:val="22"/>
          <w:szCs w:val="22"/>
        </w:rPr>
        <w:t>C</w:t>
      </w:r>
      <w:r w:rsidR="00A07247" w:rsidRPr="00831A63">
        <w:rPr>
          <w:rFonts w:ascii="Verdana" w:hAnsi="Verdana"/>
          <w:b/>
          <w:sz w:val="22"/>
          <w:szCs w:val="22"/>
        </w:rPr>
        <w:t>ourse Description:</w:t>
      </w:r>
      <w:r w:rsidRPr="00831A63">
        <w:rPr>
          <w:rFonts w:ascii="Verdana" w:hAnsi="Verdana"/>
          <w:b/>
          <w:sz w:val="22"/>
          <w:szCs w:val="22"/>
        </w:rPr>
        <w:t xml:space="preserve">  </w:t>
      </w:r>
    </w:p>
    <w:p w:rsidR="00961440" w:rsidRPr="006D0048" w:rsidRDefault="00961440" w:rsidP="002B2B29">
      <w:pPr>
        <w:tabs>
          <w:tab w:val="left" w:pos="720"/>
        </w:tabs>
        <w:rPr>
          <w:rFonts w:ascii="Verdana" w:hAnsi="Verdana"/>
          <w:color w:val="000000"/>
          <w:sz w:val="22"/>
          <w:szCs w:val="22"/>
        </w:rPr>
      </w:pPr>
      <w:r w:rsidRPr="00961440">
        <w:rPr>
          <w:rFonts w:ascii="Verdana" w:hAnsi="Verdana"/>
          <w:color w:val="000000"/>
          <w:sz w:val="22"/>
          <w:szCs w:val="22"/>
        </w:rPr>
        <w:t>This course will introd</w:t>
      </w:r>
      <w:r>
        <w:rPr>
          <w:rFonts w:ascii="Verdana" w:hAnsi="Verdana"/>
          <w:color w:val="000000"/>
          <w:sz w:val="22"/>
          <w:szCs w:val="22"/>
        </w:rPr>
        <w:t>uce students to the fundamental principles</w:t>
      </w:r>
      <w:r w:rsidRPr="00961440">
        <w:rPr>
          <w:rFonts w:ascii="Verdana" w:hAnsi="Verdana"/>
          <w:color w:val="000000"/>
          <w:sz w:val="22"/>
          <w:szCs w:val="22"/>
        </w:rPr>
        <w:t xml:space="preserve"> of plumbing</w:t>
      </w:r>
      <w:r>
        <w:rPr>
          <w:rFonts w:ascii="Verdana" w:hAnsi="Verdana"/>
          <w:color w:val="000000"/>
          <w:sz w:val="22"/>
          <w:szCs w:val="22"/>
        </w:rPr>
        <w:t xml:space="preserve"> technology</w:t>
      </w:r>
      <w:r w:rsidRPr="00961440">
        <w:rPr>
          <w:rFonts w:ascii="Verdana" w:hAnsi="Verdana"/>
          <w:color w:val="000000"/>
          <w:sz w:val="22"/>
          <w:szCs w:val="22"/>
        </w:rPr>
        <w:t>. Topics covered include trade safety practices,</w:t>
      </w:r>
      <w:r w:rsidR="00C00329">
        <w:rPr>
          <w:rFonts w:ascii="Verdana" w:hAnsi="Verdana"/>
          <w:color w:val="000000"/>
          <w:sz w:val="22"/>
          <w:szCs w:val="22"/>
        </w:rPr>
        <w:t xml:space="preserve"> tools of the trade, plumbing materials, drainage and venting, </w:t>
      </w:r>
      <w:r w:rsidR="000B14A9">
        <w:rPr>
          <w:rFonts w:ascii="Verdana" w:hAnsi="Verdana"/>
          <w:color w:val="000000"/>
          <w:sz w:val="22"/>
          <w:szCs w:val="22"/>
        </w:rPr>
        <w:t xml:space="preserve">climate care, </w:t>
      </w:r>
      <w:r w:rsidR="00C00329">
        <w:rPr>
          <w:rFonts w:ascii="Verdana" w:hAnsi="Verdana"/>
          <w:color w:val="000000"/>
          <w:sz w:val="22"/>
          <w:szCs w:val="22"/>
        </w:rPr>
        <w:t xml:space="preserve">potable water supply, </w:t>
      </w:r>
      <w:r w:rsidR="002B2B29">
        <w:rPr>
          <w:rFonts w:ascii="Verdana" w:hAnsi="Verdana"/>
          <w:color w:val="000000"/>
          <w:sz w:val="22"/>
          <w:szCs w:val="22"/>
        </w:rPr>
        <w:t>water pump basics</w:t>
      </w:r>
      <w:r w:rsidR="00C00329">
        <w:rPr>
          <w:rFonts w:ascii="Verdana" w:hAnsi="Verdana"/>
          <w:color w:val="000000"/>
          <w:sz w:val="22"/>
          <w:szCs w:val="22"/>
        </w:rPr>
        <w:t>, and the basics of plumbing installations</w:t>
      </w:r>
      <w:r w:rsidR="00C00329" w:rsidRPr="000B14A9">
        <w:rPr>
          <w:rFonts w:ascii="Verdana" w:hAnsi="Verdana"/>
          <w:sz w:val="22"/>
          <w:szCs w:val="22"/>
        </w:rPr>
        <w:t>.</w:t>
      </w:r>
      <w:r w:rsidR="006D0048" w:rsidRPr="000B14A9">
        <w:rPr>
          <w:rFonts w:ascii="Verdana" w:hAnsi="Verdana"/>
          <w:sz w:val="22"/>
          <w:szCs w:val="22"/>
        </w:rPr>
        <w:t xml:space="preserve">  </w:t>
      </w:r>
      <w:r w:rsidR="00283D79" w:rsidRPr="000B14A9">
        <w:rPr>
          <w:rFonts w:ascii="Verdana" w:hAnsi="Verdana"/>
          <w:sz w:val="22"/>
          <w:szCs w:val="22"/>
        </w:rPr>
        <w:t>Stu</w:t>
      </w:r>
      <w:r w:rsidR="000839AF">
        <w:rPr>
          <w:rFonts w:ascii="Verdana" w:hAnsi="Verdana"/>
          <w:sz w:val="22"/>
          <w:szCs w:val="22"/>
        </w:rPr>
        <w:t>dents will also start to earn accreditation from</w:t>
      </w:r>
      <w:r w:rsidR="00283D79" w:rsidRPr="000B14A9">
        <w:rPr>
          <w:rFonts w:ascii="Verdana" w:hAnsi="Verdana"/>
          <w:sz w:val="22"/>
          <w:szCs w:val="22"/>
        </w:rPr>
        <w:t xml:space="preserve"> </w:t>
      </w:r>
      <w:r w:rsidR="000B14A9" w:rsidRPr="000B14A9">
        <w:rPr>
          <w:rFonts w:ascii="Verdana" w:hAnsi="Verdana"/>
          <w:sz w:val="22"/>
          <w:szCs w:val="22"/>
        </w:rPr>
        <w:t xml:space="preserve">the </w:t>
      </w:r>
      <w:r w:rsidR="00ED08C9" w:rsidRPr="000B14A9">
        <w:rPr>
          <w:rFonts w:ascii="Verdana" w:hAnsi="Verdana"/>
          <w:sz w:val="22"/>
          <w:szCs w:val="22"/>
        </w:rPr>
        <w:t>Green Plumbers</w:t>
      </w:r>
      <w:r w:rsidR="000B14A9" w:rsidRPr="000B14A9">
        <w:rPr>
          <w:rFonts w:ascii="Verdana" w:hAnsi="Verdana"/>
          <w:sz w:val="22"/>
          <w:szCs w:val="22"/>
        </w:rPr>
        <w:t xml:space="preserve"> </w:t>
      </w:r>
      <w:r w:rsidR="000839AF">
        <w:rPr>
          <w:rFonts w:ascii="Verdana" w:hAnsi="Verdana"/>
          <w:sz w:val="22"/>
          <w:szCs w:val="22"/>
        </w:rPr>
        <w:t xml:space="preserve">training </w:t>
      </w:r>
      <w:r w:rsidR="000B14A9" w:rsidRPr="000B14A9">
        <w:rPr>
          <w:rFonts w:ascii="Verdana" w:hAnsi="Verdana"/>
          <w:sz w:val="22"/>
          <w:szCs w:val="22"/>
        </w:rPr>
        <w:t>program</w:t>
      </w:r>
      <w:r w:rsidR="00283D79" w:rsidRPr="000B14A9">
        <w:rPr>
          <w:rFonts w:ascii="Verdana" w:hAnsi="Verdana"/>
          <w:sz w:val="22"/>
          <w:szCs w:val="22"/>
        </w:rPr>
        <w:t xml:space="preserve">.  </w:t>
      </w:r>
      <w:r w:rsidR="000B14A9">
        <w:rPr>
          <w:rFonts w:ascii="Verdana" w:hAnsi="Verdana"/>
          <w:sz w:val="22"/>
          <w:szCs w:val="22"/>
        </w:rPr>
        <w:t xml:space="preserve">The entire Green Plumbers accreditation course, </w:t>
      </w:r>
      <w:r w:rsidR="000839AF">
        <w:rPr>
          <w:rFonts w:ascii="Verdana" w:hAnsi="Verdana"/>
          <w:sz w:val="22"/>
          <w:szCs w:val="22"/>
        </w:rPr>
        <w:t>totaling</w:t>
      </w:r>
      <w:r w:rsidR="000B14A9" w:rsidRPr="000B14A9">
        <w:rPr>
          <w:rFonts w:ascii="Verdana" w:hAnsi="Verdana"/>
          <w:sz w:val="22"/>
          <w:szCs w:val="22"/>
        </w:rPr>
        <w:t xml:space="preserve"> th</w:t>
      </w:r>
      <w:r w:rsidR="000839AF">
        <w:rPr>
          <w:rFonts w:ascii="Verdana" w:hAnsi="Verdana"/>
          <w:sz w:val="22"/>
          <w:szCs w:val="22"/>
        </w:rPr>
        <w:t>irty-two hours of</w:t>
      </w:r>
      <w:r w:rsidR="000B14A9" w:rsidRPr="000B14A9">
        <w:rPr>
          <w:rFonts w:ascii="Verdana" w:hAnsi="Verdana"/>
          <w:sz w:val="22"/>
          <w:szCs w:val="22"/>
        </w:rPr>
        <w:t xml:space="preserve"> core courses</w:t>
      </w:r>
      <w:r w:rsidR="000B14A9">
        <w:rPr>
          <w:rFonts w:ascii="Verdana" w:hAnsi="Verdana"/>
          <w:sz w:val="22"/>
          <w:szCs w:val="22"/>
        </w:rPr>
        <w:t>, will be delivered</w:t>
      </w:r>
      <w:r w:rsidR="00ED08C9" w:rsidRPr="000B14A9">
        <w:rPr>
          <w:rFonts w:ascii="Verdana" w:hAnsi="Verdana"/>
          <w:sz w:val="22"/>
          <w:szCs w:val="22"/>
        </w:rPr>
        <w:t xml:space="preserve"> throughout th</w:t>
      </w:r>
      <w:r w:rsidR="00E12E9A">
        <w:rPr>
          <w:rFonts w:ascii="Verdana" w:hAnsi="Verdana"/>
          <w:sz w:val="22"/>
          <w:szCs w:val="22"/>
        </w:rPr>
        <w:t>e EST</w:t>
      </w:r>
      <w:r w:rsidR="00ED08C9" w:rsidRPr="000B14A9">
        <w:rPr>
          <w:rFonts w:ascii="Verdana" w:hAnsi="Verdana"/>
          <w:sz w:val="22"/>
          <w:szCs w:val="22"/>
        </w:rPr>
        <w:t xml:space="preserve"> program.</w:t>
      </w:r>
      <w:r w:rsidR="00283D79" w:rsidRPr="000B14A9">
        <w:rPr>
          <w:rFonts w:ascii="Verdana" w:hAnsi="Verdana"/>
          <w:sz w:val="22"/>
          <w:szCs w:val="22"/>
        </w:rPr>
        <w:t xml:space="preserve">  </w:t>
      </w:r>
      <w:r w:rsidRPr="00961440">
        <w:rPr>
          <w:rFonts w:ascii="Verdana" w:hAnsi="Verdana"/>
          <w:color w:val="000000"/>
          <w:sz w:val="22"/>
          <w:szCs w:val="22"/>
        </w:rPr>
        <w:t xml:space="preserve">Hands-on labs will </w:t>
      </w:r>
      <w:r w:rsidR="002B2B29">
        <w:rPr>
          <w:rFonts w:ascii="Verdana" w:hAnsi="Verdana"/>
          <w:color w:val="000000"/>
          <w:sz w:val="22"/>
          <w:szCs w:val="22"/>
        </w:rPr>
        <w:t xml:space="preserve">provide training in pipefitting, water pumps, and basic plumbing skills.  The initial labs will </w:t>
      </w:r>
      <w:r w:rsidRPr="00961440">
        <w:rPr>
          <w:rFonts w:ascii="Verdana" w:hAnsi="Verdana"/>
          <w:color w:val="000000"/>
          <w:sz w:val="22"/>
          <w:szCs w:val="22"/>
        </w:rPr>
        <w:t xml:space="preserve">cover the proper ways to assemble copper, IPS, </w:t>
      </w:r>
      <w:r w:rsidR="002B2B29">
        <w:rPr>
          <w:rFonts w:ascii="Verdana" w:hAnsi="Verdana"/>
          <w:color w:val="000000"/>
          <w:sz w:val="22"/>
          <w:szCs w:val="22"/>
        </w:rPr>
        <w:t xml:space="preserve">PEX </w:t>
      </w:r>
      <w:r w:rsidRPr="00961440">
        <w:rPr>
          <w:rFonts w:ascii="Verdana" w:hAnsi="Verdana"/>
          <w:color w:val="000000"/>
          <w:sz w:val="22"/>
          <w:szCs w:val="22"/>
        </w:rPr>
        <w:t xml:space="preserve">and PVC </w:t>
      </w:r>
      <w:r w:rsidR="002B2B29">
        <w:rPr>
          <w:rFonts w:ascii="Verdana" w:hAnsi="Verdana"/>
          <w:color w:val="000000"/>
          <w:sz w:val="22"/>
          <w:szCs w:val="22"/>
        </w:rPr>
        <w:t xml:space="preserve">piping </w:t>
      </w:r>
      <w:r w:rsidRPr="00961440">
        <w:rPr>
          <w:rFonts w:ascii="Verdana" w:hAnsi="Verdana"/>
          <w:color w:val="000000"/>
          <w:sz w:val="22"/>
          <w:szCs w:val="22"/>
        </w:rPr>
        <w:t>systems</w:t>
      </w:r>
      <w:r w:rsidR="002B2B29">
        <w:rPr>
          <w:rFonts w:ascii="Verdana" w:hAnsi="Verdana"/>
          <w:color w:val="000000"/>
          <w:sz w:val="22"/>
          <w:szCs w:val="22"/>
        </w:rPr>
        <w:t xml:space="preserve">.  The next set of labs focus on the installation, service, and </w:t>
      </w:r>
      <w:r w:rsidR="006D0048">
        <w:rPr>
          <w:rFonts w:ascii="Verdana" w:hAnsi="Verdana"/>
          <w:color w:val="000000"/>
          <w:sz w:val="22"/>
          <w:szCs w:val="22"/>
        </w:rPr>
        <w:t>repair of water pumps.  The final</w:t>
      </w:r>
      <w:r w:rsidR="002B2B29">
        <w:rPr>
          <w:rFonts w:ascii="Verdana" w:hAnsi="Verdana"/>
          <w:color w:val="000000"/>
          <w:sz w:val="22"/>
          <w:szCs w:val="22"/>
        </w:rPr>
        <w:t xml:space="preserve"> set of </w:t>
      </w:r>
      <w:r w:rsidR="006D0048">
        <w:rPr>
          <w:rFonts w:ascii="Verdana" w:hAnsi="Verdana"/>
          <w:color w:val="000000"/>
          <w:sz w:val="22"/>
          <w:szCs w:val="22"/>
        </w:rPr>
        <w:t>labs introduces the student to</w:t>
      </w:r>
      <w:r w:rsidR="002B2B29">
        <w:rPr>
          <w:rFonts w:ascii="Verdana" w:hAnsi="Verdana"/>
          <w:color w:val="000000"/>
          <w:sz w:val="22"/>
          <w:szCs w:val="22"/>
        </w:rPr>
        <w:t xml:space="preserve"> the basics of plumbing system installation</w:t>
      </w:r>
      <w:r w:rsidR="006D0048">
        <w:rPr>
          <w:rFonts w:ascii="Verdana" w:hAnsi="Verdana"/>
          <w:color w:val="000000"/>
          <w:sz w:val="22"/>
          <w:szCs w:val="22"/>
        </w:rPr>
        <w:t>s.</w:t>
      </w:r>
      <w:r w:rsidR="0069474B">
        <w:rPr>
          <w:rFonts w:ascii="Verdana" w:hAnsi="Verdana"/>
          <w:color w:val="000000"/>
          <w:sz w:val="22"/>
          <w:szCs w:val="22"/>
        </w:rPr>
        <w:t xml:space="preserve">  The instructor reserves the right to change the order in which the labs are presented.  </w:t>
      </w:r>
    </w:p>
    <w:p w:rsidR="00961440" w:rsidRPr="00961440" w:rsidRDefault="00961440">
      <w:pPr>
        <w:tabs>
          <w:tab w:val="left" w:pos="-720"/>
          <w:tab w:val="left" w:pos="0"/>
          <w:tab w:val="left" w:pos="720"/>
          <w:tab w:val="left" w:pos="1440"/>
          <w:tab w:val="left" w:pos="2160"/>
          <w:tab w:val="left" w:pos="2464"/>
        </w:tabs>
        <w:spacing w:line="227" w:lineRule="auto"/>
        <w:rPr>
          <w:rFonts w:ascii="Verdana" w:hAnsi="Verdana"/>
          <w:b/>
          <w:sz w:val="22"/>
          <w:szCs w:val="22"/>
        </w:rPr>
      </w:pPr>
    </w:p>
    <w:p w:rsidR="00961440" w:rsidRPr="00961440" w:rsidRDefault="00961440">
      <w:pPr>
        <w:tabs>
          <w:tab w:val="left" w:pos="-720"/>
          <w:tab w:val="left" w:pos="0"/>
          <w:tab w:val="left" w:pos="720"/>
          <w:tab w:val="left" w:pos="1440"/>
          <w:tab w:val="left" w:pos="2160"/>
          <w:tab w:val="left" w:pos="2464"/>
        </w:tabs>
        <w:spacing w:line="227" w:lineRule="auto"/>
        <w:rPr>
          <w:rFonts w:ascii="Verdana" w:hAnsi="Verdana"/>
          <w:b/>
          <w:sz w:val="22"/>
          <w:szCs w:val="22"/>
        </w:rPr>
      </w:pPr>
    </w:p>
    <w:p w:rsidR="006D01C0" w:rsidRPr="00831A63" w:rsidRDefault="006D01C0">
      <w:pPr>
        <w:tabs>
          <w:tab w:val="left" w:pos="-720"/>
          <w:tab w:val="left" w:pos="0"/>
          <w:tab w:val="left" w:pos="720"/>
          <w:tab w:val="left" w:pos="1440"/>
          <w:tab w:val="left" w:pos="2160"/>
          <w:tab w:val="left" w:pos="2464"/>
        </w:tabs>
        <w:spacing w:line="227" w:lineRule="auto"/>
        <w:rPr>
          <w:rFonts w:ascii="Verdana" w:hAnsi="Verdana"/>
          <w:sz w:val="22"/>
          <w:szCs w:val="22"/>
        </w:rPr>
      </w:pPr>
      <w:r w:rsidRPr="00831A63">
        <w:rPr>
          <w:rFonts w:ascii="Verdana" w:hAnsi="Verdana"/>
          <w:b/>
          <w:sz w:val="22"/>
          <w:szCs w:val="22"/>
        </w:rPr>
        <w:t>C</w:t>
      </w:r>
      <w:r w:rsidR="00A07247" w:rsidRPr="00831A63">
        <w:rPr>
          <w:rFonts w:ascii="Verdana" w:hAnsi="Verdana"/>
          <w:b/>
          <w:sz w:val="22"/>
          <w:szCs w:val="22"/>
        </w:rPr>
        <w:t>ourse Objectives:</w:t>
      </w:r>
    </w:p>
    <w:p w:rsidR="00D668EA" w:rsidRPr="00181B2B" w:rsidRDefault="000B14A9" w:rsidP="00F20391">
      <w:pPr>
        <w:autoSpaceDE w:val="0"/>
        <w:autoSpaceDN w:val="0"/>
        <w:adjustRightInd w:val="0"/>
        <w:rPr>
          <w:rFonts w:ascii="Verdana" w:hAnsi="Verdana" w:cs="Times-Roman"/>
          <w:sz w:val="24"/>
          <w:szCs w:val="24"/>
        </w:rPr>
      </w:pPr>
      <w:r w:rsidRPr="004D13A3">
        <w:rPr>
          <w:rFonts w:ascii="Verdana" w:hAnsi="Verdana"/>
          <w:sz w:val="22"/>
        </w:rPr>
        <w:t>It is the objective of this course to give to the student a solid foundation of plumbing fundamentals and pipe fitting knowledge.</w:t>
      </w:r>
      <w:r>
        <w:rPr>
          <w:rFonts w:ascii="Times-Roman" w:hAnsi="Times-Roman" w:cs="Times-Roman"/>
          <w:sz w:val="24"/>
          <w:szCs w:val="24"/>
        </w:rPr>
        <w:t xml:space="preserve">  </w:t>
      </w:r>
      <w:r w:rsidR="006D01C0" w:rsidRPr="00831A63">
        <w:rPr>
          <w:rFonts w:ascii="Verdana" w:hAnsi="Verdana"/>
          <w:sz w:val="22"/>
          <w:szCs w:val="22"/>
        </w:rPr>
        <w:t>Upon successful completion of this course, each student should be able to</w:t>
      </w:r>
      <w:r w:rsidR="004D13A3">
        <w:rPr>
          <w:rFonts w:ascii="Verdana" w:hAnsi="Verdana"/>
          <w:sz w:val="22"/>
          <w:szCs w:val="22"/>
        </w:rPr>
        <w:t xml:space="preserve">:  </w:t>
      </w:r>
      <w:r w:rsidR="004D13A3" w:rsidRPr="004D13A3">
        <w:rPr>
          <w:rFonts w:ascii="Verdana" w:hAnsi="Verdana"/>
          <w:sz w:val="22"/>
        </w:rPr>
        <w:t>describe the im</w:t>
      </w:r>
      <w:r w:rsidR="00181B2B">
        <w:rPr>
          <w:rFonts w:ascii="Verdana" w:hAnsi="Verdana"/>
          <w:sz w:val="22"/>
        </w:rPr>
        <w:t>portance of safe working habits,</w:t>
      </w:r>
      <w:r w:rsidR="004D13A3" w:rsidRPr="004D13A3">
        <w:rPr>
          <w:rFonts w:ascii="Verdana" w:hAnsi="Verdana"/>
          <w:sz w:val="22"/>
        </w:rPr>
        <w:t xml:space="preserve"> recognize and identify seve</w:t>
      </w:r>
      <w:r w:rsidR="00181B2B">
        <w:rPr>
          <w:rFonts w:ascii="Verdana" w:hAnsi="Verdana"/>
          <w:sz w:val="22"/>
        </w:rPr>
        <w:t>ral plumbing fittings,</w:t>
      </w:r>
      <w:r w:rsidR="004D13A3">
        <w:rPr>
          <w:rFonts w:ascii="Verdana" w:hAnsi="Verdana"/>
          <w:sz w:val="22"/>
        </w:rPr>
        <w:t xml:space="preserve"> </w:t>
      </w:r>
      <w:r w:rsidR="00181B2B">
        <w:rPr>
          <w:rFonts w:ascii="Verdana" w:hAnsi="Verdana"/>
          <w:sz w:val="22"/>
        </w:rPr>
        <w:t>identify the basic fundamentals of</w:t>
      </w:r>
      <w:r w:rsidR="004D13A3" w:rsidRPr="004D13A3">
        <w:rPr>
          <w:rFonts w:ascii="Verdana" w:hAnsi="Verdana"/>
          <w:sz w:val="22"/>
        </w:rPr>
        <w:t xml:space="preserve">  drain</w:t>
      </w:r>
      <w:r w:rsidR="00181B2B">
        <w:rPr>
          <w:rFonts w:ascii="Verdana" w:hAnsi="Verdana"/>
          <w:sz w:val="22"/>
        </w:rPr>
        <w:t>s</w:t>
      </w:r>
      <w:r w:rsidR="004D13A3" w:rsidRPr="004D13A3">
        <w:rPr>
          <w:rFonts w:ascii="Verdana" w:hAnsi="Verdana"/>
          <w:sz w:val="22"/>
        </w:rPr>
        <w:t>, waste, v</w:t>
      </w:r>
      <w:r w:rsidR="004D13A3">
        <w:rPr>
          <w:rFonts w:ascii="Verdana" w:hAnsi="Verdana"/>
          <w:sz w:val="22"/>
        </w:rPr>
        <w:t>ents, and potable water systems</w:t>
      </w:r>
      <w:r w:rsidR="00181B2B">
        <w:rPr>
          <w:rFonts w:ascii="Verdana" w:hAnsi="Verdana"/>
          <w:sz w:val="22"/>
          <w:szCs w:val="22"/>
        </w:rPr>
        <w:t>,</w:t>
      </w:r>
      <w:r w:rsidR="004D13A3" w:rsidRPr="004D13A3">
        <w:rPr>
          <w:rFonts w:ascii="Verdana" w:hAnsi="Verdana"/>
          <w:sz w:val="22"/>
          <w:szCs w:val="22"/>
        </w:rPr>
        <w:t xml:space="preserve"> describe the different well types, explain how water is purified through the ground,</w:t>
      </w:r>
      <w:r w:rsidR="00ED08C9">
        <w:rPr>
          <w:rFonts w:ascii="Verdana" w:hAnsi="Verdana"/>
          <w:sz w:val="22"/>
          <w:szCs w:val="22"/>
        </w:rPr>
        <w:t xml:space="preserve"> </w:t>
      </w:r>
      <w:r w:rsidR="005000B6" w:rsidRPr="00F20391">
        <w:rPr>
          <w:rFonts w:ascii="Verdana" w:hAnsi="Verdana"/>
          <w:sz w:val="22"/>
          <w:szCs w:val="22"/>
        </w:rPr>
        <w:t>understand the importance and goals of Green Plumbers</w:t>
      </w:r>
      <w:r>
        <w:rPr>
          <w:rFonts w:ascii="Verdana" w:hAnsi="Verdana"/>
          <w:sz w:val="22"/>
          <w:szCs w:val="22"/>
        </w:rPr>
        <w:t xml:space="preserve"> program</w:t>
      </w:r>
      <w:r w:rsidR="005000B6" w:rsidRPr="00F20391">
        <w:rPr>
          <w:rFonts w:ascii="Verdana" w:hAnsi="Verdana"/>
          <w:sz w:val="22"/>
          <w:szCs w:val="22"/>
        </w:rPr>
        <w:t xml:space="preserve">, </w:t>
      </w:r>
      <w:r w:rsidR="00F20391">
        <w:rPr>
          <w:rFonts w:ascii="Times-Roman" w:hAnsi="Times-Roman" w:cs="Times-Roman"/>
          <w:sz w:val="24"/>
          <w:szCs w:val="24"/>
        </w:rPr>
        <w:t xml:space="preserve">understand and explain the fundamentals of climate change, develop skills in effectively reducing the greenhouse gas </w:t>
      </w:r>
      <w:r w:rsidR="00F20391">
        <w:rPr>
          <w:rFonts w:ascii="Times-Roman" w:hAnsi="Times-Roman" w:cs="Times-Roman"/>
          <w:sz w:val="24"/>
          <w:szCs w:val="24"/>
        </w:rPr>
        <w:lastRenderedPageBreak/>
        <w:t xml:space="preserve">emission impacts of household plumbing </w:t>
      </w:r>
      <w:r w:rsidR="00F20391" w:rsidRPr="00181B2B">
        <w:rPr>
          <w:rFonts w:ascii="Verdana" w:hAnsi="Verdana" w:cs="Times-Roman"/>
          <w:sz w:val="24"/>
          <w:szCs w:val="24"/>
        </w:rPr>
        <w:t>service</w:t>
      </w:r>
      <w:r w:rsidR="00F20391" w:rsidRPr="00181B2B">
        <w:rPr>
          <w:rFonts w:ascii="Verdana" w:hAnsi="Verdana"/>
          <w:sz w:val="24"/>
          <w:szCs w:val="24"/>
        </w:rPr>
        <w:t xml:space="preserve">s, </w:t>
      </w:r>
      <w:r w:rsidR="00ED08C9" w:rsidRPr="00181B2B">
        <w:rPr>
          <w:rFonts w:ascii="Verdana" w:hAnsi="Verdana"/>
          <w:sz w:val="24"/>
          <w:szCs w:val="24"/>
        </w:rPr>
        <w:t xml:space="preserve">explain </w:t>
      </w:r>
      <w:r w:rsidR="00F20391" w:rsidRPr="00181B2B">
        <w:rPr>
          <w:rFonts w:ascii="Verdana" w:hAnsi="Verdana"/>
          <w:sz w:val="24"/>
          <w:szCs w:val="24"/>
        </w:rPr>
        <w:t>why we must care for our water</w:t>
      </w:r>
      <w:r w:rsidR="00ED08C9" w:rsidRPr="00181B2B">
        <w:rPr>
          <w:rFonts w:ascii="Verdana" w:hAnsi="Verdana"/>
          <w:sz w:val="24"/>
          <w:szCs w:val="24"/>
        </w:rPr>
        <w:t>,</w:t>
      </w:r>
      <w:r w:rsidR="00F20391" w:rsidRPr="00181B2B">
        <w:rPr>
          <w:rFonts w:ascii="Verdana" w:hAnsi="Verdana"/>
          <w:sz w:val="24"/>
          <w:szCs w:val="24"/>
        </w:rPr>
        <w:t xml:space="preserve"> understand the governing principles in pumps,</w:t>
      </w:r>
      <w:r w:rsidR="004D13A3" w:rsidRPr="00181B2B">
        <w:rPr>
          <w:rFonts w:ascii="Verdana" w:hAnsi="Verdana"/>
          <w:sz w:val="24"/>
          <w:szCs w:val="24"/>
        </w:rPr>
        <w:t xml:space="preserve"> identify different pump types, </w:t>
      </w:r>
      <w:r w:rsidR="0069474B">
        <w:rPr>
          <w:rFonts w:ascii="Verdana" w:hAnsi="Verdana"/>
          <w:sz w:val="24"/>
          <w:szCs w:val="24"/>
        </w:rPr>
        <w:t>understand the basic concepts for</w:t>
      </w:r>
      <w:r w:rsidR="007B1C50" w:rsidRPr="00181B2B">
        <w:rPr>
          <w:rFonts w:ascii="Verdana" w:hAnsi="Verdana"/>
          <w:sz w:val="24"/>
          <w:szCs w:val="24"/>
        </w:rPr>
        <w:t xml:space="preserve"> </w:t>
      </w:r>
      <w:r w:rsidR="00181B2B">
        <w:rPr>
          <w:rFonts w:ascii="Verdana" w:hAnsi="Verdana"/>
          <w:sz w:val="24"/>
          <w:szCs w:val="24"/>
        </w:rPr>
        <w:t>install</w:t>
      </w:r>
      <w:r w:rsidR="0069474B">
        <w:rPr>
          <w:rFonts w:ascii="Verdana" w:hAnsi="Verdana"/>
          <w:sz w:val="24"/>
          <w:szCs w:val="24"/>
        </w:rPr>
        <w:t xml:space="preserve">ing </w:t>
      </w:r>
      <w:r w:rsidR="007B1C50" w:rsidRPr="00181B2B">
        <w:rPr>
          <w:rFonts w:ascii="Verdana" w:hAnsi="Verdana"/>
          <w:sz w:val="24"/>
          <w:szCs w:val="24"/>
        </w:rPr>
        <w:t xml:space="preserve">submersible and jet type water pumps, assemble piping lines, </w:t>
      </w:r>
      <w:r w:rsidR="00B027F1" w:rsidRPr="00181B2B">
        <w:rPr>
          <w:rFonts w:ascii="Verdana" w:hAnsi="Verdana"/>
          <w:sz w:val="24"/>
          <w:szCs w:val="24"/>
        </w:rPr>
        <w:t xml:space="preserve">and </w:t>
      </w:r>
      <w:r w:rsidR="007B1C50" w:rsidRPr="00181B2B">
        <w:rPr>
          <w:rFonts w:ascii="Verdana" w:hAnsi="Verdana"/>
          <w:sz w:val="24"/>
          <w:szCs w:val="24"/>
        </w:rPr>
        <w:t>install pipe and fittings for a complete plumbing system on a mock-up platform.  Throughout the course students will perform proper safety habits with both hand and power tools.</w:t>
      </w:r>
    </w:p>
    <w:p w:rsidR="00D2616A" w:rsidRDefault="00D2616A" w:rsidP="008A3E42">
      <w:pPr>
        <w:pStyle w:val="DefaultText"/>
        <w:rPr>
          <w:rFonts w:ascii="Verdana" w:hAnsi="Verdana"/>
          <w:sz w:val="22"/>
          <w:szCs w:val="22"/>
        </w:rPr>
      </w:pPr>
    </w:p>
    <w:p w:rsidR="00D2616A" w:rsidRPr="006D0048" w:rsidRDefault="00D2616A" w:rsidP="008A3E42">
      <w:pPr>
        <w:pStyle w:val="DefaultText"/>
        <w:rPr>
          <w:rFonts w:ascii="Verdana" w:hAnsi="Verdana"/>
          <w:sz w:val="22"/>
          <w:szCs w:val="22"/>
        </w:rPr>
      </w:pPr>
    </w:p>
    <w:p w:rsidR="008A3E42" w:rsidRPr="00D05ECC" w:rsidRDefault="008A3E42" w:rsidP="008A3E42">
      <w:pPr>
        <w:tabs>
          <w:tab w:val="left" w:pos="-720"/>
          <w:tab w:val="left" w:pos="0"/>
          <w:tab w:val="left" w:pos="720"/>
          <w:tab w:val="left" w:pos="1440"/>
          <w:tab w:val="left" w:pos="2160"/>
          <w:tab w:val="left" w:pos="2464"/>
        </w:tabs>
        <w:spacing w:line="227" w:lineRule="auto"/>
        <w:rPr>
          <w:rFonts w:ascii="Verdana" w:hAnsi="Verdana"/>
          <w:sz w:val="22"/>
          <w:szCs w:val="22"/>
        </w:rPr>
      </w:pPr>
      <w:r w:rsidRPr="00831A63">
        <w:rPr>
          <w:rFonts w:ascii="Verdana" w:hAnsi="Verdana"/>
          <w:b/>
          <w:sz w:val="22"/>
          <w:szCs w:val="22"/>
        </w:rPr>
        <w:t>C</w:t>
      </w:r>
      <w:r>
        <w:rPr>
          <w:rFonts w:ascii="Verdana" w:hAnsi="Verdana"/>
          <w:b/>
          <w:sz w:val="22"/>
          <w:szCs w:val="22"/>
        </w:rPr>
        <w:t>ourse Outline</w:t>
      </w:r>
      <w:r w:rsidRPr="00831A63">
        <w:rPr>
          <w:rFonts w:ascii="Verdana" w:hAnsi="Verdana"/>
          <w:b/>
          <w:sz w:val="22"/>
          <w:szCs w:val="22"/>
        </w:rPr>
        <w:t>:</w:t>
      </w:r>
      <w:r w:rsidR="0069474B">
        <w:rPr>
          <w:rFonts w:ascii="Verdana" w:hAnsi="Verdana"/>
          <w:b/>
          <w:sz w:val="22"/>
          <w:szCs w:val="22"/>
        </w:rPr>
        <w:t xml:space="preserve"> </w:t>
      </w:r>
      <w:r w:rsidR="00D05ECC">
        <w:rPr>
          <w:rFonts w:ascii="Verdana" w:hAnsi="Verdana"/>
          <w:sz w:val="22"/>
          <w:szCs w:val="22"/>
        </w:rPr>
        <w:t>(The course may not be presented in this order)</w:t>
      </w:r>
    </w:p>
    <w:p w:rsidR="008A3E42" w:rsidRDefault="008A3E42" w:rsidP="008A3E42">
      <w:pPr>
        <w:pStyle w:val="ListParagraph"/>
        <w:rPr>
          <w:rFonts w:ascii="Verdana" w:hAnsi="Verdana"/>
          <w:sz w:val="22"/>
          <w:szCs w:val="22"/>
        </w:rPr>
      </w:pP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Safety</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Development of safe work habits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Personal safety equipment</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Electrical safety procedures</w:t>
      </w: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Plumbing Tools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Plumbing Hand Tools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Plumbing Leveling Tools</w:t>
      </w: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Plumbing materials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Fitting identification</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Fixture supports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Fixture identification</w:t>
      </w: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Drainage, waste and vent systems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Common terms to plumbing</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Private and public sewerage systems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Plumbing trap and relationship to vents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Sizing the drain and vent system</w:t>
      </w:r>
    </w:p>
    <w:p w:rsidR="008C5693" w:rsidRDefault="009D5E52" w:rsidP="00A51747">
      <w:pPr>
        <w:pStyle w:val="ListParagraph"/>
        <w:numPr>
          <w:ilvl w:val="0"/>
          <w:numId w:val="38"/>
        </w:numPr>
        <w:rPr>
          <w:rFonts w:ascii="Verdana" w:hAnsi="Verdana"/>
          <w:sz w:val="22"/>
          <w:szCs w:val="22"/>
        </w:rPr>
      </w:pPr>
      <w:r>
        <w:rPr>
          <w:rFonts w:ascii="Verdana" w:hAnsi="Verdana"/>
          <w:sz w:val="22"/>
          <w:szCs w:val="22"/>
        </w:rPr>
        <w:t>Green Plumbers:  Climate Care</w:t>
      </w:r>
    </w:p>
    <w:p w:rsidR="009D5E52" w:rsidRDefault="009D5E52" w:rsidP="009D5E52">
      <w:pPr>
        <w:pStyle w:val="ListParagraph"/>
        <w:numPr>
          <w:ilvl w:val="1"/>
          <w:numId w:val="38"/>
        </w:numPr>
        <w:rPr>
          <w:rFonts w:ascii="Verdana" w:hAnsi="Verdana"/>
          <w:sz w:val="22"/>
          <w:szCs w:val="22"/>
        </w:rPr>
      </w:pPr>
      <w:r>
        <w:rPr>
          <w:rFonts w:ascii="Verdana" w:hAnsi="Verdana"/>
          <w:sz w:val="22"/>
          <w:szCs w:val="22"/>
        </w:rPr>
        <w:t>Introduction to Climate Change</w:t>
      </w:r>
    </w:p>
    <w:p w:rsidR="009D5E52" w:rsidRDefault="009D5E52" w:rsidP="009D5E52">
      <w:pPr>
        <w:pStyle w:val="ListParagraph"/>
        <w:numPr>
          <w:ilvl w:val="1"/>
          <w:numId w:val="38"/>
        </w:numPr>
        <w:rPr>
          <w:rFonts w:ascii="Verdana" w:hAnsi="Verdana"/>
          <w:sz w:val="22"/>
          <w:szCs w:val="22"/>
        </w:rPr>
      </w:pPr>
      <w:r>
        <w:rPr>
          <w:rFonts w:ascii="Verdana" w:hAnsi="Verdana"/>
          <w:sz w:val="22"/>
          <w:szCs w:val="22"/>
        </w:rPr>
        <w:t>The Water-Energy-Green House Gas Relationship</w:t>
      </w:r>
    </w:p>
    <w:p w:rsidR="009D5E52" w:rsidRDefault="009D5E52" w:rsidP="009D5E52">
      <w:pPr>
        <w:pStyle w:val="ListParagraph"/>
        <w:numPr>
          <w:ilvl w:val="1"/>
          <w:numId w:val="38"/>
        </w:numPr>
        <w:rPr>
          <w:rFonts w:ascii="Verdana" w:hAnsi="Verdana"/>
          <w:sz w:val="22"/>
          <w:szCs w:val="22"/>
        </w:rPr>
      </w:pPr>
      <w:r>
        <w:rPr>
          <w:rFonts w:ascii="Verdana" w:hAnsi="Verdana"/>
          <w:sz w:val="22"/>
          <w:szCs w:val="22"/>
        </w:rPr>
        <w:t>Why Hot Water?</w:t>
      </w:r>
    </w:p>
    <w:p w:rsidR="009D5E52" w:rsidRDefault="009D5E52" w:rsidP="009D5E52">
      <w:pPr>
        <w:pStyle w:val="ListParagraph"/>
        <w:numPr>
          <w:ilvl w:val="1"/>
          <w:numId w:val="38"/>
        </w:numPr>
        <w:rPr>
          <w:rFonts w:ascii="Verdana" w:hAnsi="Verdana"/>
          <w:sz w:val="22"/>
          <w:szCs w:val="22"/>
        </w:rPr>
      </w:pPr>
      <w:r>
        <w:rPr>
          <w:rFonts w:ascii="Verdana" w:hAnsi="Verdana"/>
          <w:sz w:val="22"/>
          <w:szCs w:val="22"/>
        </w:rPr>
        <w:t>Water Heating Technologies</w:t>
      </w:r>
    </w:p>
    <w:p w:rsidR="009D5E52" w:rsidRDefault="009D5E52" w:rsidP="009D5E52">
      <w:pPr>
        <w:pStyle w:val="ListParagraph"/>
        <w:numPr>
          <w:ilvl w:val="1"/>
          <w:numId w:val="38"/>
        </w:numPr>
        <w:rPr>
          <w:rFonts w:ascii="Verdana" w:hAnsi="Verdana"/>
          <w:sz w:val="22"/>
          <w:szCs w:val="22"/>
        </w:rPr>
      </w:pPr>
      <w:r>
        <w:rPr>
          <w:rFonts w:ascii="Verdana" w:hAnsi="Verdana"/>
          <w:sz w:val="22"/>
          <w:szCs w:val="22"/>
        </w:rPr>
        <w:t>Hot Water Distribution</w:t>
      </w: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Potable water supply</w:t>
      </w:r>
    </w:p>
    <w:p w:rsidR="008C5693" w:rsidRPr="008C5693" w:rsidRDefault="009D5E52" w:rsidP="008C5693">
      <w:pPr>
        <w:pStyle w:val="ListParagraph"/>
        <w:numPr>
          <w:ilvl w:val="1"/>
          <w:numId w:val="38"/>
        </w:numPr>
        <w:rPr>
          <w:rFonts w:ascii="Verdana" w:hAnsi="Verdana"/>
          <w:sz w:val="22"/>
        </w:rPr>
      </w:pPr>
      <w:r>
        <w:rPr>
          <w:rFonts w:ascii="Verdana" w:hAnsi="Verdana"/>
          <w:sz w:val="22"/>
        </w:rPr>
        <w:t>Green Plumbers:</w:t>
      </w:r>
      <w:r w:rsidR="008C5693" w:rsidRPr="008C5693">
        <w:rPr>
          <w:rFonts w:ascii="Verdana" w:hAnsi="Verdana"/>
          <w:sz w:val="22"/>
        </w:rPr>
        <w:t xml:space="preserve"> Caring for our Water</w:t>
      </w:r>
    </w:p>
    <w:p w:rsidR="008C5693" w:rsidRDefault="009D5E52" w:rsidP="008C5693">
      <w:pPr>
        <w:pStyle w:val="ListParagraph"/>
        <w:numPr>
          <w:ilvl w:val="2"/>
          <w:numId w:val="38"/>
        </w:numPr>
        <w:rPr>
          <w:rFonts w:ascii="Verdana" w:hAnsi="Verdana"/>
          <w:sz w:val="22"/>
        </w:rPr>
      </w:pPr>
      <w:r>
        <w:rPr>
          <w:rFonts w:ascii="Verdana" w:hAnsi="Verdana"/>
          <w:sz w:val="22"/>
        </w:rPr>
        <w:t>A precious r</w:t>
      </w:r>
      <w:r w:rsidR="008C5693" w:rsidRPr="008C5693">
        <w:rPr>
          <w:rFonts w:ascii="Verdana" w:hAnsi="Verdana"/>
          <w:sz w:val="22"/>
        </w:rPr>
        <w:t>esource</w:t>
      </w:r>
    </w:p>
    <w:p w:rsidR="008C5693" w:rsidRDefault="009D5E52" w:rsidP="008C5693">
      <w:pPr>
        <w:pStyle w:val="ListParagraph"/>
        <w:numPr>
          <w:ilvl w:val="2"/>
          <w:numId w:val="38"/>
        </w:numPr>
        <w:rPr>
          <w:rFonts w:ascii="Verdana" w:hAnsi="Verdana"/>
          <w:sz w:val="22"/>
        </w:rPr>
      </w:pPr>
      <w:r>
        <w:rPr>
          <w:rFonts w:ascii="Verdana" w:hAnsi="Verdana"/>
          <w:sz w:val="22"/>
        </w:rPr>
        <w:t>Water conservation programs and s</w:t>
      </w:r>
      <w:r w:rsidR="001A499A">
        <w:rPr>
          <w:rFonts w:ascii="Verdana" w:hAnsi="Verdana"/>
          <w:sz w:val="22"/>
        </w:rPr>
        <w:t>trategies</w:t>
      </w:r>
    </w:p>
    <w:p w:rsidR="001A499A" w:rsidRPr="008C5693" w:rsidRDefault="009D5E52" w:rsidP="008C5693">
      <w:pPr>
        <w:pStyle w:val="ListParagraph"/>
        <w:numPr>
          <w:ilvl w:val="2"/>
          <w:numId w:val="38"/>
        </w:numPr>
        <w:rPr>
          <w:rFonts w:ascii="Verdana" w:hAnsi="Verdana"/>
          <w:sz w:val="22"/>
        </w:rPr>
      </w:pPr>
      <w:r>
        <w:rPr>
          <w:rFonts w:ascii="Verdana" w:hAnsi="Verdana"/>
          <w:sz w:val="22"/>
        </w:rPr>
        <w:t>Other i</w:t>
      </w:r>
      <w:r w:rsidR="001A499A">
        <w:rPr>
          <w:rFonts w:ascii="Verdana" w:hAnsi="Verdana"/>
          <w:sz w:val="22"/>
        </w:rPr>
        <w:t xml:space="preserve">ndoor conservation </w:t>
      </w:r>
      <w:r>
        <w:rPr>
          <w:rFonts w:ascii="Verdana" w:hAnsi="Verdana"/>
          <w:sz w:val="22"/>
        </w:rPr>
        <w:t>opportunities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Water supply methods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Water supply materials and procedures</w:t>
      </w:r>
    </w:p>
    <w:p w:rsidR="00A51747" w:rsidRDefault="00A51747" w:rsidP="00A51747">
      <w:pPr>
        <w:pStyle w:val="ListParagraph"/>
        <w:numPr>
          <w:ilvl w:val="0"/>
          <w:numId w:val="38"/>
        </w:numPr>
        <w:rPr>
          <w:rFonts w:ascii="Verdana" w:hAnsi="Verdana"/>
          <w:sz w:val="22"/>
          <w:szCs w:val="22"/>
        </w:rPr>
      </w:pPr>
      <w:r>
        <w:rPr>
          <w:rFonts w:ascii="Verdana" w:hAnsi="Verdana"/>
          <w:sz w:val="22"/>
          <w:szCs w:val="22"/>
        </w:rPr>
        <w:t>Water Pump Basics</w:t>
      </w:r>
    </w:p>
    <w:p w:rsidR="008C5693" w:rsidRDefault="008C5693" w:rsidP="008C5693">
      <w:pPr>
        <w:pStyle w:val="ListParagraph"/>
        <w:numPr>
          <w:ilvl w:val="1"/>
          <w:numId w:val="38"/>
        </w:numPr>
        <w:rPr>
          <w:rFonts w:ascii="Verdana" w:hAnsi="Verdana"/>
          <w:sz w:val="22"/>
          <w:szCs w:val="22"/>
        </w:rPr>
      </w:pPr>
      <w:r>
        <w:rPr>
          <w:rFonts w:ascii="Verdana" w:hAnsi="Verdana"/>
          <w:sz w:val="22"/>
          <w:szCs w:val="22"/>
        </w:rPr>
        <w:t>Green Plumbers:  Principles in Pumps</w:t>
      </w:r>
    </w:p>
    <w:p w:rsidR="008C5693" w:rsidRDefault="008C5693" w:rsidP="008C5693">
      <w:pPr>
        <w:pStyle w:val="ListParagraph"/>
        <w:numPr>
          <w:ilvl w:val="2"/>
          <w:numId w:val="38"/>
        </w:numPr>
        <w:rPr>
          <w:rFonts w:ascii="Verdana" w:hAnsi="Verdana"/>
          <w:sz w:val="22"/>
          <w:szCs w:val="22"/>
        </w:rPr>
      </w:pPr>
      <w:r w:rsidRPr="008C5693">
        <w:rPr>
          <w:rFonts w:ascii="Verdana" w:hAnsi="Verdana"/>
          <w:sz w:val="22"/>
          <w:szCs w:val="22"/>
        </w:rPr>
        <w:t xml:space="preserve">Understanding the </w:t>
      </w:r>
      <w:r>
        <w:rPr>
          <w:rFonts w:ascii="Verdana" w:hAnsi="Verdana"/>
          <w:sz w:val="22"/>
          <w:szCs w:val="22"/>
        </w:rPr>
        <w:t>physics of transferring water</w:t>
      </w:r>
    </w:p>
    <w:p w:rsidR="008C5693" w:rsidRDefault="008C5693" w:rsidP="008C5693">
      <w:pPr>
        <w:pStyle w:val="ListParagraph"/>
        <w:numPr>
          <w:ilvl w:val="2"/>
          <w:numId w:val="38"/>
        </w:numPr>
        <w:rPr>
          <w:rFonts w:ascii="Verdana" w:hAnsi="Verdana"/>
          <w:sz w:val="22"/>
          <w:szCs w:val="22"/>
        </w:rPr>
      </w:pPr>
      <w:r w:rsidRPr="008C5693">
        <w:rPr>
          <w:rFonts w:ascii="Verdana" w:hAnsi="Verdana"/>
          <w:sz w:val="22"/>
          <w:szCs w:val="22"/>
        </w:rPr>
        <w:t xml:space="preserve">Identifying the characteristics of basic </w:t>
      </w:r>
      <w:r>
        <w:rPr>
          <w:rFonts w:ascii="Verdana" w:hAnsi="Verdana"/>
          <w:sz w:val="22"/>
          <w:szCs w:val="22"/>
        </w:rPr>
        <w:t>residential pumps</w:t>
      </w:r>
    </w:p>
    <w:p w:rsidR="008C5693" w:rsidRDefault="008C5693" w:rsidP="008C5693">
      <w:pPr>
        <w:pStyle w:val="ListParagraph"/>
        <w:numPr>
          <w:ilvl w:val="2"/>
          <w:numId w:val="38"/>
        </w:numPr>
        <w:rPr>
          <w:rFonts w:ascii="Verdana" w:hAnsi="Verdana"/>
          <w:sz w:val="22"/>
          <w:szCs w:val="22"/>
        </w:rPr>
      </w:pPr>
      <w:r w:rsidRPr="008C5693">
        <w:rPr>
          <w:rFonts w:ascii="Verdana" w:hAnsi="Verdana"/>
          <w:sz w:val="22"/>
          <w:szCs w:val="22"/>
        </w:rPr>
        <w:t>Identifying the characteristics</w:t>
      </w:r>
      <w:r>
        <w:rPr>
          <w:rFonts w:ascii="Verdana" w:hAnsi="Verdana"/>
          <w:sz w:val="22"/>
          <w:szCs w:val="22"/>
        </w:rPr>
        <w:t xml:space="preserve"> of electric motors for pumps</w:t>
      </w:r>
    </w:p>
    <w:p w:rsidR="008C5693" w:rsidRPr="008C5693" w:rsidRDefault="008C5693" w:rsidP="008C5693">
      <w:pPr>
        <w:pStyle w:val="ListParagraph"/>
        <w:numPr>
          <w:ilvl w:val="2"/>
          <w:numId w:val="38"/>
        </w:numPr>
        <w:rPr>
          <w:rFonts w:ascii="Verdana" w:hAnsi="Verdana"/>
          <w:sz w:val="22"/>
          <w:szCs w:val="22"/>
        </w:rPr>
      </w:pPr>
      <w:r w:rsidRPr="008C5693">
        <w:rPr>
          <w:rFonts w:ascii="Verdana" w:hAnsi="Verdana"/>
          <w:sz w:val="22"/>
          <w:szCs w:val="22"/>
        </w:rPr>
        <w:t>Providing advice on pump performance</w:t>
      </w:r>
    </w:p>
    <w:p w:rsidR="008C5693" w:rsidRPr="008C5693" w:rsidRDefault="008C5693" w:rsidP="008C5693">
      <w:pPr>
        <w:pStyle w:val="ListParagraph"/>
        <w:numPr>
          <w:ilvl w:val="2"/>
          <w:numId w:val="38"/>
        </w:numPr>
        <w:rPr>
          <w:rFonts w:ascii="Verdana" w:hAnsi="Verdana"/>
          <w:sz w:val="22"/>
          <w:szCs w:val="22"/>
        </w:rPr>
      </w:pPr>
      <w:r w:rsidRPr="008C5693">
        <w:rPr>
          <w:rFonts w:ascii="Verdana" w:hAnsi="Verdana"/>
          <w:sz w:val="22"/>
          <w:szCs w:val="22"/>
        </w:rPr>
        <w:t xml:space="preserve">Selecting an appropriate pump </w:t>
      </w:r>
      <w:r w:rsidR="0069474B">
        <w:rPr>
          <w:rFonts w:ascii="Verdana" w:hAnsi="Verdana"/>
          <w:sz w:val="22"/>
          <w:szCs w:val="22"/>
        </w:rPr>
        <w:t>for residential homes</w:t>
      </w:r>
    </w:p>
    <w:p w:rsidR="008C5693" w:rsidRPr="008C5693" w:rsidRDefault="0069474B" w:rsidP="008C5693">
      <w:pPr>
        <w:pStyle w:val="ListParagraph"/>
        <w:numPr>
          <w:ilvl w:val="2"/>
          <w:numId w:val="38"/>
        </w:numPr>
        <w:rPr>
          <w:rFonts w:ascii="Verdana" w:hAnsi="Verdana"/>
          <w:sz w:val="22"/>
          <w:szCs w:val="22"/>
        </w:rPr>
      </w:pPr>
      <w:r>
        <w:rPr>
          <w:rFonts w:ascii="Verdana" w:hAnsi="Verdana"/>
          <w:sz w:val="22"/>
          <w:szCs w:val="22"/>
        </w:rPr>
        <w:t xml:space="preserve">Advising </w:t>
      </w:r>
      <w:r w:rsidR="008C5693" w:rsidRPr="008C5693">
        <w:rPr>
          <w:rFonts w:ascii="Verdana" w:hAnsi="Verdana"/>
          <w:sz w:val="22"/>
          <w:szCs w:val="22"/>
        </w:rPr>
        <w:t>control devices suitable for use with pumps in residential applications</w:t>
      </w:r>
    </w:p>
    <w:p w:rsidR="008C5693" w:rsidRPr="008C5693" w:rsidRDefault="00A51747" w:rsidP="008C5693">
      <w:pPr>
        <w:pStyle w:val="ListParagraph"/>
        <w:numPr>
          <w:ilvl w:val="1"/>
          <w:numId w:val="38"/>
        </w:numPr>
        <w:rPr>
          <w:rFonts w:ascii="Verdana" w:hAnsi="Verdana"/>
          <w:sz w:val="22"/>
        </w:rPr>
      </w:pPr>
      <w:r w:rsidRPr="008C5693">
        <w:rPr>
          <w:rFonts w:ascii="Verdana" w:hAnsi="Verdana"/>
          <w:sz w:val="22"/>
        </w:rPr>
        <w:t>Review of water sources</w:t>
      </w:r>
    </w:p>
    <w:p w:rsidR="00A51747" w:rsidRDefault="00A51747" w:rsidP="00A51747">
      <w:pPr>
        <w:numPr>
          <w:ilvl w:val="2"/>
          <w:numId w:val="38"/>
        </w:numPr>
        <w:rPr>
          <w:rFonts w:ascii="Verdana" w:hAnsi="Verdana"/>
          <w:sz w:val="22"/>
        </w:rPr>
      </w:pPr>
      <w:r w:rsidRPr="00A51747">
        <w:rPr>
          <w:rFonts w:ascii="Verdana" w:hAnsi="Verdana"/>
          <w:sz w:val="22"/>
        </w:rPr>
        <w:t>Explanation of hydrological cycle</w:t>
      </w:r>
    </w:p>
    <w:p w:rsidR="00A51747" w:rsidRPr="00A51747" w:rsidRDefault="00A51747" w:rsidP="00A51747">
      <w:pPr>
        <w:numPr>
          <w:ilvl w:val="2"/>
          <w:numId w:val="38"/>
        </w:numPr>
        <w:rPr>
          <w:rFonts w:ascii="Verdana" w:hAnsi="Verdana"/>
          <w:sz w:val="22"/>
        </w:rPr>
      </w:pPr>
      <w:r w:rsidRPr="00A51747">
        <w:rPr>
          <w:rFonts w:ascii="Verdana" w:hAnsi="Verdana"/>
          <w:sz w:val="22"/>
        </w:rPr>
        <w:t>Discussion well types</w:t>
      </w:r>
    </w:p>
    <w:p w:rsidR="00A51747" w:rsidRPr="00A51747" w:rsidRDefault="00A51747" w:rsidP="00A51747">
      <w:pPr>
        <w:pStyle w:val="ListParagraph"/>
        <w:numPr>
          <w:ilvl w:val="1"/>
          <w:numId w:val="38"/>
        </w:numPr>
        <w:rPr>
          <w:rFonts w:ascii="Verdana" w:hAnsi="Verdana"/>
          <w:sz w:val="22"/>
        </w:rPr>
      </w:pPr>
      <w:r w:rsidRPr="00A51747">
        <w:rPr>
          <w:rFonts w:ascii="Verdana" w:hAnsi="Verdana"/>
          <w:sz w:val="22"/>
        </w:rPr>
        <w:t>Review of residential water pump basic knowledge</w:t>
      </w:r>
    </w:p>
    <w:p w:rsidR="00A51747" w:rsidRPr="00A51747" w:rsidRDefault="00A51747" w:rsidP="0069474B">
      <w:pPr>
        <w:rPr>
          <w:rFonts w:ascii="Verdana" w:hAnsi="Verdana"/>
          <w:sz w:val="22"/>
        </w:rPr>
      </w:pPr>
    </w:p>
    <w:p w:rsidR="00A51747" w:rsidRPr="00A51747" w:rsidRDefault="00A51747" w:rsidP="00A51747">
      <w:pPr>
        <w:numPr>
          <w:ilvl w:val="2"/>
          <w:numId w:val="38"/>
        </w:numPr>
        <w:rPr>
          <w:rFonts w:ascii="Verdana" w:hAnsi="Verdana"/>
          <w:sz w:val="22"/>
        </w:rPr>
      </w:pPr>
      <w:r w:rsidRPr="00A51747">
        <w:rPr>
          <w:rFonts w:ascii="Verdana" w:hAnsi="Verdana"/>
          <w:sz w:val="22"/>
        </w:rPr>
        <w:t>Common pump types</w:t>
      </w:r>
    </w:p>
    <w:p w:rsidR="00A51747" w:rsidRPr="00A51747" w:rsidRDefault="00A51747" w:rsidP="00A51747">
      <w:pPr>
        <w:numPr>
          <w:ilvl w:val="3"/>
          <w:numId w:val="38"/>
        </w:numPr>
        <w:rPr>
          <w:rFonts w:ascii="Verdana" w:hAnsi="Verdana"/>
          <w:sz w:val="22"/>
        </w:rPr>
      </w:pPr>
      <w:r w:rsidRPr="00A51747">
        <w:rPr>
          <w:rFonts w:ascii="Verdana" w:hAnsi="Verdana"/>
          <w:sz w:val="22"/>
        </w:rPr>
        <w:t>piston pumps</w:t>
      </w:r>
    </w:p>
    <w:p w:rsidR="00A51747" w:rsidRPr="00A51747" w:rsidRDefault="00A51747" w:rsidP="00A51747">
      <w:pPr>
        <w:numPr>
          <w:ilvl w:val="3"/>
          <w:numId w:val="38"/>
        </w:numPr>
        <w:rPr>
          <w:rFonts w:ascii="Verdana" w:hAnsi="Verdana"/>
          <w:sz w:val="22"/>
        </w:rPr>
      </w:pPr>
      <w:r w:rsidRPr="00A51747">
        <w:rPr>
          <w:rFonts w:ascii="Verdana" w:hAnsi="Verdana"/>
          <w:sz w:val="22"/>
        </w:rPr>
        <w:t>jet pumps; deep and shallow</w:t>
      </w:r>
    </w:p>
    <w:p w:rsidR="00A51747" w:rsidRPr="00A51747" w:rsidRDefault="00A51747" w:rsidP="00A51747">
      <w:pPr>
        <w:numPr>
          <w:ilvl w:val="3"/>
          <w:numId w:val="38"/>
        </w:numPr>
        <w:rPr>
          <w:rFonts w:ascii="Verdana" w:hAnsi="Verdana"/>
          <w:sz w:val="22"/>
        </w:rPr>
      </w:pPr>
      <w:r w:rsidRPr="00A51747">
        <w:rPr>
          <w:rFonts w:ascii="Verdana" w:hAnsi="Verdana"/>
          <w:sz w:val="22"/>
        </w:rPr>
        <w:t>submersible</w:t>
      </w:r>
    </w:p>
    <w:p w:rsidR="00A51747" w:rsidRPr="00A51747" w:rsidRDefault="00A51747" w:rsidP="008A3E42">
      <w:pPr>
        <w:pStyle w:val="ListParagraph"/>
        <w:numPr>
          <w:ilvl w:val="1"/>
          <w:numId w:val="38"/>
        </w:numPr>
        <w:rPr>
          <w:rFonts w:ascii="Verdana" w:hAnsi="Verdana"/>
          <w:sz w:val="22"/>
        </w:rPr>
      </w:pPr>
      <w:r w:rsidRPr="00A51747">
        <w:rPr>
          <w:rFonts w:ascii="Verdana" w:hAnsi="Verdana"/>
          <w:sz w:val="22"/>
        </w:rPr>
        <w:t>Assembly of water pump systems</w:t>
      </w:r>
    </w:p>
    <w:p w:rsidR="00A51747" w:rsidRPr="00A51747" w:rsidRDefault="00A51747" w:rsidP="008A3E42">
      <w:pPr>
        <w:numPr>
          <w:ilvl w:val="2"/>
          <w:numId w:val="38"/>
        </w:numPr>
        <w:rPr>
          <w:rFonts w:ascii="Verdana" w:hAnsi="Verdana"/>
          <w:sz w:val="22"/>
        </w:rPr>
      </w:pPr>
      <w:r w:rsidRPr="00A51747">
        <w:rPr>
          <w:rFonts w:ascii="Verdana" w:hAnsi="Verdana"/>
          <w:sz w:val="22"/>
        </w:rPr>
        <w:t>Jet pump system assembly</w:t>
      </w:r>
    </w:p>
    <w:p w:rsidR="00A51747" w:rsidRPr="00A51747" w:rsidRDefault="00A51747" w:rsidP="008A3E42">
      <w:pPr>
        <w:numPr>
          <w:ilvl w:val="2"/>
          <w:numId w:val="38"/>
        </w:numPr>
        <w:rPr>
          <w:rFonts w:ascii="Verdana" w:hAnsi="Verdana"/>
          <w:sz w:val="22"/>
        </w:rPr>
      </w:pPr>
      <w:r w:rsidRPr="00A51747">
        <w:rPr>
          <w:rFonts w:ascii="Verdana" w:hAnsi="Verdana"/>
          <w:sz w:val="22"/>
        </w:rPr>
        <w:t>Submersible systems assembly</w:t>
      </w:r>
    </w:p>
    <w:p w:rsidR="00A51747" w:rsidRPr="00A51747" w:rsidRDefault="00A51747" w:rsidP="008A3E42">
      <w:pPr>
        <w:pStyle w:val="ListParagraph"/>
        <w:numPr>
          <w:ilvl w:val="1"/>
          <w:numId w:val="38"/>
        </w:numPr>
        <w:rPr>
          <w:rFonts w:ascii="Verdana" w:hAnsi="Verdana"/>
          <w:sz w:val="22"/>
        </w:rPr>
      </w:pPr>
      <w:r w:rsidRPr="00A51747">
        <w:rPr>
          <w:rFonts w:ascii="Verdana" w:hAnsi="Verdana"/>
          <w:sz w:val="22"/>
        </w:rPr>
        <w:t>Major components of common pump systems</w:t>
      </w:r>
    </w:p>
    <w:p w:rsidR="00A51747" w:rsidRPr="00A51747" w:rsidRDefault="00A51747" w:rsidP="008A3E42">
      <w:pPr>
        <w:numPr>
          <w:ilvl w:val="2"/>
          <w:numId w:val="38"/>
        </w:numPr>
        <w:rPr>
          <w:rFonts w:ascii="Verdana" w:hAnsi="Verdana"/>
          <w:sz w:val="22"/>
        </w:rPr>
      </w:pPr>
      <w:r w:rsidRPr="00A51747">
        <w:rPr>
          <w:rFonts w:ascii="Verdana" w:hAnsi="Verdana"/>
          <w:sz w:val="22"/>
        </w:rPr>
        <w:t>Water pump tanks</w:t>
      </w:r>
    </w:p>
    <w:p w:rsidR="00A51747" w:rsidRPr="00A51747" w:rsidRDefault="00A51747" w:rsidP="008A3E42">
      <w:pPr>
        <w:numPr>
          <w:ilvl w:val="3"/>
          <w:numId w:val="38"/>
        </w:numPr>
        <w:rPr>
          <w:rFonts w:ascii="Verdana" w:hAnsi="Verdana"/>
          <w:sz w:val="22"/>
        </w:rPr>
      </w:pPr>
      <w:r w:rsidRPr="00A51747">
        <w:rPr>
          <w:rFonts w:ascii="Verdana" w:hAnsi="Verdana"/>
          <w:sz w:val="22"/>
        </w:rPr>
        <w:t>diaphragm type tanks; installation and set-up</w:t>
      </w:r>
    </w:p>
    <w:p w:rsidR="00A51747" w:rsidRPr="00A51747" w:rsidRDefault="00A51747" w:rsidP="008A3E42">
      <w:pPr>
        <w:numPr>
          <w:ilvl w:val="3"/>
          <w:numId w:val="38"/>
        </w:numPr>
        <w:rPr>
          <w:rFonts w:ascii="Verdana" w:hAnsi="Verdana"/>
          <w:sz w:val="22"/>
        </w:rPr>
      </w:pPr>
      <w:r w:rsidRPr="00A51747">
        <w:rPr>
          <w:rFonts w:ascii="Verdana" w:hAnsi="Verdana"/>
          <w:sz w:val="22"/>
        </w:rPr>
        <w:t>non diaphragm type tanks; installation and set-up</w:t>
      </w:r>
    </w:p>
    <w:p w:rsidR="00A51747" w:rsidRPr="00A51747" w:rsidRDefault="00A51747" w:rsidP="008A3E42">
      <w:pPr>
        <w:pStyle w:val="ListParagraph"/>
        <w:numPr>
          <w:ilvl w:val="1"/>
          <w:numId w:val="38"/>
        </w:numPr>
        <w:rPr>
          <w:rFonts w:ascii="Verdana" w:hAnsi="Verdana"/>
          <w:sz w:val="22"/>
        </w:rPr>
      </w:pPr>
      <w:r w:rsidRPr="00A51747">
        <w:rPr>
          <w:rFonts w:ascii="Verdana" w:hAnsi="Verdana"/>
          <w:sz w:val="22"/>
        </w:rPr>
        <w:t>Water pump installation rules for Maine</w:t>
      </w:r>
    </w:p>
    <w:p w:rsidR="00A51747" w:rsidRPr="00A51747" w:rsidRDefault="00A51747" w:rsidP="008A3E42">
      <w:pPr>
        <w:numPr>
          <w:ilvl w:val="2"/>
          <w:numId w:val="38"/>
        </w:numPr>
        <w:rPr>
          <w:rFonts w:ascii="Verdana" w:hAnsi="Verdana"/>
          <w:sz w:val="22"/>
        </w:rPr>
      </w:pPr>
      <w:r w:rsidRPr="00A51747">
        <w:rPr>
          <w:rFonts w:ascii="Verdana" w:hAnsi="Verdana"/>
          <w:sz w:val="22"/>
        </w:rPr>
        <w:t>General requirements</w:t>
      </w:r>
    </w:p>
    <w:p w:rsidR="00A51747" w:rsidRPr="00A51747" w:rsidRDefault="00A51747" w:rsidP="008A3E42">
      <w:pPr>
        <w:numPr>
          <w:ilvl w:val="3"/>
          <w:numId w:val="38"/>
        </w:numPr>
        <w:rPr>
          <w:rFonts w:ascii="Verdana" w:hAnsi="Verdana"/>
          <w:sz w:val="22"/>
        </w:rPr>
      </w:pPr>
      <w:r w:rsidRPr="00A51747">
        <w:rPr>
          <w:rFonts w:ascii="Verdana" w:hAnsi="Verdana"/>
          <w:sz w:val="22"/>
        </w:rPr>
        <w:t>Licensing of installers</w:t>
      </w:r>
    </w:p>
    <w:p w:rsidR="00A51747" w:rsidRPr="00A51747" w:rsidRDefault="00A51747" w:rsidP="008A3E42">
      <w:pPr>
        <w:pStyle w:val="ListParagraph"/>
        <w:numPr>
          <w:ilvl w:val="1"/>
          <w:numId w:val="38"/>
        </w:numPr>
        <w:rPr>
          <w:rFonts w:ascii="Verdana" w:hAnsi="Verdana"/>
          <w:sz w:val="22"/>
        </w:rPr>
      </w:pPr>
      <w:r w:rsidRPr="00A51747">
        <w:rPr>
          <w:rFonts w:ascii="Verdana" w:hAnsi="Verdana"/>
          <w:sz w:val="22"/>
        </w:rPr>
        <w:t>Water pump servicing and troubleshooting</w:t>
      </w:r>
    </w:p>
    <w:p w:rsidR="00A51747" w:rsidRPr="00A51747" w:rsidRDefault="00A51747" w:rsidP="008A3E42">
      <w:pPr>
        <w:numPr>
          <w:ilvl w:val="2"/>
          <w:numId w:val="38"/>
        </w:numPr>
        <w:rPr>
          <w:rFonts w:ascii="Verdana" w:hAnsi="Verdana"/>
          <w:sz w:val="22"/>
        </w:rPr>
      </w:pPr>
      <w:r w:rsidRPr="00A51747">
        <w:rPr>
          <w:rFonts w:ascii="Verdana" w:hAnsi="Verdana"/>
          <w:sz w:val="22"/>
        </w:rPr>
        <w:t>Servicing shallow well jet pumps</w:t>
      </w:r>
    </w:p>
    <w:p w:rsidR="00A51747" w:rsidRPr="00A51747" w:rsidRDefault="00A51747" w:rsidP="008A3E42">
      <w:pPr>
        <w:numPr>
          <w:ilvl w:val="2"/>
          <w:numId w:val="38"/>
        </w:numPr>
        <w:rPr>
          <w:rFonts w:ascii="Verdana" w:hAnsi="Verdana"/>
          <w:sz w:val="22"/>
        </w:rPr>
      </w:pPr>
      <w:r w:rsidRPr="00A51747">
        <w:rPr>
          <w:rFonts w:ascii="Verdana" w:hAnsi="Verdana"/>
          <w:sz w:val="22"/>
        </w:rPr>
        <w:t>Servicing deep well jet pumps</w:t>
      </w:r>
    </w:p>
    <w:p w:rsidR="00A51747" w:rsidRPr="008A3E42" w:rsidRDefault="00A51747" w:rsidP="008A3E42">
      <w:pPr>
        <w:numPr>
          <w:ilvl w:val="2"/>
          <w:numId w:val="38"/>
        </w:numPr>
        <w:rPr>
          <w:rFonts w:ascii="Verdana" w:hAnsi="Verdana"/>
          <w:sz w:val="22"/>
        </w:rPr>
      </w:pPr>
      <w:r w:rsidRPr="00A51747">
        <w:rPr>
          <w:rFonts w:ascii="Verdana" w:hAnsi="Verdana"/>
          <w:sz w:val="22"/>
        </w:rPr>
        <w:t>Diagnosing electrical problems</w:t>
      </w:r>
    </w:p>
    <w:p w:rsidR="006D0048" w:rsidRPr="00A51747" w:rsidRDefault="006D0048" w:rsidP="00A51747">
      <w:pPr>
        <w:pStyle w:val="ListParagraph"/>
        <w:numPr>
          <w:ilvl w:val="0"/>
          <w:numId w:val="38"/>
        </w:numPr>
        <w:rPr>
          <w:rFonts w:ascii="Verdana" w:hAnsi="Verdana"/>
          <w:sz w:val="22"/>
          <w:szCs w:val="22"/>
        </w:rPr>
      </w:pPr>
      <w:r w:rsidRPr="00A51747">
        <w:rPr>
          <w:rFonts w:ascii="Verdana" w:hAnsi="Verdana"/>
          <w:sz w:val="22"/>
          <w:szCs w:val="22"/>
        </w:rPr>
        <w:t xml:space="preserve">Plumbing </w:t>
      </w:r>
      <w:r w:rsidR="00511C18">
        <w:rPr>
          <w:rFonts w:ascii="Verdana" w:hAnsi="Verdana"/>
          <w:sz w:val="22"/>
          <w:szCs w:val="22"/>
        </w:rPr>
        <w:t xml:space="preserve">system </w:t>
      </w:r>
      <w:r w:rsidRPr="00A51747">
        <w:rPr>
          <w:rFonts w:ascii="Verdana" w:hAnsi="Verdana"/>
          <w:sz w:val="22"/>
          <w:szCs w:val="22"/>
        </w:rPr>
        <w:t>installation</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Roughing in of a plumbing system</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Installation of drain and vent pipes</w:t>
      </w:r>
    </w:p>
    <w:p w:rsidR="006D0048" w:rsidRPr="006D0048" w:rsidRDefault="006D0048" w:rsidP="00A51747">
      <w:pPr>
        <w:numPr>
          <w:ilvl w:val="1"/>
          <w:numId w:val="38"/>
        </w:numPr>
        <w:rPr>
          <w:rFonts w:ascii="Verdana" w:hAnsi="Verdana"/>
          <w:sz w:val="22"/>
          <w:szCs w:val="22"/>
        </w:rPr>
      </w:pPr>
      <w:r w:rsidRPr="006D0048">
        <w:rPr>
          <w:rFonts w:ascii="Verdana" w:hAnsi="Verdana"/>
          <w:sz w:val="22"/>
          <w:szCs w:val="22"/>
        </w:rPr>
        <w:t>Installation of copper water lines</w:t>
      </w:r>
    </w:p>
    <w:p w:rsidR="006D0048" w:rsidRDefault="006D0048" w:rsidP="00A51747">
      <w:pPr>
        <w:numPr>
          <w:ilvl w:val="1"/>
          <w:numId w:val="38"/>
        </w:numPr>
        <w:rPr>
          <w:rFonts w:ascii="Verdana" w:hAnsi="Verdana"/>
          <w:sz w:val="22"/>
          <w:szCs w:val="22"/>
        </w:rPr>
      </w:pPr>
      <w:r w:rsidRPr="006D0048">
        <w:rPr>
          <w:rFonts w:ascii="Verdana" w:hAnsi="Verdana"/>
          <w:sz w:val="22"/>
          <w:szCs w:val="22"/>
        </w:rPr>
        <w:t>Setting of fixtures</w:t>
      </w:r>
    </w:p>
    <w:p w:rsidR="0069474B" w:rsidRPr="006D0048" w:rsidRDefault="0069474B" w:rsidP="0069474B">
      <w:pPr>
        <w:ind w:left="1440"/>
        <w:rPr>
          <w:rFonts w:ascii="Verdana" w:hAnsi="Verdana"/>
          <w:sz w:val="22"/>
          <w:szCs w:val="22"/>
        </w:rPr>
      </w:pPr>
    </w:p>
    <w:p w:rsidR="008A3E42" w:rsidRDefault="008A3E42" w:rsidP="00551A18">
      <w:pPr>
        <w:pStyle w:val="DefaultText"/>
        <w:rPr>
          <w:rFonts w:ascii="Verdana" w:hAnsi="Verdana"/>
          <w:b/>
          <w:sz w:val="22"/>
          <w:szCs w:val="22"/>
        </w:rPr>
      </w:pPr>
    </w:p>
    <w:p w:rsidR="00A715EF" w:rsidRPr="008A3E42" w:rsidRDefault="00A715EF" w:rsidP="00551A18">
      <w:pPr>
        <w:pStyle w:val="DefaultText"/>
        <w:rPr>
          <w:rFonts w:ascii="Verdana" w:hAnsi="Verdana"/>
          <w:b/>
          <w:sz w:val="22"/>
          <w:szCs w:val="22"/>
        </w:rPr>
      </w:pPr>
      <w:r w:rsidRPr="008A3E42">
        <w:rPr>
          <w:rFonts w:ascii="Verdana" w:hAnsi="Verdana"/>
          <w:b/>
          <w:sz w:val="22"/>
          <w:szCs w:val="22"/>
        </w:rPr>
        <w:t>Lab Projects:</w:t>
      </w:r>
    </w:p>
    <w:p w:rsidR="008A3E42" w:rsidRDefault="008A3E42" w:rsidP="008A3E42">
      <w:pPr>
        <w:pStyle w:val="DefaultText"/>
        <w:ind w:left="360"/>
        <w:rPr>
          <w:rFonts w:ascii="Verdana" w:hAnsi="Verdana"/>
          <w:sz w:val="22"/>
          <w:szCs w:val="22"/>
        </w:rPr>
      </w:pPr>
    </w:p>
    <w:p w:rsidR="008A3E42" w:rsidRDefault="00511C18" w:rsidP="008A3E42">
      <w:pPr>
        <w:pStyle w:val="DefaultText"/>
        <w:numPr>
          <w:ilvl w:val="0"/>
          <w:numId w:val="50"/>
        </w:numPr>
        <w:rPr>
          <w:rFonts w:ascii="Verdana" w:hAnsi="Verdana"/>
          <w:sz w:val="22"/>
          <w:szCs w:val="22"/>
        </w:rPr>
      </w:pPr>
      <w:r>
        <w:rPr>
          <w:rFonts w:ascii="Verdana" w:hAnsi="Verdana"/>
          <w:sz w:val="22"/>
          <w:szCs w:val="22"/>
        </w:rPr>
        <w:t>Safety in the s</w:t>
      </w:r>
      <w:r w:rsidR="008A3E42">
        <w:rPr>
          <w:rFonts w:ascii="Verdana" w:hAnsi="Verdana"/>
          <w:sz w:val="22"/>
          <w:szCs w:val="22"/>
        </w:rPr>
        <w:t>hop</w:t>
      </w:r>
    </w:p>
    <w:p w:rsidR="00511C18" w:rsidRDefault="00511C18" w:rsidP="00511C18">
      <w:pPr>
        <w:pStyle w:val="DefaultText"/>
        <w:numPr>
          <w:ilvl w:val="0"/>
          <w:numId w:val="50"/>
        </w:numPr>
        <w:rPr>
          <w:rFonts w:ascii="Verdana" w:hAnsi="Verdana"/>
          <w:sz w:val="22"/>
          <w:szCs w:val="22"/>
        </w:rPr>
      </w:pPr>
      <w:r>
        <w:rPr>
          <w:rFonts w:ascii="Verdana" w:hAnsi="Verdana"/>
          <w:sz w:val="22"/>
          <w:szCs w:val="22"/>
        </w:rPr>
        <w:t>Using power tools</w:t>
      </w:r>
    </w:p>
    <w:p w:rsidR="00511C18" w:rsidRDefault="00511C18" w:rsidP="00511C18">
      <w:pPr>
        <w:pStyle w:val="DefaultText"/>
        <w:numPr>
          <w:ilvl w:val="0"/>
          <w:numId w:val="50"/>
        </w:numPr>
        <w:rPr>
          <w:rFonts w:ascii="Verdana" w:hAnsi="Verdana"/>
          <w:sz w:val="22"/>
          <w:szCs w:val="22"/>
        </w:rPr>
      </w:pPr>
      <w:r>
        <w:rPr>
          <w:rFonts w:ascii="Verdana" w:hAnsi="Verdana"/>
          <w:sz w:val="22"/>
          <w:szCs w:val="22"/>
        </w:rPr>
        <w:t>Assembling pipe fittings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Compression</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Flared</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Soldered copper</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IPS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PEX</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PVC</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Threaded steel</w:t>
      </w:r>
    </w:p>
    <w:p w:rsidR="00511C18" w:rsidRPr="00511C18" w:rsidRDefault="00511C18" w:rsidP="00511C18">
      <w:pPr>
        <w:pStyle w:val="DefaultText"/>
        <w:numPr>
          <w:ilvl w:val="1"/>
          <w:numId w:val="50"/>
        </w:numPr>
        <w:rPr>
          <w:rFonts w:ascii="Verdana" w:hAnsi="Verdana"/>
          <w:sz w:val="22"/>
          <w:szCs w:val="22"/>
        </w:rPr>
      </w:pPr>
      <w:r>
        <w:rPr>
          <w:rFonts w:ascii="Verdana" w:hAnsi="Verdana"/>
          <w:sz w:val="22"/>
          <w:szCs w:val="22"/>
        </w:rPr>
        <w:t>Others</w:t>
      </w:r>
    </w:p>
    <w:p w:rsidR="00511C18" w:rsidRDefault="00511C18" w:rsidP="008A3E42">
      <w:pPr>
        <w:pStyle w:val="DefaultText"/>
        <w:numPr>
          <w:ilvl w:val="0"/>
          <w:numId w:val="50"/>
        </w:numPr>
        <w:rPr>
          <w:rFonts w:ascii="Verdana" w:hAnsi="Verdana"/>
          <w:sz w:val="22"/>
          <w:szCs w:val="22"/>
        </w:rPr>
      </w:pPr>
      <w:r>
        <w:rPr>
          <w:rFonts w:ascii="Verdana" w:hAnsi="Verdana"/>
          <w:sz w:val="22"/>
          <w:szCs w:val="22"/>
        </w:rPr>
        <w:t>Water Pumps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Water Pump Components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Water Pump Installation</w:t>
      </w:r>
    </w:p>
    <w:p w:rsidR="00511C18" w:rsidRDefault="00511C18" w:rsidP="00511C18">
      <w:pPr>
        <w:pStyle w:val="DefaultText"/>
        <w:numPr>
          <w:ilvl w:val="0"/>
          <w:numId w:val="50"/>
        </w:numPr>
        <w:rPr>
          <w:rFonts w:ascii="Verdana" w:hAnsi="Verdana"/>
          <w:sz w:val="22"/>
          <w:szCs w:val="22"/>
        </w:rPr>
      </w:pPr>
      <w:r>
        <w:rPr>
          <w:rFonts w:ascii="Verdana" w:hAnsi="Verdana"/>
          <w:sz w:val="22"/>
          <w:szCs w:val="22"/>
        </w:rPr>
        <w:t>Plumbing System Installation</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Roughing-in</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Drains and vents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Potable water lines</w:t>
      </w:r>
    </w:p>
    <w:p w:rsidR="00511C18" w:rsidRDefault="00511C18" w:rsidP="00511C18">
      <w:pPr>
        <w:pStyle w:val="DefaultText"/>
        <w:numPr>
          <w:ilvl w:val="1"/>
          <w:numId w:val="50"/>
        </w:numPr>
        <w:rPr>
          <w:rFonts w:ascii="Verdana" w:hAnsi="Verdana"/>
          <w:sz w:val="22"/>
          <w:szCs w:val="22"/>
        </w:rPr>
      </w:pPr>
      <w:r>
        <w:rPr>
          <w:rFonts w:ascii="Verdana" w:hAnsi="Verdana"/>
          <w:sz w:val="22"/>
          <w:szCs w:val="22"/>
        </w:rPr>
        <w:t>Fixture Installation</w:t>
      </w:r>
    </w:p>
    <w:p w:rsidR="001B2BC1" w:rsidRPr="00831A63" w:rsidRDefault="001B2BC1">
      <w:pPr>
        <w:tabs>
          <w:tab w:val="left" w:pos="-720"/>
          <w:tab w:val="left" w:pos="0"/>
          <w:tab w:val="left" w:pos="720"/>
          <w:tab w:val="left" w:pos="1440"/>
          <w:tab w:val="left" w:pos="2160"/>
          <w:tab w:val="left" w:pos="2464"/>
        </w:tabs>
        <w:spacing w:line="227" w:lineRule="auto"/>
        <w:rPr>
          <w:rFonts w:ascii="Verdana" w:hAnsi="Verdana"/>
          <w:b/>
          <w:sz w:val="22"/>
          <w:szCs w:val="22"/>
        </w:rPr>
      </w:pPr>
    </w:p>
    <w:p w:rsidR="006D01C0" w:rsidRDefault="006D01C0">
      <w:pPr>
        <w:tabs>
          <w:tab w:val="left" w:pos="-720"/>
          <w:tab w:val="left" w:pos="0"/>
          <w:tab w:val="left" w:pos="720"/>
          <w:tab w:val="left" w:pos="1440"/>
          <w:tab w:val="left" w:pos="2160"/>
          <w:tab w:val="left" w:pos="2464"/>
        </w:tabs>
        <w:spacing w:line="227" w:lineRule="auto"/>
        <w:rPr>
          <w:rFonts w:ascii="Verdana" w:hAnsi="Verdana"/>
          <w:b/>
          <w:sz w:val="22"/>
          <w:szCs w:val="22"/>
        </w:rPr>
      </w:pPr>
      <w:r w:rsidRPr="00831A63">
        <w:rPr>
          <w:rFonts w:ascii="Verdana" w:hAnsi="Verdana"/>
          <w:b/>
          <w:sz w:val="22"/>
          <w:szCs w:val="22"/>
        </w:rPr>
        <w:t>C</w:t>
      </w:r>
      <w:r w:rsidR="004C4093" w:rsidRPr="00831A63">
        <w:rPr>
          <w:rFonts w:ascii="Verdana" w:hAnsi="Verdana"/>
          <w:b/>
          <w:sz w:val="22"/>
          <w:szCs w:val="22"/>
        </w:rPr>
        <w:t>ourse Activities</w:t>
      </w:r>
      <w:r w:rsidRPr="00831A63">
        <w:rPr>
          <w:rFonts w:ascii="Verdana" w:hAnsi="Verdana"/>
          <w:b/>
          <w:sz w:val="22"/>
          <w:szCs w:val="22"/>
        </w:rPr>
        <w:t xml:space="preserve">: </w:t>
      </w:r>
    </w:p>
    <w:p w:rsidR="00831A63" w:rsidRPr="00831A63" w:rsidRDefault="00831A63">
      <w:pPr>
        <w:tabs>
          <w:tab w:val="left" w:pos="-720"/>
          <w:tab w:val="left" w:pos="0"/>
          <w:tab w:val="left" w:pos="720"/>
          <w:tab w:val="left" w:pos="1440"/>
          <w:tab w:val="left" w:pos="2160"/>
          <w:tab w:val="left" w:pos="2464"/>
        </w:tabs>
        <w:spacing w:line="227" w:lineRule="auto"/>
        <w:rPr>
          <w:rFonts w:ascii="Verdana" w:hAnsi="Verdana"/>
          <w:b/>
          <w:sz w:val="22"/>
          <w:szCs w:val="22"/>
        </w:rPr>
      </w:pPr>
    </w:p>
    <w:p w:rsidR="00E75228" w:rsidRPr="00831A63" w:rsidRDefault="006D01C0" w:rsidP="00E75228">
      <w:pPr>
        <w:pStyle w:val="DefaultText"/>
        <w:numPr>
          <w:ilvl w:val="0"/>
          <w:numId w:val="6"/>
        </w:numPr>
        <w:rPr>
          <w:rFonts w:ascii="Verdana" w:hAnsi="Verdana"/>
          <w:sz w:val="22"/>
          <w:szCs w:val="22"/>
        </w:rPr>
      </w:pPr>
      <w:r w:rsidRPr="00831A63">
        <w:rPr>
          <w:rFonts w:ascii="Verdana" w:hAnsi="Verdana"/>
          <w:sz w:val="22"/>
          <w:szCs w:val="22"/>
        </w:rPr>
        <w:t>Lectures</w:t>
      </w:r>
      <w:r w:rsidR="003645F7" w:rsidRPr="00831A63">
        <w:rPr>
          <w:rFonts w:ascii="Verdana" w:hAnsi="Verdana"/>
          <w:sz w:val="22"/>
          <w:szCs w:val="22"/>
        </w:rPr>
        <w:t xml:space="preserve"> and demonstrations</w:t>
      </w:r>
      <w:r w:rsidRPr="00831A63">
        <w:rPr>
          <w:rFonts w:ascii="Verdana" w:hAnsi="Verdana"/>
          <w:sz w:val="22"/>
          <w:szCs w:val="22"/>
        </w:rPr>
        <w:t xml:space="preserve"> on theory, analysis and applications.</w:t>
      </w:r>
    </w:p>
    <w:p w:rsidR="003645F7" w:rsidRPr="00831A63" w:rsidRDefault="00C96158" w:rsidP="00E75228">
      <w:pPr>
        <w:pStyle w:val="DefaultText"/>
        <w:numPr>
          <w:ilvl w:val="0"/>
          <w:numId w:val="6"/>
        </w:numPr>
        <w:rPr>
          <w:rFonts w:ascii="Verdana" w:hAnsi="Verdana"/>
          <w:sz w:val="22"/>
          <w:szCs w:val="22"/>
        </w:rPr>
      </w:pPr>
      <w:r w:rsidRPr="00831A63">
        <w:rPr>
          <w:rFonts w:ascii="Verdana" w:hAnsi="Verdana"/>
          <w:sz w:val="22"/>
          <w:szCs w:val="22"/>
        </w:rPr>
        <w:t>Students will apply t</w:t>
      </w:r>
      <w:r w:rsidR="00E75228" w:rsidRPr="00831A63">
        <w:rPr>
          <w:rFonts w:ascii="Verdana" w:hAnsi="Verdana"/>
          <w:sz w:val="22"/>
          <w:szCs w:val="22"/>
        </w:rPr>
        <w:t>heor</w:t>
      </w:r>
      <w:r w:rsidRPr="00831A63">
        <w:rPr>
          <w:rFonts w:ascii="Verdana" w:hAnsi="Verdana"/>
          <w:sz w:val="22"/>
          <w:szCs w:val="22"/>
        </w:rPr>
        <w:t xml:space="preserve">y by means of </w:t>
      </w:r>
      <w:r w:rsidR="00E75228" w:rsidRPr="00831A63">
        <w:rPr>
          <w:rFonts w:ascii="Verdana" w:hAnsi="Verdana"/>
          <w:sz w:val="22"/>
          <w:szCs w:val="22"/>
        </w:rPr>
        <w:t>associated lab procedures.</w:t>
      </w:r>
    </w:p>
    <w:p w:rsidR="003645F7" w:rsidRPr="00831A63" w:rsidRDefault="006D01C0" w:rsidP="00E75228">
      <w:pPr>
        <w:pStyle w:val="DefaultText"/>
        <w:numPr>
          <w:ilvl w:val="0"/>
          <w:numId w:val="6"/>
        </w:numPr>
        <w:rPr>
          <w:rFonts w:ascii="Verdana" w:hAnsi="Verdana"/>
          <w:b/>
          <w:bCs/>
          <w:sz w:val="22"/>
          <w:szCs w:val="22"/>
          <w:u w:val="single"/>
        </w:rPr>
      </w:pPr>
      <w:r w:rsidRPr="00831A63">
        <w:rPr>
          <w:rFonts w:ascii="Verdana" w:hAnsi="Verdana"/>
          <w:sz w:val="22"/>
          <w:szCs w:val="22"/>
        </w:rPr>
        <w:t xml:space="preserve">Lab assignments will be distributed </w:t>
      </w:r>
      <w:r w:rsidR="003645F7" w:rsidRPr="00831A63">
        <w:rPr>
          <w:rFonts w:ascii="Verdana" w:hAnsi="Verdana"/>
          <w:sz w:val="22"/>
          <w:szCs w:val="22"/>
        </w:rPr>
        <w:t>weekly.</w:t>
      </w:r>
    </w:p>
    <w:p w:rsidR="00831A63" w:rsidRDefault="00831A63" w:rsidP="00663C17">
      <w:pPr>
        <w:pStyle w:val="DefaultText"/>
        <w:rPr>
          <w:rFonts w:ascii="Verdana" w:hAnsi="Verdana"/>
          <w:b/>
          <w:bCs/>
          <w:sz w:val="22"/>
          <w:szCs w:val="22"/>
        </w:rPr>
      </w:pPr>
    </w:p>
    <w:p w:rsidR="003645F7" w:rsidRDefault="006D01C0" w:rsidP="00663C17">
      <w:pPr>
        <w:pStyle w:val="DefaultText"/>
        <w:rPr>
          <w:rFonts w:ascii="Verdana" w:hAnsi="Verdana"/>
          <w:b/>
          <w:bCs/>
          <w:sz w:val="22"/>
          <w:szCs w:val="22"/>
        </w:rPr>
      </w:pPr>
      <w:r w:rsidRPr="00831A63">
        <w:rPr>
          <w:rFonts w:ascii="Verdana" w:hAnsi="Verdana"/>
          <w:b/>
          <w:bCs/>
          <w:sz w:val="22"/>
          <w:szCs w:val="22"/>
        </w:rPr>
        <w:t>C</w:t>
      </w:r>
      <w:r w:rsidR="004C4093" w:rsidRPr="00831A63">
        <w:rPr>
          <w:rFonts w:ascii="Verdana" w:hAnsi="Verdana"/>
          <w:b/>
          <w:bCs/>
          <w:sz w:val="22"/>
          <w:szCs w:val="22"/>
        </w:rPr>
        <w:t>ourse Evaluation</w:t>
      </w:r>
      <w:r w:rsidRPr="00831A63">
        <w:rPr>
          <w:rFonts w:ascii="Verdana" w:hAnsi="Verdana"/>
          <w:b/>
          <w:bCs/>
          <w:sz w:val="22"/>
          <w:szCs w:val="22"/>
        </w:rPr>
        <w:t xml:space="preserve">: </w:t>
      </w:r>
    </w:p>
    <w:p w:rsidR="00831A63" w:rsidRPr="00831A63" w:rsidRDefault="00831A63" w:rsidP="00663C17">
      <w:pPr>
        <w:pStyle w:val="DefaultText"/>
        <w:rPr>
          <w:rFonts w:ascii="Verdana" w:hAnsi="Verdana"/>
          <w:b/>
          <w:bCs/>
          <w:sz w:val="22"/>
          <w:szCs w:val="22"/>
        </w:rPr>
      </w:pPr>
    </w:p>
    <w:p w:rsidR="006D01C0" w:rsidRPr="00831A63" w:rsidRDefault="006D01C0">
      <w:pPr>
        <w:pStyle w:val="DefaultText"/>
        <w:rPr>
          <w:rFonts w:ascii="Verdana" w:hAnsi="Verdana"/>
          <w:sz w:val="22"/>
          <w:szCs w:val="22"/>
        </w:rPr>
      </w:pPr>
      <w:r w:rsidRPr="00831A63">
        <w:rPr>
          <w:rFonts w:ascii="Verdana" w:hAnsi="Verdana"/>
          <w:sz w:val="22"/>
          <w:szCs w:val="22"/>
        </w:rPr>
        <w:t>The individual's evaluation for a grade will be based on:</w:t>
      </w:r>
    </w:p>
    <w:p w:rsidR="006D01C0" w:rsidRPr="00831A63" w:rsidRDefault="006D01C0">
      <w:pPr>
        <w:pStyle w:val="DefaultText"/>
        <w:rPr>
          <w:rFonts w:ascii="Verdana" w:hAnsi="Verdana"/>
          <w:sz w:val="22"/>
          <w:szCs w:val="22"/>
        </w:rPr>
      </w:pP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p>
    <w:p w:rsidR="00202AAD" w:rsidRPr="00831A63" w:rsidRDefault="0091163C">
      <w:pPr>
        <w:pStyle w:val="DefaultTex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Quizzes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5</w:t>
      </w:r>
      <w:r w:rsidR="00202AAD" w:rsidRPr="00831A63">
        <w:rPr>
          <w:rFonts w:ascii="Verdana" w:hAnsi="Verdana"/>
          <w:sz w:val="22"/>
          <w:szCs w:val="22"/>
        </w:rPr>
        <w:t>0%</w:t>
      </w:r>
    </w:p>
    <w:p w:rsidR="006D01C0" w:rsidRPr="00831A63" w:rsidRDefault="006D01C0">
      <w:pPr>
        <w:pStyle w:val="DefaultText"/>
        <w:rPr>
          <w:rFonts w:ascii="Verdana" w:hAnsi="Verdana"/>
          <w:sz w:val="22"/>
          <w:szCs w:val="22"/>
        </w:rPr>
      </w:pP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003645F7" w:rsidRPr="00831A63">
        <w:rPr>
          <w:rFonts w:ascii="Verdana" w:hAnsi="Verdana"/>
          <w:sz w:val="22"/>
          <w:szCs w:val="22"/>
        </w:rPr>
        <w:t xml:space="preserve">    </w:t>
      </w:r>
      <w:r w:rsidRPr="00831A63">
        <w:rPr>
          <w:rFonts w:ascii="Verdana" w:hAnsi="Verdana"/>
          <w:sz w:val="22"/>
          <w:szCs w:val="22"/>
        </w:rPr>
        <w:t xml:space="preserve">  </w:t>
      </w:r>
      <w:r w:rsidR="003645F7" w:rsidRPr="00831A63">
        <w:rPr>
          <w:rFonts w:ascii="Verdana" w:hAnsi="Verdana"/>
          <w:sz w:val="22"/>
          <w:szCs w:val="22"/>
        </w:rPr>
        <w:t xml:space="preserve">  </w:t>
      </w:r>
      <w:r w:rsidR="009F35FD" w:rsidRPr="00831A63">
        <w:rPr>
          <w:rFonts w:ascii="Verdana" w:hAnsi="Verdana"/>
          <w:sz w:val="22"/>
          <w:szCs w:val="22"/>
        </w:rPr>
        <w:tab/>
      </w:r>
      <w:r w:rsidR="00CA5A0C">
        <w:rPr>
          <w:rFonts w:ascii="Verdana" w:hAnsi="Verdana"/>
          <w:sz w:val="22"/>
          <w:szCs w:val="22"/>
        </w:rPr>
        <w:t>Lab Evaluation</w:t>
      </w:r>
      <w:r w:rsidRPr="00831A63">
        <w:rPr>
          <w:rFonts w:ascii="Verdana" w:hAnsi="Verdana"/>
          <w:sz w:val="22"/>
          <w:szCs w:val="22"/>
        </w:rPr>
        <w:tab/>
      </w:r>
      <w:r w:rsidR="009F35FD" w:rsidRPr="00831A63">
        <w:rPr>
          <w:rFonts w:ascii="Verdana" w:hAnsi="Verdana"/>
          <w:sz w:val="22"/>
          <w:szCs w:val="22"/>
        </w:rPr>
        <w:tab/>
      </w:r>
      <w:r w:rsidR="00B23C4F">
        <w:rPr>
          <w:rFonts w:ascii="Verdana" w:hAnsi="Verdana"/>
          <w:sz w:val="22"/>
          <w:szCs w:val="22"/>
        </w:rPr>
        <w:tab/>
      </w:r>
      <w:r w:rsidRPr="00831A63">
        <w:rPr>
          <w:rFonts w:ascii="Verdana" w:hAnsi="Verdana"/>
          <w:sz w:val="22"/>
          <w:szCs w:val="22"/>
        </w:rPr>
        <w:t>30%</w:t>
      </w:r>
    </w:p>
    <w:p w:rsidR="00C3158F" w:rsidRPr="00C42AFF" w:rsidRDefault="003645F7" w:rsidP="00C42AFF">
      <w:pPr>
        <w:pStyle w:val="DefaultText"/>
        <w:rPr>
          <w:rFonts w:ascii="Verdana" w:hAnsi="Verdana"/>
          <w:sz w:val="22"/>
          <w:szCs w:val="22"/>
        </w:rPr>
      </w:pP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r>
      <w:r w:rsidRPr="00831A63">
        <w:rPr>
          <w:rFonts w:ascii="Verdana" w:hAnsi="Verdana"/>
          <w:sz w:val="22"/>
          <w:szCs w:val="22"/>
        </w:rPr>
        <w:tab/>
        <w:t>Comprehensive Final Exam</w:t>
      </w:r>
      <w:r w:rsidRPr="00831A63">
        <w:rPr>
          <w:rFonts w:ascii="Verdana" w:hAnsi="Verdana"/>
          <w:sz w:val="22"/>
          <w:szCs w:val="22"/>
        </w:rPr>
        <w:tab/>
        <w:t>20%</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3158F">
        <w:trPr>
          <w:trHeight w:val="233"/>
        </w:trPr>
        <w:tc>
          <w:tcPr>
            <w:tcW w:w="216" w:type="dxa"/>
          </w:tcPr>
          <w:p w:rsidR="00C3158F" w:rsidRDefault="00C3158F">
            <w:pPr>
              <w:pStyle w:val="Default"/>
              <w:rPr>
                <w:sz w:val="23"/>
                <w:szCs w:val="23"/>
              </w:rPr>
            </w:pPr>
          </w:p>
        </w:tc>
      </w:tr>
    </w:tbl>
    <w:p w:rsidR="00202AAD" w:rsidRPr="00831A63" w:rsidRDefault="006D01C0" w:rsidP="00202AAD">
      <w:pPr>
        <w:pStyle w:val="DefaultText"/>
        <w:numPr>
          <w:ilvl w:val="0"/>
          <w:numId w:val="7"/>
        </w:numPr>
        <w:rPr>
          <w:rFonts w:ascii="Verdana" w:hAnsi="Verdana"/>
          <w:i/>
          <w:iCs/>
          <w:sz w:val="22"/>
          <w:szCs w:val="22"/>
        </w:rPr>
      </w:pPr>
      <w:r w:rsidRPr="00831A63">
        <w:rPr>
          <w:rFonts w:ascii="Verdana" w:hAnsi="Verdana"/>
          <w:sz w:val="22"/>
          <w:szCs w:val="22"/>
        </w:rPr>
        <w:t>The minimum acceptable grade to receive credit for this course is a "C" (73%-76%)</w:t>
      </w:r>
      <w:r w:rsidRPr="00831A63">
        <w:rPr>
          <w:rFonts w:ascii="Verdana" w:hAnsi="Verdana"/>
          <w:i/>
          <w:iCs/>
          <w:sz w:val="22"/>
          <w:szCs w:val="22"/>
        </w:rPr>
        <w:t>.</w:t>
      </w:r>
    </w:p>
    <w:p w:rsidR="006D01C0" w:rsidRDefault="006D01C0">
      <w:pPr>
        <w:pStyle w:val="DefaultText"/>
        <w:rPr>
          <w:rFonts w:ascii="Verdana" w:hAnsi="Verdana"/>
          <w:sz w:val="22"/>
          <w:szCs w:val="22"/>
        </w:rPr>
      </w:pPr>
    </w:p>
    <w:p w:rsidR="00202AAD" w:rsidRPr="00831A63" w:rsidRDefault="00202AAD" w:rsidP="004E5E86">
      <w:pPr>
        <w:pStyle w:val="DefaultText"/>
        <w:rPr>
          <w:rFonts w:ascii="Verdana" w:hAnsi="Verdana"/>
          <w:b/>
          <w:bCs/>
          <w:sz w:val="22"/>
          <w:szCs w:val="22"/>
        </w:rPr>
      </w:pPr>
      <w:r w:rsidRPr="00831A63">
        <w:rPr>
          <w:rFonts w:ascii="Verdana" w:hAnsi="Verdana"/>
          <w:b/>
          <w:bCs/>
          <w:sz w:val="22"/>
          <w:szCs w:val="22"/>
        </w:rPr>
        <w:t>Late Work:</w:t>
      </w:r>
    </w:p>
    <w:p w:rsidR="00202AAD" w:rsidRPr="00831A63" w:rsidRDefault="00202AAD" w:rsidP="004E5E86">
      <w:pPr>
        <w:pStyle w:val="DefaultText"/>
        <w:rPr>
          <w:rFonts w:ascii="Verdana" w:hAnsi="Verdana"/>
          <w:b/>
          <w:bCs/>
          <w:sz w:val="22"/>
          <w:szCs w:val="22"/>
        </w:rPr>
      </w:pPr>
    </w:p>
    <w:p w:rsidR="00202AAD" w:rsidRPr="00831A63" w:rsidRDefault="00202AAD" w:rsidP="004E5E86">
      <w:pPr>
        <w:pStyle w:val="DefaultText"/>
        <w:rPr>
          <w:rFonts w:ascii="Verdana" w:hAnsi="Verdana"/>
          <w:bCs/>
          <w:sz w:val="22"/>
          <w:szCs w:val="22"/>
        </w:rPr>
      </w:pPr>
      <w:r w:rsidRPr="00831A63">
        <w:rPr>
          <w:rFonts w:ascii="Verdana" w:hAnsi="Verdana"/>
          <w:bCs/>
          <w:sz w:val="22"/>
          <w:szCs w:val="22"/>
        </w:rPr>
        <w:t xml:space="preserve">Lab work and assignments </w:t>
      </w:r>
      <w:r w:rsidR="009429F8">
        <w:rPr>
          <w:rFonts w:ascii="Verdana" w:hAnsi="Verdana"/>
          <w:bCs/>
          <w:sz w:val="22"/>
          <w:szCs w:val="22"/>
        </w:rPr>
        <w:t>will not be accepted after the due date</w:t>
      </w:r>
      <w:r w:rsidR="00831A63">
        <w:rPr>
          <w:rFonts w:ascii="Verdana" w:hAnsi="Verdana"/>
          <w:bCs/>
          <w:sz w:val="22"/>
          <w:szCs w:val="22"/>
        </w:rPr>
        <w:t>.</w:t>
      </w:r>
      <w:r w:rsidR="009429F8">
        <w:rPr>
          <w:rFonts w:ascii="Verdana" w:hAnsi="Verdana"/>
          <w:bCs/>
          <w:sz w:val="22"/>
          <w:szCs w:val="22"/>
        </w:rPr>
        <w:t xml:space="preserve"> All late work will be recorded as a zero.  </w:t>
      </w:r>
      <w:r w:rsidRPr="00831A63">
        <w:rPr>
          <w:rFonts w:ascii="Verdana" w:hAnsi="Verdana"/>
          <w:bCs/>
          <w:sz w:val="22"/>
          <w:szCs w:val="22"/>
        </w:rPr>
        <w:t xml:space="preserve">Students who are absent the day </w:t>
      </w:r>
      <w:r w:rsidR="009429F8">
        <w:rPr>
          <w:rFonts w:ascii="Verdana" w:hAnsi="Verdana"/>
          <w:bCs/>
          <w:sz w:val="22"/>
          <w:szCs w:val="22"/>
        </w:rPr>
        <w:t xml:space="preserve">a test or quiz is assigned are required to </w:t>
      </w:r>
      <w:r w:rsidRPr="00831A63">
        <w:rPr>
          <w:rFonts w:ascii="Verdana" w:hAnsi="Verdana"/>
          <w:bCs/>
          <w:sz w:val="22"/>
          <w:szCs w:val="22"/>
        </w:rPr>
        <w:t>make</w:t>
      </w:r>
      <w:r w:rsidR="009429F8">
        <w:rPr>
          <w:rFonts w:ascii="Verdana" w:hAnsi="Verdana"/>
          <w:bCs/>
          <w:sz w:val="22"/>
          <w:szCs w:val="22"/>
        </w:rPr>
        <w:t xml:space="preserve"> up</w:t>
      </w:r>
      <w:r w:rsidRPr="00831A63">
        <w:rPr>
          <w:rFonts w:ascii="Verdana" w:hAnsi="Verdana"/>
          <w:bCs/>
          <w:sz w:val="22"/>
          <w:szCs w:val="22"/>
        </w:rPr>
        <w:t xml:space="preserve"> the test</w:t>
      </w:r>
      <w:r w:rsidR="009429F8">
        <w:rPr>
          <w:rFonts w:ascii="Verdana" w:hAnsi="Verdana"/>
          <w:bCs/>
          <w:sz w:val="22"/>
          <w:szCs w:val="22"/>
        </w:rPr>
        <w:t xml:space="preserve"> / quiz</w:t>
      </w:r>
      <w:r w:rsidRPr="00831A63">
        <w:rPr>
          <w:rFonts w:ascii="Verdana" w:hAnsi="Verdana"/>
          <w:bCs/>
          <w:sz w:val="22"/>
          <w:szCs w:val="22"/>
        </w:rPr>
        <w:t xml:space="preserve"> within 5 school days</w:t>
      </w:r>
      <w:r w:rsidR="009429F8">
        <w:rPr>
          <w:rFonts w:ascii="Verdana" w:hAnsi="Verdana"/>
          <w:bCs/>
          <w:sz w:val="22"/>
          <w:szCs w:val="22"/>
        </w:rPr>
        <w:t xml:space="preserve">.  Failure to make up the tests/quizzes will be recorded as a zero.  </w:t>
      </w:r>
      <w:r w:rsidR="006824CA" w:rsidRPr="00831A63">
        <w:rPr>
          <w:rFonts w:ascii="Verdana" w:hAnsi="Verdana"/>
          <w:bCs/>
          <w:sz w:val="22"/>
          <w:szCs w:val="22"/>
        </w:rPr>
        <w:t xml:space="preserve">Students are responsible for making </w:t>
      </w:r>
      <w:r w:rsidR="008E2341" w:rsidRPr="00831A63">
        <w:rPr>
          <w:rFonts w:ascii="Verdana" w:hAnsi="Verdana"/>
          <w:bCs/>
          <w:sz w:val="22"/>
          <w:szCs w:val="22"/>
        </w:rPr>
        <w:t>any necessary arra</w:t>
      </w:r>
      <w:r w:rsidR="006824CA" w:rsidRPr="00831A63">
        <w:rPr>
          <w:rFonts w:ascii="Verdana" w:hAnsi="Verdana"/>
          <w:bCs/>
          <w:sz w:val="22"/>
          <w:szCs w:val="22"/>
        </w:rPr>
        <w:t xml:space="preserve">ngements with the instructor. </w:t>
      </w:r>
      <w:r w:rsidR="007B1C50">
        <w:rPr>
          <w:rFonts w:ascii="Verdana" w:hAnsi="Verdana"/>
          <w:bCs/>
          <w:sz w:val="22"/>
          <w:szCs w:val="22"/>
        </w:rPr>
        <w:t xml:space="preserve">  There are no make</w:t>
      </w:r>
      <w:r w:rsidR="00C56DC4">
        <w:rPr>
          <w:rFonts w:ascii="Verdana" w:hAnsi="Verdana"/>
          <w:bCs/>
          <w:sz w:val="22"/>
          <w:szCs w:val="22"/>
        </w:rPr>
        <w:t>up days for missed classes or lab time.</w:t>
      </w:r>
      <w:r w:rsidR="006824CA" w:rsidRPr="00831A63">
        <w:rPr>
          <w:rFonts w:ascii="Verdana" w:hAnsi="Verdana"/>
          <w:bCs/>
          <w:sz w:val="22"/>
          <w:szCs w:val="22"/>
        </w:rPr>
        <w:t xml:space="preserve"> </w:t>
      </w:r>
    </w:p>
    <w:p w:rsidR="00202AAD" w:rsidRPr="00831A63" w:rsidRDefault="00202AAD" w:rsidP="004E5E86">
      <w:pPr>
        <w:pStyle w:val="DefaultText"/>
        <w:rPr>
          <w:rFonts w:ascii="Verdana" w:hAnsi="Verdana"/>
          <w:b/>
          <w:bCs/>
          <w:sz w:val="22"/>
          <w:szCs w:val="22"/>
        </w:rPr>
      </w:pPr>
    </w:p>
    <w:p w:rsidR="004E5E86" w:rsidRPr="00831A63" w:rsidRDefault="006D01C0" w:rsidP="004E5E86">
      <w:pPr>
        <w:pStyle w:val="DefaultText"/>
        <w:rPr>
          <w:rFonts w:ascii="Verdana" w:hAnsi="Verdana"/>
          <w:b/>
          <w:bCs/>
          <w:sz w:val="22"/>
          <w:szCs w:val="22"/>
          <w:u w:val="single"/>
        </w:rPr>
      </w:pPr>
      <w:r w:rsidRPr="00831A63">
        <w:rPr>
          <w:rFonts w:ascii="Verdana" w:hAnsi="Verdana"/>
          <w:b/>
          <w:bCs/>
          <w:sz w:val="22"/>
          <w:szCs w:val="22"/>
        </w:rPr>
        <w:t>A</w:t>
      </w:r>
      <w:r w:rsidR="004C4093" w:rsidRPr="00831A63">
        <w:rPr>
          <w:rFonts w:ascii="Verdana" w:hAnsi="Verdana"/>
          <w:b/>
          <w:bCs/>
          <w:sz w:val="22"/>
          <w:szCs w:val="22"/>
        </w:rPr>
        <w:t>ttendance Policy</w:t>
      </w:r>
      <w:r w:rsidRPr="00831A63">
        <w:rPr>
          <w:rFonts w:ascii="Verdana" w:hAnsi="Verdana"/>
          <w:b/>
          <w:bCs/>
          <w:sz w:val="22"/>
          <w:szCs w:val="22"/>
        </w:rPr>
        <w:t>:</w:t>
      </w:r>
      <w:r w:rsidR="004E5E86" w:rsidRPr="00831A63">
        <w:rPr>
          <w:rFonts w:ascii="Verdana" w:hAnsi="Verdana"/>
          <w:b/>
          <w:bCs/>
          <w:sz w:val="22"/>
          <w:szCs w:val="22"/>
        </w:rPr>
        <w:t xml:space="preserve"> </w:t>
      </w:r>
    </w:p>
    <w:p w:rsidR="00202AAD" w:rsidRPr="00831A63" w:rsidRDefault="00202AAD" w:rsidP="00202AAD">
      <w:pPr>
        <w:tabs>
          <w:tab w:val="left" w:pos="-360"/>
        </w:tabs>
        <w:spacing w:line="235" w:lineRule="auto"/>
        <w:rPr>
          <w:rFonts w:ascii="Verdana" w:hAnsi="Verdana"/>
          <w:b/>
          <w:sz w:val="22"/>
          <w:szCs w:val="22"/>
        </w:rPr>
      </w:pPr>
    </w:p>
    <w:p w:rsidR="00202AAD" w:rsidRPr="00831A63" w:rsidRDefault="00202AAD" w:rsidP="00202AAD">
      <w:pPr>
        <w:pStyle w:val="DefaultText"/>
        <w:rPr>
          <w:rFonts w:ascii="Verdana" w:hAnsi="Verdana"/>
          <w:sz w:val="22"/>
          <w:szCs w:val="22"/>
        </w:rPr>
      </w:pPr>
      <w:r w:rsidRPr="00831A63">
        <w:rPr>
          <w:rFonts w:ascii="Verdana" w:hAnsi="Verdana"/>
          <w:sz w:val="22"/>
          <w:szCs w:val="22"/>
        </w:rPr>
        <w:t xml:space="preserve">The Trades and Technology Department believes that regular and prompt attendance at each class session is extremely important. It is also the department’s belief that excessive absenteeism and/or lateness reflect negatively upon student reliability and the department’s ability to provide quality references to potential employers.  </w:t>
      </w:r>
    </w:p>
    <w:p w:rsidR="00202AAD" w:rsidRPr="00831A63" w:rsidRDefault="00202AAD" w:rsidP="00202AAD">
      <w:pPr>
        <w:pStyle w:val="DefaultText"/>
        <w:rPr>
          <w:rFonts w:ascii="Verdana" w:hAnsi="Verdana"/>
          <w:sz w:val="22"/>
          <w:szCs w:val="22"/>
        </w:rPr>
      </w:pPr>
    </w:p>
    <w:p w:rsidR="00202AAD" w:rsidRDefault="00202AAD" w:rsidP="00202AAD">
      <w:pPr>
        <w:tabs>
          <w:tab w:val="left" w:pos="-360"/>
        </w:tabs>
        <w:spacing w:line="235" w:lineRule="auto"/>
        <w:rPr>
          <w:rFonts w:ascii="Verdana" w:hAnsi="Verdana"/>
          <w:b/>
          <w:sz w:val="22"/>
          <w:szCs w:val="22"/>
        </w:rPr>
      </w:pPr>
      <w:r w:rsidRPr="00831A63">
        <w:rPr>
          <w:rFonts w:ascii="Verdana" w:hAnsi="Verdana"/>
          <w:b/>
          <w:sz w:val="22"/>
          <w:szCs w:val="22"/>
        </w:rPr>
        <w:t>Absences:</w:t>
      </w:r>
    </w:p>
    <w:p w:rsidR="00831A63" w:rsidRPr="00831A63" w:rsidRDefault="00831A63" w:rsidP="00202AAD">
      <w:pPr>
        <w:tabs>
          <w:tab w:val="left" w:pos="-360"/>
        </w:tabs>
        <w:spacing w:line="235" w:lineRule="auto"/>
        <w:rPr>
          <w:rFonts w:ascii="Verdana" w:hAnsi="Verdana"/>
          <w:b/>
          <w:sz w:val="22"/>
          <w:szCs w:val="22"/>
        </w:rPr>
      </w:pPr>
    </w:p>
    <w:p w:rsidR="00202AAD" w:rsidRPr="00831A63" w:rsidRDefault="00202AAD" w:rsidP="00202AAD">
      <w:pPr>
        <w:rPr>
          <w:rFonts w:ascii="Verdana" w:hAnsi="Verdana"/>
          <w:color w:val="000000"/>
          <w:sz w:val="22"/>
          <w:szCs w:val="22"/>
        </w:rPr>
      </w:pPr>
      <w:r w:rsidRPr="00831A63">
        <w:rPr>
          <w:rFonts w:ascii="Verdana" w:hAnsi="Verdana"/>
          <w:sz w:val="22"/>
          <w:szCs w:val="22"/>
        </w:rPr>
        <w:t xml:space="preserve">Students </w:t>
      </w:r>
      <w:r w:rsidRPr="00831A63">
        <w:rPr>
          <w:rFonts w:ascii="Verdana" w:hAnsi="Verdana"/>
          <w:b/>
          <w:sz w:val="22"/>
          <w:szCs w:val="22"/>
        </w:rPr>
        <w:t>will be dismissed</w:t>
      </w:r>
      <w:r w:rsidRPr="00831A63">
        <w:rPr>
          <w:rFonts w:ascii="Verdana" w:hAnsi="Verdana"/>
          <w:sz w:val="22"/>
          <w:szCs w:val="22"/>
        </w:rPr>
        <w:t xml:space="preserve"> from this course if they </w:t>
      </w:r>
      <w:r w:rsidR="00B027F1">
        <w:rPr>
          <w:rFonts w:ascii="Verdana" w:hAnsi="Verdana"/>
          <w:sz w:val="22"/>
          <w:szCs w:val="22"/>
        </w:rPr>
        <w:t>exceed the maximum number of absences listed in Table 1.</w:t>
      </w:r>
      <w:r w:rsidRPr="00831A63">
        <w:rPr>
          <w:rFonts w:ascii="Verdana" w:hAnsi="Verdana"/>
          <w:sz w:val="22"/>
          <w:szCs w:val="22"/>
        </w:rPr>
        <w:t xml:space="preserve"> If a student provides the instructor in advance with a valid reason for</w:t>
      </w:r>
      <w:r w:rsidRPr="00831A63">
        <w:rPr>
          <w:rFonts w:ascii="Verdana" w:hAnsi="Verdana"/>
          <w:color w:val="000000"/>
          <w:sz w:val="22"/>
          <w:szCs w:val="22"/>
        </w:rPr>
        <w:t xml:space="preserve"> missing a class, it will not be counted as an absence. Students sometimes miss classes and are not able to notify the instructor in advance because of sickness, family emergency, or other reason beyond their control. For absences of this type, the instructor will consider all extenuating circumstances and will determine whether the absence will be counted or not. If the total number of absences is extensive in this course, even for legitimate reasons, it may be impossible for a student to meet the objectives of the course. In such instances the instructor may assign a grade of Incomplete (I).</w:t>
      </w:r>
    </w:p>
    <w:p w:rsidR="00202AAD" w:rsidRPr="00831A63" w:rsidRDefault="00202AAD" w:rsidP="00202AAD">
      <w:pPr>
        <w:rPr>
          <w:rFonts w:ascii="Verdana" w:hAnsi="Verdana"/>
          <w:color w:val="000000"/>
          <w:sz w:val="22"/>
          <w:szCs w:val="22"/>
        </w:rPr>
      </w:pPr>
    </w:p>
    <w:p w:rsidR="00BE2C50" w:rsidRPr="004D13A3" w:rsidRDefault="00202AAD" w:rsidP="004D13A3">
      <w:pPr>
        <w:rPr>
          <w:rFonts w:ascii="Verdana" w:hAnsi="Verdana"/>
          <w:color w:val="000000"/>
          <w:sz w:val="22"/>
          <w:szCs w:val="22"/>
        </w:rPr>
      </w:pPr>
      <w:r w:rsidRPr="00831A63">
        <w:rPr>
          <w:rFonts w:ascii="Verdana" w:hAnsi="Verdana"/>
          <w:color w:val="000000"/>
          <w:sz w:val="22"/>
          <w:szCs w:val="22"/>
        </w:rPr>
        <w:t>A student has three (3) days to appeal the assessment of an absence. The appeal must be in writing and submitted to the course instructor. If the appeal is denied, students have three (3) days to appeal the denial to the Department Chair of the Trades and Technology Department. All decisions made by the Department Chair regarding the appeal will be final.</w:t>
      </w:r>
    </w:p>
    <w:p w:rsidR="00BE2C50" w:rsidRDefault="00BE2C50" w:rsidP="00202AAD">
      <w:pPr>
        <w:tabs>
          <w:tab w:val="left" w:pos="-360"/>
        </w:tabs>
        <w:spacing w:line="235" w:lineRule="auto"/>
        <w:jc w:val="center"/>
        <w:rPr>
          <w:rFonts w:ascii="Verdana" w:hAnsi="Verdana"/>
          <w:b/>
          <w:sz w:val="22"/>
          <w:szCs w:val="22"/>
        </w:rPr>
      </w:pPr>
    </w:p>
    <w:p w:rsidR="00202AAD" w:rsidRPr="00831A63" w:rsidRDefault="00202AAD" w:rsidP="00202AAD">
      <w:pPr>
        <w:tabs>
          <w:tab w:val="left" w:pos="-360"/>
        </w:tabs>
        <w:spacing w:line="235" w:lineRule="auto"/>
        <w:jc w:val="center"/>
        <w:rPr>
          <w:rFonts w:ascii="Verdana" w:hAnsi="Verdana"/>
          <w:b/>
          <w:sz w:val="22"/>
          <w:szCs w:val="22"/>
        </w:rPr>
      </w:pPr>
      <w:r w:rsidRPr="00831A63">
        <w:rPr>
          <w:rFonts w:ascii="Verdana" w:hAnsi="Verdana"/>
          <w:b/>
          <w:sz w:val="22"/>
          <w:szCs w:val="22"/>
        </w:rPr>
        <w:t>Table 1</w:t>
      </w:r>
    </w:p>
    <w:p w:rsidR="00202AAD" w:rsidRPr="00831A63" w:rsidRDefault="00202AAD" w:rsidP="00202AAD">
      <w:pPr>
        <w:tabs>
          <w:tab w:val="left" w:pos="-360"/>
        </w:tabs>
        <w:spacing w:line="235" w:lineRule="auto"/>
        <w:rPr>
          <w:rFonts w:ascii="Verdana" w:hAnsi="Verdana"/>
          <w:sz w:val="22"/>
          <w:szCs w:val="22"/>
        </w:rPr>
      </w:pPr>
      <w:r w:rsidRPr="00831A63">
        <w:rPr>
          <w:rFonts w:ascii="Verdana" w:hAnsi="Verdana"/>
          <w:sz w:val="22"/>
          <w:szCs w:val="22"/>
        </w:rPr>
        <w:tab/>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320"/>
        <w:gridCol w:w="2808"/>
      </w:tblGrid>
      <w:tr w:rsidR="00202AAD" w:rsidRPr="007E32CF" w:rsidTr="007E32CF">
        <w:trPr>
          <w:trHeight w:val="579"/>
        </w:trPr>
        <w:tc>
          <w:tcPr>
            <w:tcW w:w="3402" w:type="dxa"/>
            <w:shd w:val="clear" w:color="auto" w:fill="CCCCCC"/>
          </w:tcPr>
          <w:p w:rsidR="00202AAD" w:rsidRPr="007E32CF" w:rsidRDefault="00202AAD" w:rsidP="007E32CF">
            <w:pPr>
              <w:tabs>
                <w:tab w:val="left" w:pos="-360"/>
              </w:tabs>
              <w:spacing w:line="235" w:lineRule="auto"/>
              <w:ind w:left="612"/>
              <w:jc w:val="center"/>
              <w:rPr>
                <w:rFonts w:ascii="Verdana" w:hAnsi="Verdana"/>
                <w:b/>
                <w:sz w:val="22"/>
                <w:szCs w:val="22"/>
              </w:rPr>
            </w:pPr>
            <w:r w:rsidRPr="007E32CF">
              <w:rPr>
                <w:rFonts w:ascii="Verdana" w:hAnsi="Verdana"/>
                <w:b/>
                <w:sz w:val="22"/>
                <w:szCs w:val="22"/>
              </w:rPr>
              <w:t># of Class Meetings</w:t>
            </w:r>
          </w:p>
          <w:p w:rsidR="00202AAD" w:rsidRPr="007E32CF" w:rsidRDefault="00202AAD" w:rsidP="007E32CF">
            <w:pPr>
              <w:tabs>
                <w:tab w:val="left" w:pos="-360"/>
              </w:tabs>
              <w:spacing w:line="235" w:lineRule="auto"/>
              <w:ind w:left="612"/>
              <w:jc w:val="center"/>
              <w:rPr>
                <w:rFonts w:ascii="Verdana" w:hAnsi="Verdana"/>
                <w:sz w:val="22"/>
                <w:szCs w:val="22"/>
              </w:rPr>
            </w:pPr>
            <w:r w:rsidRPr="007E32CF">
              <w:rPr>
                <w:rFonts w:ascii="Verdana" w:hAnsi="Verdana"/>
                <w:b/>
                <w:sz w:val="22"/>
                <w:szCs w:val="22"/>
              </w:rPr>
              <w:t>Per Week:</w:t>
            </w:r>
          </w:p>
        </w:tc>
        <w:tc>
          <w:tcPr>
            <w:tcW w:w="4320" w:type="dxa"/>
            <w:shd w:val="clear" w:color="auto" w:fill="CCCCCC"/>
          </w:tcPr>
          <w:p w:rsidR="00202AAD" w:rsidRPr="007E32CF" w:rsidRDefault="00202AAD" w:rsidP="007E32CF">
            <w:pPr>
              <w:tabs>
                <w:tab w:val="left" w:pos="-360"/>
              </w:tabs>
              <w:spacing w:line="235" w:lineRule="auto"/>
              <w:jc w:val="center"/>
              <w:rPr>
                <w:rFonts w:ascii="Verdana" w:hAnsi="Verdana"/>
                <w:b/>
                <w:sz w:val="22"/>
                <w:szCs w:val="22"/>
              </w:rPr>
            </w:pPr>
            <w:r w:rsidRPr="007E32CF">
              <w:rPr>
                <w:rFonts w:ascii="Verdana" w:hAnsi="Verdana"/>
                <w:b/>
                <w:sz w:val="22"/>
                <w:szCs w:val="22"/>
              </w:rPr>
              <w:t>Maximum # of</w:t>
            </w:r>
          </w:p>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b/>
                <w:sz w:val="22"/>
                <w:szCs w:val="22"/>
              </w:rPr>
              <w:t>Absences Allowed:</w:t>
            </w:r>
          </w:p>
        </w:tc>
        <w:tc>
          <w:tcPr>
            <w:tcW w:w="2808" w:type="dxa"/>
            <w:shd w:val="clear" w:color="auto" w:fill="CCCCCC"/>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b/>
                <w:sz w:val="22"/>
                <w:szCs w:val="22"/>
              </w:rPr>
              <w:t>Student Will Be Dismissed On:</w:t>
            </w:r>
          </w:p>
        </w:tc>
      </w:tr>
      <w:tr w:rsidR="00202AAD" w:rsidRPr="007E32CF" w:rsidTr="007E32CF">
        <w:trPr>
          <w:trHeight w:val="282"/>
        </w:trPr>
        <w:tc>
          <w:tcPr>
            <w:tcW w:w="3402"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1</w:t>
            </w:r>
          </w:p>
        </w:tc>
        <w:tc>
          <w:tcPr>
            <w:tcW w:w="4320"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2</w:t>
            </w:r>
          </w:p>
        </w:tc>
        <w:tc>
          <w:tcPr>
            <w:tcW w:w="2808"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3</w:t>
            </w:r>
            <w:r w:rsidRPr="007E32CF">
              <w:rPr>
                <w:rFonts w:ascii="Verdana" w:hAnsi="Verdana"/>
                <w:sz w:val="22"/>
                <w:szCs w:val="22"/>
                <w:vertAlign w:val="superscript"/>
              </w:rPr>
              <w:t>rd</w:t>
            </w:r>
            <w:r w:rsidRPr="007E32CF">
              <w:rPr>
                <w:rFonts w:ascii="Verdana" w:hAnsi="Verdana"/>
                <w:sz w:val="22"/>
                <w:szCs w:val="22"/>
              </w:rPr>
              <w:t xml:space="preserve">   Absence</w:t>
            </w:r>
          </w:p>
        </w:tc>
      </w:tr>
      <w:tr w:rsidR="00202AAD" w:rsidRPr="007E32CF" w:rsidTr="007E32CF">
        <w:trPr>
          <w:trHeight w:val="282"/>
        </w:trPr>
        <w:tc>
          <w:tcPr>
            <w:tcW w:w="3402"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2</w:t>
            </w:r>
          </w:p>
        </w:tc>
        <w:tc>
          <w:tcPr>
            <w:tcW w:w="4320"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3</w:t>
            </w:r>
          </w:p>
        </w:tc>
        <w:tc>
          <w:tcPr>
            <w:tcW w:w="2808"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4</w:t>
            </w:r>
            <w:r w:rsidRPr="007E32CF">
              <w:rPr>
                <w:rFonts w:ascii="Verdana" w:hAnsi="Verdana"/>
                <w:sz w:val="22"/>
                <w:szCs w:val="22"/>
                <w:vertAlign w:val="superscript"/>
              </w:rPr>
              <w:t>th</w:t>
            </w:r>
            <w:r w:rsidRPr="007E32CF">
              <w:rPr>
                <w:rFonts w:ascii="Verdana" w:hAnsi="Verdana"/>
                <w:sz w:val="22"/>
                <w:szCs w:val="22"/>
              </w:rPr>
              <w:t xml:space="preserve">   Absence</w:t>
            </w:r>
          </w:p>
        </w:tc>
      </w:tr>
      <w:tr w:rsidR="00202AAD" w:rsidRPr="007E32CF" w:rsidTr="007E32CF">
        <w:trPr>
          <w:trHeight w:val="297"/>
        </w:trPr>
        <w:tc>
          <w:tcPr>
            <w:tcW w:w="3402"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3</w:t>
            </w:r>
          </w:p>
        </w:tc>
        <w:tc>
          <w:tcPr>
            <w:tcW w:w="4320"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4</w:t>
            </w:r>
          </w:p>
        </w:tc>
        <w:tc>
          <w:tcPr>
            <w:tcW w:w="2808" w:type="dxa"/>
          </w:tcPr>
          <w:p w:rsidR="00202AAD" w:rsidRPr="007E32CF" w:rsidRDefault="00202AAD" w:rsidP="007E32CF">
            <w:pPr>
              <w:tabs>
                <w:tab w:val="left" w:pos="-360"/>
              </w:tabs>
              <w:spacing w:line="235" w:lineRule="auto"/>
              <w:jc w:val="center"/>
              <w:rPr>
                <w:rFonts w:ascii="Verdana" w:hAnsi="Verdana"/>
                <w:sz w:val="22"/>
                <w:szCs w:val="22"/>
              </w:rPr>
            </w:pPr>
            <w:r w:rsidRPr="007E32CF">
              <w:rPr>
                <w:rFonts w:ascii="Verdana" w:hAnsi="Verdana"/>
                <w:sz w:val="22"/>
                <w:szCs w:val="22"/>
              </w:rPr>
              <w:t>5</w:t>
            </w:r>
            <w:r w:rsidRPr="007E32CF">
              <w:rPr>
                <w:rFonts w:ascii="Verdana" w:hAnsi="Verdana"/>
                <w:sz w:val="22"/>
                <w:szCs w:val="22"/>
                <w:vertAlign w:val="superscript"/>
              </w:rPr>
              <w:t>th</w:t>
            </w:r>
            <w:r w:rsidRPr="007E32CF">
              <w:rPr>
                <w:rFonts w:ascii="Verdana" w:hAnsi="Verdana"/>
                <w:sz w:val="22"/>
                <w:szCs w:val="22"/>
              </w:rPr>
              <w:t xml:space="preserve">   Absence</w:t>
            </w:r>
          </w:p>
        </w:tc>
      </w:tr>
    </w:tbl>
    <w:p w:rsidR="00202AAD" w:rsidRPr="00831A63" w:rsidRDefault="00202AAD" w:rsidP="00202AAD">
      <w:pPr>
        <w:tabs>
          <w:tab w:val="left" w:pos="-360"/>
        </w:tabs>
        <w:spacing w:line="235" w:lineRule="auto"/>
        <w:rPr>
          <w:rFonts w:ascii="Verdana" w:hAnsi="Verdana"/>
          <w:b/>
          <w:sz w:val="22"/>
          <w:szCs w:val="22"/>
        </w:rPr>
      </w:pPr>
    </w:p>
    <w:p w:rsidR="00CA5A0C" w:rsidRDefault="00CA5A0C" w:rsidP="00202AAD">
      <w:pPr>
        <w:tabs>
          <w:tab w:val="left" w:pos="-360"/>
        </w:tabs>
        <w:spacing w:line="235" w:lineRule="auto"/>
        <w:rPr>
          <w:rFonts w:ascii="Verdana" w:hAnsi="Verdana"/>
          <w:b/>
          <w:sz w:val="22"/>
          <w:szCs w:val="22"/>
        </w:rPr>
      </w:pPr>
    </w:p>
    <w:p w:rsidR="00A43ED6" w:rsidRDefault="00A43ED6" w:rsidP="00202AAD">
      <w:pPr>
        <w:tabs>
          <w:tab w:val="left" w:pos="-360"/>
        </w:tabs>
        <w:spacing w:line="235" w:lineRule="auto"/>
        <w:rPr>
          <w:rFonts w:ascii="Verdana" w:hAnsi="Verdana"/>
          <w:b/>
          <w:sz w:val="22"/>
          <w:szCs w:val="22"/>
        </w:rPr>
      </w:pPr>
    </w:p>
    <w:p w:rsidR="00202AAD" w:rsidRPr="00831A63" w:rsidRDefault="00202AAD" w:rsidP="00202AAD">
      <w:pPr>
        <w:tabs>
          <w:tab w:val="left" w:pos="-360"/>
        </w:tabs>
        <w:spacing w:line="235" w:lineRule="auto"/>
        <w:rPr>
          <w:rFonts w:ascii="Verdana" w:hAnsi="Verdana"/>
          <w:b/>
          <w:sz w:val="22"/>
          <w:szCs w:val="22"/>
        </w:rPr>
      </w:pPr>
      <w:r w:rsidRPr="00831A63">
        <w:rPr>
          <w:rFonts w:ascii="Verdana" w:hAnsi="Verdana"/>
          <w:b/>
          <w:sz w:val="22"/>
          <w:szCs w:val="22"/>
        </w:rPr>
        <w:t>Late Arrivals:</w:t>
      </w:r>
    </w:p>
    <w:p w:rsidR="00202AAD" w:rsidRPr="00831A63" w:rsidRDefault="00202AAD" w:rsidP="00202AAD">
      <w:pPr>
        <w:tabs>
          <w:tab w:val="left" w:pos="-360"/>
        </w:tabs>
        <w:spacing w:line="235" w:lineRule="auto"/>
        <w:rPr>
          <w:rFonts w:ascii="Verdana" w:hAnsi="Verdana"/>
          <w:sz w:val="22"/>
          <w:szCs w:val="22"/>
        </w:rPr>
      </w:pPr>
    </w:p>
    <w:p w:rsidR="00202AAD" w:rsidRPr="00831A63" w:rsidRDefault="00202AAD" w:rsidP="00202AAD">
      <w:pPr>
        <w:widowControl w:val="0"/>
        <w:numPr>
          <w:ilvl w:val="0"/>
          <w:numId w:val="18"/>
        </w:numPr>
        <w:tabs>
          <w:tab w:val="clear" w:pos="1440"/>
          <w:tab w:val="left" w:pos="-360"/>
          <w:tab w:val="num" w:pos="360"/>
        </w:tabs>
        <w:spacing w:line="235" w:lineRule="auto"/>
        <w:ind w:left="360"/>
        <w:rPr>
          <w:rFonts w:ascii="Verdana" w:hAnsi="Verdana"/>
          <w:sz w:val="22"/>
          <w:szCs w:val="22"/>
        </w:rPr>
      </w:pPr>
      <w:r w:rsidRPr="00831A63">
        <w:rPr>
          <w:rFonts w:ascii="Verdana" w:hAnsi="Verdana"/>
          <w:sz w:val="22"/>
          <w:szCs w:val="22"/>
        </w:rPr>
        <w:t xml:space="preserve">Students arriving to class after the scheduled start time will be considered late.  Two (2) late arrivals will be equal to one (1) absence.  </w:t>
      </w:r>
    </w:p>
    <w:p w:rsidR="00202AAD" w:rsidRPr="00831A63" w:rsidRDefault="00202AAD" w:rsidP="00202AAD">
      <w:pPr>
        <w:widowControl w:val="0"/>
        <w:numPr>
          <w:ilvl w:val="0"/>
          <w:numId w:val="18"/>
        </w:numPr>
        <w:tabs>
          <w:tab w:val="clear" w:pos="1440"/>
          <w:tab w:val="left" w:pos="-360"/>
          <w:tab w:val="num" w:pos="360"/>
        </w:tabs>
        <w:spacing w:line="235" w:lineRule="auto"/>
        <w:ind w:left="360"/>
        <w:rPr>
          <w:rFonts w:ascii="Verdana" w:hAnsi="Verdana"/>
          <w:sz w:val="22"/>
          <w:szCs w:val="22"/>
        </w:rPr>
      </w:pPr>
      <w:r w:rsidRPr="00831A63">
        <w:rPr>
          <w:rFonts w:ascii="Verdana" w:hAnsi="Verdana"/>
          <w:sz w:val="22"/>
          <w:szCs w:val="22"/>
        </w:rPr>
        <w:t>Students arriving to class 10 minutes or more beyond the scheduled start time will be assessed an absence.</w:t>
      </w:r>
    </w:p>
    <w:p w:rsidR="00202AAD" w:rsidRPr="00831A63" w:rsidRDefault="00202AAD" w:rsidP="00202AAD">
      <w:pPr>
        <w:rPr>
          <w:rFonts w:ascii="Verdana" w:hAnsi="Verdana"/>
          <w:sz w:val="22"/>
          <w:szCs w:val="22"/>
        </w:rPr>
      </w:pPr>
    </w:p>
    <w:p w:rsidR="00202AAD" w:rsidRPr="00831A63" w:rsidRDefault="00202AAD" w:rsidP="00202AAD">
      <w:pPr>
        <w:rPr>
          <w:rFonts w:ascii="Verdana" w:hAnsi="Verdana"/>
          <w:b/>
          <w:sz w:val="22"/>
          <w:szCs w:val="22"/>
        </w:rPr>
      </w:pPr>
    </w:p>
    <w:p w:rsidR="00370A1A" w:rsidRPr="00370A1A"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cs="Arial"/>
          <w:sz w:val="22"/>
          <w:szCs w:val="22"/>
        </w:rPr>
      </w:pPr>
      <w:r w:rsidRPr="00370A1A">
        <w:rPr>
          <w:rFonts w:ascii="Verdana" w:hAnsi="Verdana" w:cs="Arial"/>
          <w:b/>
          <w:sz w:val="22"/>
          <w:szCs w:val="22"/>
        </w:rPr>
        <w:t>STUDENTS WITH DISABILITIES</w:t>
      </w:r>
    </w:p>
    <w:p w:rsidR="00370A1A" w:rsidRPr="0097791C"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Calibri" w:hAnsi="Calibri" w:cs="Arial"/>
          <w:szCs w:val="24"/>
        </w:rPr>
      </w:pPr>
    </w:p>
    <w:p w:rsidR="00370A1A" w:rsidRPr="00370A1A"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cs="Arial"/>
          <w:sz w:val="22"/>
          <w:szCs w:val="22"/>
        </w:rPr>
      </w:pPr>
      <w:r w:rsidRPr="00370A1A">
        <w:rPr>
          <w:rFonts w:ascii="Verdana" w:hAnsi="Verdana" w:cs="Arial"/>
          <w:sz w:val="22"/>
          <w:szCs w:val="22"/>
        </w:rPr>
        <w:t>In accordance with Section 504 of the Rehabilitation Act of 1973 and Title II of the Americans with Disabilities Act of 1990, this College is committed to assisting qualified students with disabilities achieve their educational goals.</w:t>
      </w:r>
    </w:p>
    <w:p w:rsidR="00370A1A" w:rsidRPr="00370A1A"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cs="Arial"/>
          <w:sz w:val="22"/>
          <w:szCs w:val="22"/>
        </w:rPr>
      </w:pPr>
    </w:p>
    <w:p w:rsidR="00370A1A" w:rsidRPr="00370A1A" w:rsidRDefault="00370A1A" w:rsidP="00370A1A">
      <w:pPr>
        <w:pStyle w:val="PlainText"/>
        <w:rPr>
          <w:rFonts w:ascii="Verdana" w:hAnsi="Verdana"/>
          <w:sz w:val="22"/>
          <w:szCs w:val="22"/>
        </w:rPr>
      </w:pPr>
      <w:r w:rsidRPr="00370A1A">
        <w:rPr>
          <w:rFonts w:ascii="Verdana" w:hAnsi="Verdana" w:cs="Arial"/>
          <w:sz w:val="22"/>
          <w:szCs w:val="22"/>
        </w:rPr>
        <w:t xml:space="preserve">If you are in need of academic accommodations in this course, you MUST contact the Coordinator of Disabilities Services in the Marden Center, King Hall, Room 130, 453-5084.  You MUST provide appropriate documentation of your disability and make a timely request for accommodation to the Coordinator of Disabilities Services. </w:t>
      </w:r>
      <w:r w:rsidRPr="00370A1A">
        <w:rPr>
          <w:rFonts w:ascii="Verdana" w:hAnsi="Verdana"/>
          <w:sz w:val="22"/>
          <w:szCs w:val="22"/>
        </w:rPr>
        <w:t xml:space="preserve">Accommodations will not be granted until the faculty member receives a form establishing that the student is eligible to receive accommodations and specifying what those accommodations ought to be.   </w:t>
      </w:r>
      <w:r w:rsidRPr="00370A1A">
        <w:rPr>
          <w:rFonts w:ascii="Verdana" w:hAnsi="Verdana" w:cs="Arial"/>
          <w:sz w:val="22"/>
          <w:szCs w:val="22"/>
        </w:rPr>
        <w:t>Request for accommodation must be renewed each semester for each course.</w:t>
      </w:r>
    </w:p>
    <w:p w:rsidR="00370A1A" w:rsidRPr="00370A1A"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cs="Arial"/>
          <w:sz w:val="22"/>
          <w:szCs w:val="22"/>
        </w:rPr>
      </w:pPr>
    </w:p>
    <w:p w:rsidR="00370A1A" w:rsidRPr="00370A1A" w:rsidRDefault="00370A1A" w:rsidP="00370A1A">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cs="Arial"/>
          <w:sz w:val="22"/>
          <w:szCs w:val="22"/>
        </w:rPr>
      </w:pPr>
      <w:r w:rsidRPr="00370A1A">
        <w:rPr>
          <w:rFonts w:ascii="Verdana" w:hAnsi="Verdana" w:cs="Arial"/>
          <w:sz w:val="22"/>
          <w:szCs w:val="22"/>
        </w:rPr>
        <w:t>This syllabus is available in enlarged print and on audio tape. Please contact the Coordinator of Disabilities Services in the Marden Center, Room 130, King Hall, to obtain these.</w:t>
      </w:r>
    </w:p>
    <w:p w:rsidR="00202AAD" w:rsidRPr="00831A63" w:rsidRDefault="00202AAD" w:rsidP="00202AAD">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sz w:val="22"/>
          <w:szCs w:val="22"/>
        </w:rPr>
      </w:pPr>
    </w:p>
    <w:p w:rsidR="00202AAD" w:rsidRPr="00831A63" w:rsidRDefault="00202AAD" w:rsidP="00202AAD">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sz w:val="22"/>
          <w:szCs w:val="22"/>
        </w:rPr>
      </w:pPr>
      <w:r w:rsidRPr="00831A63">
        <w:rPr>
          <w:rFonts w:ascii="Verdana" w:hAnsi="Verdana"/>
          <w:b/>
          <w:sz w:val="22"/>
          <w:szCs w:val="22"/>
        </w:rPr>
        <w:t>NOTICE OF NONDISCRIMINATION:</w:t>
      </w:r>
    </w:p>
    <w:p w:rsidR="00202AAD" w:rsidRPr="00831A63" w:rsidRDefault="00202AAD" w:rsidP="00202AAD">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sz w:val="22"/>
          <w:szCs w:val="22"/>
        </w:rPr>
      </w:pPr>
    </w:p>
    <w:p w:rsidR="00202AAD" w:rsidRPr="00831A63" w:rsidRDefault="00202AAD" w:rsidP="00202AAD">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 w:val="left" w:pos="7917"/>
          <w:tab w:val="left" w:pos="8640"/>
        </w:tabs>
        <w:rPr>
          <w:rFonts w:ascii="Verdana" w:hAnsi="Verdana"/>
          <w:b/>
          <w:sz w:val="22"/>
          <w:szCs w:val="22"/>
        </w:rPr>
      </w:pPr>
      <w:smartTag w:uri="urn:schemas-microsoft-com:office:smarttags" w:element="place">
        <w:smartTag w:uri="urn:schemas-microsoft-com:office:smarttags" w:element="PlaceName">
          <w:r w:rsidRPr="00831A63">
            <w:rPr>
              <w:rFonts w:ascii="Verdana" w:hAnsi="Verdana"/>
              <w:sz w:val="22"/>
              <w:szCs w:val="22"/>
            </w:rPr>
            <w:t>Kennebec</w:t>
          </w:r>
        </w:smartTag>
        <w:r w:rsidRPr="00831A63">
          <w:rPr>
            <w:rFonts w:ascii="Verdana" w:hAnsi="Verdana"/>
            <w:sz w:val="22"/>
            <w:szCs w:val="22"/>
          </w:rPr>
          <w:t xml:space="preserve"> </w:t>
        </w:r>
        <w:smartTag w:uri="urn:schemas-microsoft-com:office:smarttags" w:element="PlaceType">
          <w:r w:rsidRPr="00831A63">
            <w:rPr>
              <w:rFonts w:ascii="Verdana" w:hAnsi="Verdana"/>
              <w:sz w:val="22"/>
              <w:szCs w:val="22"/>
            </w:rPr>
            <w:t>Valley</w:t>
          </w:r>
        </w:smartTag>
        <w:r w:rsidRPr="00831A63">
          <w:rPr>
            <w:rFonts w:ascii="Verdana" w:hAnsi="Verdana"/>
            <w:sz w:val="22"/>
            <w:szCs w:val="22"/>
          </w:rPr>
          <w:t xml:space="preserve"> </w:t>
        </w:r>
        <w:smartTag w:uri="urn:schemas-microsoft-com:office:smarttags" w:element="PlaceType">
          <w:r w:rsidRPr="00831A63">
            <w:rPr>
              <w:rFonts w:ascii="Verdana" w:hAnsi="Verdana"/>
              <w:sz w:val="22"/>
              <w:szCs w:val="22"/>
            </w:rPr>
            <w:t>Community College</w:t>
          </w:r>
        </w:smartTag>
      </w:smartTag>
      <w:r w:rsidRPr="00831A63">
        <w:rPr>
          <w:rFonts w:ascii="Verdana" w:hAnsi="Verdana"/>
          <w:sz w:val="22"/>
          <w:szCs w:val="22"/>
        </w:rPr>
        <w:t xml:space="preserve"> is an equal opportunity/affirmative action institution and employer. For more information, please call</w:t>
      </w:r>
      <w:r w:rsidRPr="00831A63">
        <w:rPr>
          <w:rFonts w:ascii="Verdana" w:hAnsi="Verdana"/>
          <w:b/>
          <w:sz w:val="22"/>
          <w:szCs w:val="22"/>
        </w:rPr>
        <w:t xml:space="preserve"> </w:t>
      </w:r>
      <w:r w:rsidRPr="00831A63">
        <w:rPr>
          <w:rStyle w:val="Strong"/>
          <w:rFonts w:ascii="Verdana" w:hAnsi="Verdana"/>
          <w:b w:val="0"/>
          <w:color w:val="000000"/>
          <w:sz w:val="22"/>
          <w:szCs w:val="22"/>
        </w:rPr>
        <w:t>John Delile, the Affirmative Action Officer, at 453-5123</w:t>
      </w:r>
      <w:r w:rsidRPr="00831A63">
        <w:rPr>
          <w:rFonts w:ascii="Verdana" w:hAnsi="Verdana"/>
          <w:b/>
          <w:sz w:val="22"/>
          <w:szCs w:val="22"/>
        </w:rPr>
        <w:t>.</w:t>
      </w:r>
    </w:p>
    <w:p w:rsidR="004E5E86" w:rsidRPr="00831A63" w:rsidRDefault="004E5E86" w:rsidP="004E5E86">
      <w:pPr>
        <w:pStyle w:val="NormalWeb"/>
        <w:spacing w:before="0" w:beforeAutospacing="0" w:after="0" w:afterAutospacing="0"/>
        <w:rPr>
          <w:rFonts w:ascii="Verdana" w:hAnsi="Verdana"/>
          <w:sz w:val="22"/>
          <w:szCs w:val="22"/>
        </w:rPr>
      </w:pPr>
    </w:p>
    <w:p w:rsidR="004E5E86" w:rsidRPr="00831A63" w:rsidRDefault="004E5E86" w:rsidP="00831A63">
      <w:pPr>
        <w:pStyle w:val="NormalWeb"/>
        <w:spacing w:before="0" w:beforeAutospacing="0" w:after="0" w:afterAutospacing="0"/>
      </w:pPr>
      <w:r w:rsidRPr="00831A63">
        <w:br/>
      </w:r>
    </w:p>
    <w:p w:rsidR="009618DC" w:rsidRPr="00831A63" w:rsidRDefault="009618DC" w:rsidP="008062A8">
      <w:pPr>
        <w:pStyle w:val="DefaultText"/>
        <w:rPr>
          <w:rFonts w:ascii="Verdana" w:hAnsi="Verdana"/>
          <w:b/>
          <w:sz w:val="22"/>
          <w:szCs w:val="22"/>
        </w:rPr>
      </w:pPr>
    </w:p>
    <w:sectPr w:rsidR="009618DC" w:rsidRPr="00831A63" w:rsidSect="000077F6">
      <w:footerReference w:type="even" r:id="rId9"/>
      <w:footerReference w:type="default" r:id="rId10"/>
      <w:type w:val="continuous"/>
      <w:pgSz w:w="12240" w:h="15840" w:code="1"/>
      <w:pgMar w:top="720" w:right="720" w:bottom="79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5B" w:rsidRDefault="00702B5B">
      <w:r>
        <w:separator/>
      </w:r>
    </w:p>
  </w:endnote>
  <w:endnote w:type="continuationSeparator" w:id="0">
    <w:p w:rsidR="00702B5B" w:rsidRDefault="0070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10" w:rsidRDefault="00364310" w:rsidP="00915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310" w:rsidRDefault="00364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10" w:rsidRDefault="00364310" w:rsidP="00915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910">
      <w:rPr>
        <w:rStyle w:val="PageNumber"/>
        <w:noProof/>
      </w:rPr>
      <w:t>1</w:t>
    </w:r>
    <w:r>
      <w:rPr>
        <w:rStyle w:val="PageNumber"/>
      </w:rPr>
      <w:fldChar w:fldCharType="end"/>
    </w:r>
  </w:p>
  <w:p w:rsidR="00364310" w:rsidRDefault="0036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5B" w:rsidRDefault="00702B5B">
      <w:r>
        <w:separator/>
      </w:r>
    </w:p>
  </w:footnote>
  <w:footnote w:type="continuationSeparator" w:id="0">
    <w:p w:rsidR="00702B5B" w:rsidRDefault="0070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C2"/>
    <w:multiLevelType w:val="hybridMultilevel"/>
    <w:tmpl w:val="3E92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D7489"/>
    <w:multiLevelType w:val="hybridMultilevel"/>
    <w:tmpl w:val="354AD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13C"/>
    <w:multiLevelType w:val="hybridMultilevel"/>
    <w:tmpl w:val="C5921B32"/>
    <w:lvl w:ilvl="0" w:tplc="DF904830">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4A3576"/>
    <w:multiLevelType w:val="hybridMultilevel"/>
    <w:tmpl w:val="AFE8F63A"/>
    <w:lvl w:ilvl="0" w:tplc="84B245B8">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44843B3"/>
    <w:multiLevelType w:val="singleLevel"/>
    <w:tmpl w:val="C068DDC0"/>
    <w:lvl w:ilvl="0">
      <w:start w:val="1"/>
      <w:numFmt w:val="upperLetter"/>
      <w:lvlText w:val="%1."/>
      <w:lvlJc w:val="left"/>
      <w:pPr>
        <w:tabs>
          <w:tab w:val="num" w:pos="1800"/>
        </w:tabs>
        <w:ind w:left="1800" w:hanging="360"/>
      </w:pPr>
      <w:rPr>
        <w:rFonts w:hint="default"/>
      </w:rPr>
    </w:lvl>
  </w:abstractNum>
  <w:abstractNum w:abstractNumId="5">
    <w:nsid w:val="15050DC5"/>
    <w:multiLevelType w:val="hybridMultilevel"/>
    <w:tmpl w:val="C17E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A3C1F"/>
    <w:multiLevelType w:val="hybridMultilevel"/>
    <w:tmpl w:val="73DEA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CC7CC0"/>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23C615A3"/>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277F73F8"/>
    <w:multiLevelType w:val="singleLevel"/>
    <w:tmpl w:val="83909ACA"/>
    <w:lvl w:ilvl="0">
      <w:start w:val="1"/>
      <w:numFmt w:val="decimal"/>
      <w:lvlText w:val="%1."/>
      <w:lvlJc w:val="left"/>
      <w:pPr>
        <w:tabs>
          <w:tab w:val="num" w:pos="2100"/>
        </w:tabs>
        <w:ind w:left="2100" w:hanging="360"/>
      </w:pPr>
      <w:rPr>
        <w:rFonts w:hint="default"/>
      </w:rPr>
    </w:lvl>
  </w:abstractNum>
  <w:abstractNum w:abstractNumId="10">
    <w:nsid w:val="28C42825"/>
    <w:multiLevelType w:val="singleLevel"/>
    <w:tmpl w:val="7B24AC5C"/>
    <w:lvl w:ilvl="0">
      <w:start w:val="1"/>
      <w:numFmt w:val="upperLetter"/>
      <w:lvlText w:val="%1."/>
      <w:lvlJc w:val="left"/>
      <w:pPr>
        <w:tabs>
          <w:tab w:val="num" w:pos="1800"/>
        </w:tabs>
        <w:ind w:left="1800" w:hanging="360"/>
      </w:pPr>
      <w:rPr>
        <w:rFonts w:hint="default"/>
      </w:rPr>
    </w:lvl>
  </w:abstractNum>
  <w:abstractNum w:abstractNumId="11">
    <w:nsid w:val="2B8559E0"/>
    <w:multiLevelType w:val="multilevel"/>
    <w:tmpl w:val="E1A65F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0B174C"/>
    <w:multiLevelType w:val="hybridMultilevel"/>
    <w:tmpl w:val="FD9A9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67A6B"/>
    <w:multiLevelType w:val="hybridMultilevel"/>
    <w:tmpl w:val="5892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82F20"/>
    <w:multiLevelType w:val="singleLevel"/>
    <w:tmpl w:val="4C8E7730"/>
    <w:lvl w:ilvl="0">
      <w:start w:val="1"/>
      <w:numFmt w:val="upperLetter"/>
      <w:lvlText w:val="%1."/>
      <w:lvlJc w:val="left"/>
      <w:pPr>
        <w:tabs>
          <w:tab w:val="num" w:pos="1800"/>
        </w:tabs>
        <w:ind w:left="1800" w:hanging="360"/>
      </w:pPr>
      <w:rPr>
        <w:rFonts w:hint="default"/>
      </w:rPr>
    </w:lvl>
  </w:abstractNum>
  <w:abstractNum w:abstractNumId="15">
    <w:nsid w:val="34E331F1"/>
    <w:multiLevelType w:val="hybridMultilevel"/>
    <w:tmpl w:val="FAC642D8"/>
    <w:lvl w:ilvl="0" w:tplc="DEA876F4">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459BF"/>
    <w:multiLevelType w:val="singleLevel"/>
    <w:tmpl w:val="96A00CCE"/>
    <w:lvl w:ilvl="0">
      <w:start w:val="1"/>
      <w:numFmt w:val="upperLetter"/>
      <w:lvlText w:val="%1."/>
      <w:lvlJc w:val="left"/>
      <w:pPr>
        <w:tabs>
          <w:tab w:val="num" w:pos="1800"/>
        </w:tabs>
        <w:ind w:left="1800" w:hanging="360"/>
      </w:pPr>
      <w:rPr>
        <w:rFonts w:hint="default"/>
      </w:rPr>
    </w:lvl>
  </w:abstractNum>
  <w:abstractNum w:abstractNumId="17">
    <w:nsid w:val="3A021604"/>
    <w:multiLevelType w:val="hybridMultilevel"/>
    <w:tmpl w:val="79A89C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8A0FBF"/>
    <w:multiLevelType w:val="singleLevel"/>
    <w:tmpl w:val="9BBCE416"/>
    <w:lvl w:ilvl="0">
      <w:start w:val="1"/>
      <w:numFmt w:val="upperLetter"/>
      <w:lvlText w:val="%1."/>
      <w:lvlJc w:val="left"/>
      <w:pPr>
        <w:tabs>
          <w:tab w:val="num" w:pos="1800"/>
        </w:tabs>
        <w:ind w:left="1800" w:hanging="360"/>
      </w:pPr>
      <w:rPr>
        <w:rFonts w:hint="default"/>
      </w:rPr>
    </w:lvl>
  </w:abstractNum>
  <w:abstractNum w:abstractNumId="19">
    <w:nsid w:val="3E1C7D16"/>
    <w:multiLevelType w:val="hybridMultilevel"/>
    <w:tmpl w:val="2D4E87DE"/>
    <w:lvl w:ilvl="0" w:tplc="04090001">
      <w:start w:val="1"/>
      <w:numFmt w:val="bullet"/>
      <w:lvlText w:val=""/>
      <w:lvlJc w:val="left"/>
      <w:pPr>
        <w:ind w:left="1455" w:hanging="375"/>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3C3873"/>
    <w:multiLevelType w:val="hybridMultilevel"/>
    <w:tmpl w:val="92C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97814"/>
    <w:multiLevelType w:val="hybridMultilevel"/>
    <w:tmpl w:val="C506F6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43FD7D0B"/>
    <w:multiLevelType w:val="singleLevel"/>
    <w:tmpl w:val="D5F0ED3A"/>
    <w:lvl w:ilvl="0">
      <w:start w:val="1"/>
      <w:numFmt w:val="upperLetter"/>
      <w:lvlText w:val="%1."/>
      <w:lvlJc w:val="left"/>
      <w:pPr>
        <w:tabs>
          <w:tab w:val="num" w:pos="1800"/>
        </w:tabs>
        <w:ind w:left="1800" w:hanging="360"/>
      </w:pPr>
      <w:rPr>
        <w:rFonts w:hint="default"/>
      </w:rPr>
    </w:lvl>
  </w:abstractNum>
  <w:abstractNum w:abstractNumId="23">
    <w:nsid w:val="45F50344"/>
    <w:multiLevelType w:val="hybridMultilevel"/>
    <w:tmpl w:val="F88CAB54"/>
    <w:lvl w:ilvl="0" w:tplc="BC2A1ED8">
      <w:start w:val="11"/>
      <w:numFmt w:val="decimal"/>
      <w:lvlText w:val="%1."/>
      <w:lvlJc w:val="left"/>
      <w:pPr>
        <w:ind w:left="735" w:hanging="37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C18A9"/>
    <w:multiLevelType w:val="singleLevel"/>
    <w:tmpl w:val="6E1E03E4"/>
    <w:lvl w:ilvl="0">
      <w:start w:val="1"/>
      <w:numFmt w:val="decimal"/>
      <w:lvlText w:val="%1."/>
      <w:lvlJc w:val="left"/>
      <w:pPr>
        <w:tabs>
          <w:tab w:val="num" w:pos="2160"/>
        </w:tabs>
        <w:ind w:left="2160" w:hanging="360"/>
      </w:pPr>
      <w:rPr>
        <w:rFonts w:hint="default"/>
      </w:rPr>
    </w:lvl>
  </w:abstractNum>
  <w:abstractNum w:abstractNumId="25">
    <w:nsid w:val="48A069FE"/>
    <w:multiLevelType w:val="singleLevel"/>
    <w:tmpl w:val="287C7D8C"/>
    <w:lvl w:ilvl="0">
      <w:start w:val="1"/>
      <w:numFmt w:val="upperLetter"/>
      <w:lvlText w:val="%1."/>
      <w:lvlJc w:val="left"/>
      <w:pPr>
        <w:tabs>
          <w:tab w:val="num" w:pos="1740"/>
        </w:tabs>
        <w:ind w:left="1740" w:hanging="360"/>
      </w:pPr>
      <w:rPr>
        <w:rFonts w:hint="default"/>
      </w:rPr>
    </w:lvl>
  </w:abstractNum>
  <w:abstractNum w:abstractNumId="26">
    <w:nsid w:val="4A5868D5"/>
    <w:multiLevelType w:val="singleLevel"/>
    <w:tmpl w:val="19FAF55C"/>
    <w:lvl w:ilvl="0">
      <w:start w:val="1"/>
      <w:numFmt w:val="upperLetter"/>
      <w:lvlText w:val="%1."/>
      <w:lvlJc w:val="left"/>
      <w:pPr>
        <w:tabs>
          <w:tab w:val="num" w:pos="1800"/>
        </w:tabs>
        <w:ind w:left="1800" w:hanging="360"/>
      </w:pPr>
      <w:rPr>
        <w:rFonts w:hint="default"/>
      </w:rPr>
    </w:lvl>
  </w:abstractNum>
  <w:abstractNum w:abstractNumId="27">
    <w:nsid w:val="4FA378FC"/>
    <w:multiLevelType w:val="hybridMultilevel"/>
    <w:tmpl w:val="6066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AC01E2"/>
    <w:multiLevelType w:val="hybridMultilevel"/>
    <w:tmpl w:val="03229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FD7CA6"/>
    <w:multiLevelType w:val="hybridMultilevel"/>
    <w:tmpl w:val="98162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1013FE"/>
    <w:multiLevelType w:val="hybridMultilevel"/>
    <w:tmpl w:val="9DFEA42C"/>
    <w:lvl w:ilvl="0" w:tplc="9DC299DC">
      <w:start w:val="4"/>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16123F"/>
    <w:multiLevelType w:val="hybridMultilevel"/>
    <w:tmpl w:val="47FE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5D3723"/>
    <w:multiLevelType w:val="hybridMultilevel"/>
    <w:tmpl w:val="9B663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D302A"/>
    <w:multiLevelType w:val="hybridMultilevel"/>
    <w:tmpl w:val="EBC8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265B80"/>
    <w:multiLevelType w:val="singleLevel"/>
    <w:tmpl w:val="0DD86D84"/>
    <w:lvl w:ilvl="0">
      <w:start w:val="1"/>
      <w:numFmt w:val="decimal"/>
      <w:lvlText w:val="%1."/>
      <w:lvlJc w:val="left"/>
      <w:pPr>
        <w:tabs>
          <w:tab w:val="num" w:pos="2160"/>
        </w:tabs>
        <w:ind w:left="2160" w:hanging="360"/>
      </w:pPr>
      <w:rPr>
        <w:rFonts w:hint="default"/>
      </w:rPr>
    </w:lvl>
  </w:abstractNum>
  <w:abstractNum w:abstractNumId="35">
    <w:nsid w:val="605F5A14"/>
    <w:multiLevelType w:val="hybridMultilevel"/>
    <w:tmpl w:val="E1A6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747B91"/>
    <w:multiLevelType w:val="hybridMultilevel"/>
    <w:tmpl w:val="637605D6"/>
    <w:lvl w:ilvl="0" w:tplc="E594F70E">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7">
    <w:nsid w:val="61041ECB"/>
    <w:multiLevelType w:val="hybridMultilevel"/>
    <w:tmpl w:val="14A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96811"/>
    <w:multiLevelType w:val="hybridMultilevel"/>
    <w:tmpl w:val="66F43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4D333C"/>
    <w:multiLevelType w:val="singleLevel"/>
    <w:tmpl w:val="763092DA"/>
    <w:lvl w:ilvl="0">
      <w:start w:val="1"/>
      <w:numFmt w:val="upperLetter"/>
      <w:lvlText w:val="%1."/>
      <w:lvlJc w:val="left"/>
      <w:pPr>
        <w:tabs>
          <w:tab w:val="num" w:pos="1800"/>
        </w:tabs>
        <w:ind w:left="1800" w:hanging="360"/>
      </w:pPr>
      <w:rPr>
        <w:rFonts w:hint="default"/>
      </w:rPr>
    </w:lvl>
  </w:abstractNum>
  <w:abstractNum w:abstractNumId="40">
    <w:nsid w:val="6B6D740D"/>
    <w:multiLevelType w:val="hybridMultilevel"/>
    <w:tmpl w:val="AB1E1BF0"/>
    <w:lvl w:ilvl="0" w:tplc="09460232">
      <w:start w:val="1"/>
      <w:numFmt w:val="upp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1">
    <w:nsid w:val="6DF822E1"/>
    <w:multiLevelType w:val="hybridMultilevel"/>
    <w:tmpl w:val="A86A7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1B2E91"/>
    <w:multiLevelType w:val="multilevel"/>
    <w:tmpl w:val="E1A65F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3604B2"/>
    <w:multiLevelType w:val="multilevel"/>
    <w:tmpl w:val="E1A65F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2DF1C61"/>
    <w:multiLevelType w:val="hybridMultilevel"/>
    <w:tmpl w:val="F30C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CE1528"/>
    <w:multiLevelType w:val="multilevel"/>
    <w:tmpl w:val="FD9A9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AA85947"/>
    <w:multiLevelType w:val="singleLevel"/>
    <w:tmpl w:val="7540ABA4"/>
    <w:lvl w:ilvl="0">
      <w:start w:val="1"/>
      <w:numFmt w:val="upperLetter"/>
      <w:lvlText w:val="%1."/>
      <w:lvlJc w:val="left"/>
      <w:pPr>
        <w:tabs>
          <w:tab w:val="num" w:pos="1800"/>
        </w:tabs>
        <w:ind w:left="1800" w:hanging="360"/>
      </w:pPr>
      <w:rPr>
        <w:rFonts w:hint="default"/>
      </w:rPr>
    </w:lvl>
  </w:abstractNum>
  <w:abstractNum w:abstractNumId="47">
    <w:nsid w:val="7B443985"/>
    <w:multiLevelType w:val="singleLevel"/>
    <w:tmpl w:val="E550CB26"/>
    <w:lvl w:ilvl="0">
      <w:start w:val="1"/>
      <w:numFmt w:val="upperLetter"/>
      <w:lvlText w:val="%1."/>
      <w:lvlJc w:val="left"/>
      <w:pPr>
        <w:tabs>
          <w:tab w:val="num" w:pos="1800"/>
        </w:tabs>
        <w:ind w:left="1800" w:hanging="360"/>
      </w:pPr>
      <w:rPr>
        <w:rFonts w:hint="default"/>
      </w:rPr>
    </w:lvl>
  </w:abstractNum>
  <w:abstractNum w:abstractNumId="48">
    <w:nsid w:val="7E043627"/>
    <w:multiLevelType w:val="singleLevel"/>
    <w:tmpl w:val="5CBC2C98"/>
    <w:lvl w:ilvl="0">
      <w:start w:val="1"/>
      <w:numFmt w:val="decimal"/>
      <w:lvlText w:val="%1."/>
      <w:lvlJc w:val="left"/>
      <w:pPr>
        <w:tabs>
          <w:tab w:val="num" w:pos="2100"/>
        </w:tabs>
        <w:ind w:left="2100" w:hanging="360"/>
      </w:pPr>
      <w:rPr>
        <w:rFonts w:hint="default"/>
      </w:rPr>
    </w:lvl>
  </w:abstractNum>
  <w:abstractNum w:abstractNumId="49">
    <w:nsid w:val="7F5B21C5"/>
    <w:multiLevelType w:val="hybridMultilevel"/>
    <w:tmpl w:val="974E3176"/>
    <w:lvl w:ilvl="0" w:tplc="BC2A1ED8">
      <w:start w:val="1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8"/>
  </w:num>
  <w:num w:numId="3">
    <w:abstractNumId w:val="41"/>
  </w:num>
  <w:num w:numId="4">
    <w:abstractNumId w:val="36"/>
  </w:num>
  <w:num w:numId="5">
    <w:abstractNumId w:val="3"/>
  </w:num>
  <w:num w:numId="6">
    <w:abstractNumId w:val="1"/>
  </w:num>
  <w:num w:numId="7">
    <w:abstractNumId w:val="35"/>
  </w:num>
  <w:num w:numId="8">
    <w:abstractNumId w:val="2"/>
  </w:num>
  <w:num w:numId="9">
    <w:abstractNumId w:val="11"/>
  </w:num>
  <w:num w:numId="10">
    <w:abstractNumId w:val="12"/>
  </w:num>
  <w:num w:numId="11">
    <w:abstractNumId w:val="45"/>
  </w:num>
  <w:num w:numId="12">
    <w:abstractNumId w:val="31"/>
  </w:num>
  <w:num w:numId="13">
    <w:abstractNumId w:val="43"/>
  </w:num>
  <w:num w:numId="14">
    <w:abstractNumId w:val="33"/>
  </w:num>
  <w:num w:numId="15">
    <w:abstractNumId w:val="42"/>
  </w:num>
  <w:num w:numId="16">
    <w:abstractNumId w:val="5"/>
  </w:num>
  <w:num w:numId="17">
    <w:abstractNumId w:val="27"/>
  </w:num>
  <w:num w:numId="18">
    <w:abstractNumId w:val="17"/>
  </w:num>
  <w:num w:numId="19">
    <w:abstractNumId w:val="30"/>
  </w:num>
  <w:num w:numId="20">
    <w:abstractNumId w:val="29"/>
  </w:num>
  <w:num w:numId="21">
    <w:abstractNumId w:val="49"/>
  </w:num>
  <w:num w:numId="22">
    <w:abstractNumId w:val="0"/>
  </w:num>
  <w:num w:numId="23">
    <w:abstractNumId w:val="19"/>
  </w:num>
  <w:num w:numId="24">
    <w:abstractNumId w:val="23"/>
  </w:num>
  <w:num w:numId="25">
    <w:abstractNumId w:val="20"/>
  </w:num>
  <w:num w:numId="26">
    <w:abstractNumId w:val="15"/>
  </w:num>
  <w:num w:numId="27">
    <w:abstractNumId w:val="21"/>
  </w:num>
  <w:num w:numId="28">
    <w:abstractNumId w:val="37"/>
  </w:num>
  <w:num w:numId="29">
    <w:abstractNumId w:val="6"/>
  </w:num>
  <w:num w:numId="30">
    <w:abstractNumId w:val="13"/>
  </w:num>
  <w:num w:numId="31">
    <w:abstractNumId w:val="8"/>
  </w:num>
  <w:num w:numId="32">
    <w:abstractNumId w:val="26"/>
  </w:num>
  <w:num w:numId="33">
    <w:abstractNumId w:val="22"/>
  </w:num>
  <w:num w:numId="34">
    <w:abstractNumId w:val="10"/>
  </w:num>
  <w:num w:numId="35">
    <w:abstractNumId w:val="39"/>
  </w:num>
  <w:num w:numId="36">
    <w:abstractNumId w:val="14"/>
  </w:num>
  <w:num w:numId="37">
    <w:abstractNumId w:val="47"/>
  </w:num>
  <w:num w:numId="38">
    <w:abstractNumId w:val="32"/>
  </w:num>
  <w:num w:numId="39">
    <w:abstractNumId w:val="7"/>
  </w:num>
  <w:num w:numId="40">
    <w:abstractNumId w:val="16"/>
  </w:num>
  <w:num w:numId="41">
    <w:abstractNumId w:val="18"/>
  </w:num>
  <w:num w:numId="42">
    <w:abstractNumId w:val="34"/>
  </w:num>
  <w:num w:numId="43">
    <w:abstractNumId w:val="46"/>
  </w:num>
  <w:num w:numId="44">
    <w:abstractNumId w:val="4"/>
  </w:num>
  <w:num w:numId="45">
    <w:abstractNumId w:val="24"/>
  </w:num>
  <w:num w:numId="46">
    <w:abstractNumId w:val="25"/>
  </w:num>
  <w:num w:numId="47">
    <w:abstractNumId w:val="48"/>
  </w:num>
  <w:num w:numId="48">
    <w:abstractNumId w:val="9"/>
  </w:num>
  <w:num w:numId="49">
    <w:abstractNumId w:val="4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DD"/>
    <w:rsid w:val="00001959"/>
    <w:rsid w:val="00002234"/>
    <w:rsid w:val="000077F6"/>
    <w:rsid w:val="00020966"/>
    <w:rsid w:val="00021706"/>
    <w:rsid w:val="00023E51"/>
    <w:rsid w:val="000279A5"/>
    <w:rsid w:val="00035BE0"/>
    <w:rsid w:val="0005126A"/>
    <w:rsid w:val="00055253"/>
    <w:rsid w:val="00067A85"/>
    <w:rsid w:val="00073624"/>
    <w:rsid w:val="000839AF"/>
    <w:rsid w:val="000904D8"/>
    <w:rsid w:val="000B14A9"/>
    <w:rsid w:val="000C25F6"/>
    <w:rsid w:val="000E0A4E"/>
    <w:rsid w:val="000E546A"/>
    <w:rsid w:val="000E7F13"/>
    <w:rsid w:val="00101B0B"/>
    <w:rsid w:val="0012530E"/>
    <w:rsid w:val="00125E6B"/>
    <w:rsid w:val="00126828"/>
    <w:rsid w:val="00144574"/>
    <w:rsid w:val="00150DE2"/>
    <w:rsid w:val="00155273"/>
    <w:rsid w:val="00177809"/>
    <w:rsid w:val="00181B2B"/>
    <w:rsid w:val="00194100"/>
    <w:rsid w:val="001A499A"/>
    <w:rsid w:val="001B2BC1"/>
    <w:rsid w:val="001E3146"/>
    <w:rsid w:val="001E4B1F"/>
    <w:rsid w:val="001E4F70"/>
    <w:rsid w:val="00202AAD"/>
    <w:rsid w:val="00242B5B"/>
    <w:rsid w:val="0027546C"/>
    <w:rsid w:val="00283D79"/>
    <w:rsid w:val="0028518B"/>
    <w:rsid w:val="0029754A"/>
    <w:rsid w:val="002B2B29"/>
    <w:rsid w:val="002C3ED8"/>
    <w:rsid w:val="003112EF"/>
    <w:rsid w:val="00321E69"/>
    <w:rsid w:val="00325963"/>
    <w:rsid w:val="00330932"/>
    <w:rsid w:val="0033500B"/>
    <w:rsid w:val="00364310"/>
    <w:rsid w:val="003645F7"/>
    <w:rsid w:val="00370A1A"/>
    <w:rsid w:val="003767AD"/>
    <w:rsid w:val="003824F4"/>
    <w:rsid w:val="00393710"/>
    <w:rsid w:val="003A51C3"/>
    <w:rsid w:val="003D524C"/>
    <w:rsid w:val="0041579D"/>
    <w:rsid w:val="00425D79"/>
    <w:rsid w:val="00427BE1"/>
    <w:rsid w:val="00435134"/>
    <w:rsid w:val="004771CC"/>
    <w:rsid w:val="004813A1"/>
    <w:rsid w:val="004A3291"/>
    <w:rsid w:val="004A364B"/>
    <w:rsid w:val="004B7A1D"/>
    <w:rsid w:val="004C4093"/>
    <w:rsid w:val="004D13A3"/>
    <w:rsid w:val="004D2868"/>
    <w:rsid w:val="004D6B8C"/>
    <w:rsid w:val="004E3429"/>
    <w:rsid w:val="004E585F"/>
    <w:rsid w:val="004E5E86"/>
    <w:rsid w:val="005000B6"/>
    <w:rsid w:val="0050556F"/>
    <w:rsid w:val="0050770A"/>
    <w:rsid w:val="00511C18"/>
    <w:rsid w:val="0051283B"/>
    <w:rsid w:val="00551A18"/>
    <w:rsid w:val="005535B5"/>
    <w:rsid w:val="00554461"/>
    <w:rsid w:val="005B1B8F"/>
    <w:rsid w:val="005B5B6F"/>
    <w:rsid w:val="005C4A3B"/>
    <w:rsid w:val="005C64B0"/>
    <w:rsid w:val="005D490C"/>
    <w:rsid w:val="005E5983"/>
    <w:rsid w:val="005F2914"/>
    <w:rsid w:val="00600BCC"/>
    <w:rsid w:val="006357BA"/>
    <w:rsid w:val="006603B3"/>
    <w:rsid w:val="00663C17"/>
    <w:rsid w:val="00665B37"/>
    <w:rsid w:val="006824CA"/>
    <w:rsid w:val="00690A11"/>
    <w:rsid w:val="0069474B"/>
    <w:rsid w:val="006B15D9"/>
    <w:rsid w:val="006B614B"/>
    <w:rsid w:val="006D0048"/>
    <w:rsid w:val="006D01C0"/>
    <w:rsid w:val="00702B5B"/>
    <w:rsid w:val="00704ACE"/>
    <w:rsid w:val="00714BE3"/>
    <w:rsid w:val="007604AF"/>
    <w:rsid w:val="00765910"/>
    <w:rsid w:val="00777AB3"/>
    <w:rsid w:val="007A42AD"/>
    <w:rsid w:val="007B1C50"/>
    <w:rsid w:val="007B2172"/>
    <w:rsid w:val="007C75BE"/>
    <w:rsid w:val="007E32CF"/>
    <w:rsid w:val="007E39C4"/>
    <w:rsid w:val="008062A8"/>
    <w:rsid w:val="00831A63"/>
    <w:rsid w:val="008415E7"/>
    <w:rsid w:val="0084617C"/>
    <w:rsid w:val="00847AE1"/>
    <w:rsid w:val="00871D44"/>
    <w:rsid w:val="008857DA"/>
    <w:rsid w:val="008A3E42"/>
    <w:rsid w:val="008A5975"/>
    <w:rsid w:val="008C106E"/>
    <w:rsid w:val="008C563B"/>
    <w:rsid w:val="008C5693"/>
    <w:rsid w:val="008D3E1F"/>
    <w:rsid w:val="008E2341"/>
    <w:rsid w:val="008F7FCB"/>
    <w:rsid w:val="00903B9B"/>
    <w:rsid w:val="00903C70"/>
    <w:rsid w:val="0091163C"/>
    <w:rsid w:val="00913A5E"/>
    <w:rsid w:val="00915E47"/>
    <w:rsid w:val="00932E77"/>
    <w:rsid w:val="009429F8"/>
    <w:rsid w:val="00961440"/>
    <w:rsid w:val="009618DC"/>
    <w:rsid w:val="00965A89"/>
    <w:rsid w:val="009679AF"/>
    <w:rsid w:val="00977A28"/>
    <w:rsid w:val="009A166D"/>
    <w:rsid w:val="009C7A64"/>
    <w:rsid w:val="009D1D8D"/>
    <w:rsid w:val="009D44D5"/>
    <w:rsid w:val="009D5E52"/>
    <w:rsid w:val="009E7406"/>
    <w:rsid w:val="009F35FD"/>
    <w:rsid w:val="00A06816"/>
    <w:rsid w:val="00A06C7C"/>
    <w:rsid w:val="00A07247"/>
    <w:rsid w:val="00A169CE"/>
    <w:rsid w:val="00A33DAE"/>
    <w:rsid w:val="00A34BA0"/>
    <w:rsid w:val="00A3717C"/>
    <w:rsid w:val="00A41A7D"/>
    <w:rsid w:val="00A43ED6"/>
    <w:rsid w:val="00A446DB"/>
    <w:rsid w:val="00A51747"/>
    <w:rsid w:val="00A62ACB"/>
    <w:rsid w:val="00A715EF"/>
    <w:rsid w:val="00A969C7"/>
    <w:rsid w:val="00AA00CF"/>
    <w:rsid w:val="00AA219A"/>
    <w:rsid w:val="00AB1186"/>
    <w:rsid w:val="00AB310B"/>
    <w:rsid w:val="00AF309C"/>
    <w:rsid w:val="00B027F1"/>
    <w:rsid w:val="00B138D6"/>
    <w:rsid w:val="00B1732C"/>
    <w:rsid w:val="00B23C4F"/>
    <w:rsid w:val="00B35152"/>
    <w:rsid w:val="00B91586"/>
    <w:rsid w:val="00BC52FF"/>
    <w:rsid w:val="00BC5CD0"/>
    <w:rsid w:val="00BE1CCD"/>
    <w:rsid w:val="00BE2C50"/>
    <w:rsid w:val="00C00329"/>
    <w:rsid w:val="00C0262F"/>
    <w:rsid w:val="00C109C7"/>
    <w:rsid w:val="00C20048"/>
    <w:rsid w:val="00C3158F"/>
    <w:rsid w:val="00C42AFF"/>
    <w:rsid w:val="00C56DC4"/>
    <w:rsid w:val="00C62B47"/>
    <w:rsid w:val="00C96158"/>
    <w:rsid w:val="00CA434B"/>
    <w:rsid w:val="00CA5A0C"/>
    <w:rsid w:val="00CB444B"/>
    <w:rsid w:val="00CC1CAA"/>
    <w:rsid w:val="00CD1B95"/>
    <w:rsid w:val="00CE430C"/>
    <w:rsid w:val="00D0592F"/>
    <w:rsid w:val="00D05ECC"/>
    <w:rsid w:val="00D2616A"/>
    <w:rsid w:val="00D3078A"/>
    <w:rsid w:val="00D40FF7"/>
    <w:rsid w:val="00D441BA"/>
    <w:rsid w:val="00D44838"/>
    <w:rsid w:val="00D577BE"/>
    <w:rsid w:val="00D668EA"/>
    <w:rsid w:val="00DA1C42"/>
    <w:rsid w:val="00DB008A"/>
    <w:rsid w:val="00DB0719"/>
    <w:rsid w:val="00DC3560"/>
    <w:rsid w:val="00DD7776"/>
    <w:rsid w:val="00DE0588"/>
    <w:rsid w:val="00DE29EF"/>
    <w:rsid w:val="00DE6F06"/>
    <w:rsid w:val="00DF400E"/>
    <w:rsid w:val="00DF74EB"/>
    <w:rsid w:val="00E02A65"/>
    <w:rsid w:val="00E10630"/>
    <w:rsid w:val="00E12E9A"/>
    <w:rsid w:val="00E2161F"/>
    <w:rsid w:val="00E30BBA"/>
    <w:rsid w:val="00E33D02"/>
    <w:rsid w:val="00E40FE9"/>
    <w:rsid w:val="00E42B1B"/>
    <w:rsid w:val="00E47923"/>
    <w:rsid w:val="00E661C7"/>
    <w:rsid w:val="00E6769E"/>
    <w:rsid w:val="00E75228"/>
    <w:rsid w:val="00E8058C"/>
    <w:rsid w:val="00EB32B6"/>
    <w:rsid w:val="00ED08C9"/>
    <w:rsid w:val="00EF7B8A"/>
    <w:rsid w:val="00F20391"/>
    <w:rsid w:val="00F21F3E"/>
    <w:rsid w:val="00F302C7"/>
    <w:rsid w:val="00F3390E"/>
    <w:rsid w:val="00F35860"/>
    <w:rsid w:val="00F42ADD"/>
    <w:rsid w:val="00F64DAD"/>
    <w:rsid w:val="00F818B7"/>
    <w:rsid w:val="00FC62EF"/>
    <w:rsid w:val="00FE4801"/>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253"/>
  </w:style>
  <w:style w:type="paragraph" w:styleId="Heading1">
    <w:name w:val="heading 1"/>
    <w:basedOn w:val="Normal"/>
    <w:next w:val="Normal"/>
    <w:qFormat/>
    <w:rsid w:val="00055253"/>
    <w:pPr>
      <w:keepNext/>
      <w:tabs>
        <w:tab w:val="center" w:pos="5040"/>
      </w:tabs>
      <w:jc w:val="center"/>
      <w:outlineLvl w:val="0"/>
    </w:pPr>
    <w:rPr>
      <w:b/>
      <w:sz w:val="24"/>
    </w:rPr>
  </w:style>
  <w:style w:type="paragraph" w:styleId="Heading2">
    <w:name w:val="heading 2"/>
    <w:basedOn w:val="Normal"/>
    <w:next w:val="Normal"/>
    <w:qFormat/>
    <w:rsid w:val="00055253"/>
    <w:pPr>
      <w:keepNext/>
      <w:tabs>
        <w:tab w:val="center" w:pos="5400"/>
        <w:tab w:val="left" w:pos="11520"/>
        <w:tab w:val="left" w:pos="12240"/>
        <w:tab w:val="left" w:pos="12960"/>
        <w:tab w:val="left" w:pos="13680"/>
        <w:tab w:val="left" w:pos="14400"/>
        <w:tab w:val="left" w:pos="15120"/>
        <w:tab w:val="left" w:pos="15840"/>
        <w:tab w:val="left" w:pos="16560"/>
        <w:tab w:val="left" w:pos="17280"/>
        <w:tab w:val="left" w:pos="18000"/>
      </w:tabs>
      <w:outlineLvl w:val="1"/>
    </w:pPr>
    <w:rPr>
      <w:b/>
      <w:sz w:val="24"/>
    </w:rPr>
  </w:style>
  <w:style w:type="paragraph" w:styleId="Heading4">
    <w:name w:val="heading 4"/>
    <w:basedOn w:val="Normal"/>
    <w:qFormat/>
    <w:rsid w:val="00055253"/>
    <w:pPr>
      <w:ind w:left="360"/>
      <w:outlineLvl w:val="3"/>
    </w:pPr>
    <w:rPr>
      <w:sz w:val="24"/>
      <w:u w:val="single"/>
    </w:rPr>
  </w:style>
  <w:style w:type="paragraph" w:styleId="Heading5">
    <w:name w:val="heading 5"/>
    <w:basedOn w:val="Normal"/>
    <w:qFormat/>
    <w:rsid w:val="00055253"/>
    <w:pPr>
      <w:ind w:left="720"/>
      <w:outlineLvl w:val="4"/>
    </w:pPr>
    <w:rPr>
      <w:b/>
    </w:rPr>
  </w:style>
  <w:style w:type="paragraph" w:styleId="Heading6">
    <w:name w:val="heading 6"/>
    <w:basedOn w:val="Normal"/>
    <w:qFormat/>
    <w:rsid w:val="00055253"/>
    <w:pPr>
      <w:ind w:left="720"/>
      <w:outlineLvl w:val="5"/>
    </w:pPr>
    <w:rPr>
      <w:u w:val="single"/>
    </w:rPr>
  </w:style>
  <w:style w:type="paragraph" w:styleId="Heading7">
    <w:name w:val="heading 7"/>
    <w:basedOn w:val="Normal"/>
    <w:qFormat/>
    <w:rsid w:val="00055253"/>
    <w:pPr>
      <w:ind w:left="720"/>
      <w:outlineLvl w:val="6"/>
    </w:pPr>
    <w:rPr>
      <w:i/>
    </w:rPr>
  </w:style>
  <w:style w:type="paragraph" w:styleId="Heading8">
    <w:name w:val="heading 8"/>
    <w:basedOn w:val="Normal"/>
    <w:qFormat/>
    <w:rsid w:val="00055253"/>
    <w:pPr>
      <w:ind w:left="720"/>
      <w:outlineLvl w:val="7"/>
    </w:pPr>
    <w:rPr>
      <w:i/>
    </w:rPr>
  </w:style>
  <w:style w:type="paragraph" w:styleId="Heading9">
    <w:name w:val="heading 9"/>
    <w:basedOn w:val="Normal"/>
    <w:qFormat/>
    <w:rsid w:val="00055253"/>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5253"/>
    <w:pPr>
      <w:tabs>
        <w:tab w:val="center" w:pos="5040"/>
      </w:tabs>
      <w:jc w:val="center"/>
    </w:pPr>
    <w:rPr>
      <w:b/>
      <w:sz w:val="24"/>
    </w:rPr>
  </w:style>
  <w:style w:type="paragraph" w:styleId="Footer">
    <w:name w:val="footer"/>
    <w:basedOn w:val="Normal"/>
    <w:rsid w:val="00055253"/>
    <w:pPr>
      <w:tabs>
        <w:tab w:val="center" w:pos="4320"/>
        <w:tab w:val="right" w:pos="8640"/>
      </w:tabs>
    </w:pPr>
  </w:style>
  <w:style w:type="paragraph" w:styleId="Header">
    <w:name w:val="header"/>
    <w:basedOn w:val="Normal"/>
    <w:rsid w:val="00055253"/>
    <w:pPr>
      <w:tabs>
        <w:tab w:val="center" w:pos="4320"/>
        <w:tab w:val="right" w:pos="8640"/>
      </w:tabs>
    </w:pPr>
  </w:style>
  <w:style w:type="character" w:styleId="FootnoteReference">
    <w:name w:val="footnote reference"/>
    <w:basedOn w:val="DefaultParagraphFont"/>
    <w:semiHidden/>
    <w:rsid w:val="00055253"/>
    <w:rPr>
      <w:position w:val="6"/>
      <w:sz w:val="16"/>
    </w:rPr>
  </w:style>
  <w:style w:type="paragraph" w:styleId="FootnoteText">
    <w:name w:val="footnote text"/>
    <w:basedOn w:val="Normal"/>
    <w:semiHidden/>
    <w:rsid w:val="00055253"/>
  </w:style>
  <w:style w:type="paragraph" w:styleId="BodyText">
    <w:name w:val="Body Text"/>
    <w:basedOn w:val="Normal"/>
    <w:rsid w:val="00055253"/>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s>
      <w:spacing w:line="227" w:lineRule="auto"/>
    </w:pPr>
    <w:rPr>
      <w:bCs/>
      <w:sz w:val="24"/>
    </w:rPr>
  </w:style>
  <w:style w:type="paragraph" w:customStyle="1" w:styleId="DefaultText">
    <w:name w:val="Default Text"/>
    <w:basedOn w:val="Normal"/>
    <w:rsid w:val="00055253"/>
    <w:pPr>
      <w:autoSpaceDE w:val="0"/>
      <w:autoSpaceDN w:val="0"/>
      <w:adjustRightInd w:val="0"/>
    </w:pPr>
    <w:rPr>
      <w:rFonts w:ascii="Times New Roman" w:hAnsi="Times New Roman"/>
      <w:sz w:val="24"/>
      <w:szCs w:val="24"/>
    </w:rPr>
  </w:style>
  <w:style w:type="character" w:styleId="Hyperlink">
    <w:name w:val="Hyperlink"/>
    <w:basedOn w:val="DefaultParagraphFont"/>
    <w:rsid w:val="000077F6"/>
    <w:rPr>
      <w:color w:val="0000FF"/>
      <w:u w:val="single"/>
    </w:rPr>
  </w:style>
  <w:style w:type="character" w:styleId="PageNumber">
    <w:name w:val="page number"/>
    <w:basedOn w:val="DefaultParagraphFont"/>
    <w:rsid w:val="00A715EF"/>
  </w:style>
  <w:style w:type="table" w:styleId="TableGrid">
    <w:name w:val="Table Grid"/>
    <w:basedOn w:val="TableNormal"/>
    <w:rsid w:val="00AA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E5E8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202AAD"/>
    <w:rPr>
      <w:b/>
      <w:bCs/>
    </w:rPr>
  </w:style>
  <w:style w:type="paragraph" w:styleId="PlainText">
    <w:name w:val="Plain Text"/>
    <w:basedOn w:val="Normal"/>
    <w:link w:val="PlainTextChar"/>
    <w:uiPriority w:val="99"/>
    <w:unhideWhenUsed/>
    <w:rsid w:val="00370A1A"/>
    <w:rPr>
      <w:rFonts w:ascii="Consolas" w:eastAsia="Calibri" w:hAnsi="Consolas"/>
      <w:sz w:val="21"/>
      <w:szCs w:val="21"/>
    </w:rPr>
  </w:style>
  <w:style w:type="character" w:customStyle="1" w:styleId="PlainTextChar">
    <w:name w:val="Plain Text Char"/>
    <w:basedOn w:val="DefaultParagraphFont"/>
    <w:link w:val="PlainText"/>
    <w:uiPriority w:val="99"/>
    <w:rsid w:val="00370A1A"/>
    <w:rPr>
      <w:rFonts w:ascii="Consolas" w:eastAsia="Calibri" w:hAnsi="Consolas"/>
      <w:sz w:val="21"/>
      <w:szCs w:val="21"/>
    </w:rPr>
  </w:style>
  <w:style w:type="paragraph" w:customStyle="1" w:styleId="Default">
    <w:name w:val="Default"/>
    <w:rsid w:val="00C3158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2B5B"/>
    <w:pPr>
      <w:ind w:left="720"/>
      <w:contextualSpacing/>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character" w:styleId="CommentReference">
    <w:name w:val="annotation reference"/>
    <w:basedOn w:val="DefaultParagraphFont"/>
    <w:rsid w:val="00F21F3E"/>
    <w:rPr>
      <w:sz w:val="16"/>
      <w:szCs w:val="16"/>
    </w:rPr>
  </w:style>
  <w:style w:type="paragraph" w:styleId="CommentText">
    <w:name w:val="annotation text"/>
    <w:basedOn w:val="Normal"/>
    <w:link w:val="CommentTextChar"/>
    <w:rsid w:val="00F21F3E"/>
  </w:style>
  <w:style w:type="character" w:customStyle="1" w:styleId="CommentTextChar">
    <w:name w:val="Comment Text Char"/>
    <w:basedOn w:val="DefaultParagraphFont"/>
    <w:link w:val="CommentText"/>
    <w:rsid w:val="00F21F3E"/>
  </w:style>
  <w:style w:type="paragraph" w:styleId="CommentSubject">
    <w:name w:val="annotation subject"/>
    <w:basedOn w:val="CommentText"/>
    <w:next w:val="CommentText"/>
    <w:link w:val="CommentSubjectChar"/>
    <w:rsid w:val="00F21F3E"/>
    <w:rPr>
      <w:b/>
      <w:bCs/>
    </w:rPr>
  </w:style>
  <w:style w:type="character" w:customStyle="1" w:styleId="CommentSubjectChar">
    <w:name w:val="Comment Subject Char"/>
    <w:basedOn w:val="CommentTextChar"/>
    <w:link w:val="CommentSubject"/>
    <w:rsid w:val="00F21F3E"/>
    <w:rPr>
      <w:b/>
      <w:bCs/>
    </w:rPr>
  </w:style>
  <w:style w:type="paragraph" w:styleId="Revision">
    <w:name w:val="Revision"/>
    <w:hidden/>
    <w:uiPriority w:val="99"/>
    <w:semiHidden/>
    <w:rsid w:val="00B02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253"/>
  </w:style>
  <w:style w:type="paragraph" w:styleId="Heading1">
    <w:name w:val="heading 1"/>
    <w:basedOn w:val="Normal"/>
    <w:next w:val="Normal"/>
    <w:qFormat/>
    <w:rsid w:val="00055253"/>
    <w:pPr>
      <w:keepNext/>
      <w:tabs>
        <w:tab w:val="center" w:pos="5040"/>
      </w:tabs>
      <w:jc w:val="center"/>
      <w:outlineLvl w:val="0"/>
    </w:pPr>
    <w:rPr>
      <w:b/>
      <w:sz w:val="24"/>
    </w:rPr>
  </w:style>
  <w:style w:type="paragraph" w:styleId="Heading2">
    <w:name w:val="heading 2"/>
    <w:basedOn w:val="Normal"/>
    <w:next w:val="Normal"/>
    <w:qFormat/>
    <w:rsid w:val="00055253"/>
    <w:pPr>
      <w:keepNext/>
      <w:tabs>
        <w:tab w:val="center" w:pos="5400"/>
        <w:tab w:val="left" w:pos="11520"/>
        <w:tab w:val="left" w:pos="12240"/>
        <w:tab w:val="left" w:pos="12960"/>
        <w:tab w:val="left" w:pos="13680"/>
        <w:tab w:val="left" w:pos="14400"/>
        <w:tab w:val="left" w:pos="15120"/>
        <w:tab w:val="left" w:pos="15840"/>
        <w:tab w:val="left" w:pos="16560"/>
        <w:tab w:val="left" w:pos="17280"/>
        <w:tab w:val="left" w:pos="18000"/>
      </w:tabs>
      <w:outlineLvl w:val="1"/>
    </w:pPr>
    <w:rPr>
      <w:b/>
      <w:sz w:val="24"/>
    </w:rPr>
  </w:style>
  <w:style w:type="paragraph" w:styleId="Heading4">
    <w:name w:val="heading 4"/>
    <w:basedOn w:val="Normal"/>
    <w:qFormat/>
    <w:rsid w:val="00055253"/>
    <w:pPr>
      <w:ind w:left="360"/>
      <w:outlineLvl w:val="3"/>
    </w:pPr>
    <w:rPr>
      <w:sz w:val="24"/>
      <w:u w:val="single"/>
    </w:rPr>
  </w:style>
  <w:style w:type="paragraph" w:styleId="Heading5">
    <w:name w:val="heading 5"/>
    <w:basedOn w:val="Normal"/>
    <w:qFormat/>
    <w:rsid w:val="00055253"/>
    <w:pPr>
      <w:ind w:left="720"/>
      <w:outlineLvl w:val="4"/>
    </w:pPr>
    <w:rPr>
      <w:b/>
    </w:rPr>
  </w:style>
  <w:style w:type="paragraph" w:styleId="Heading6">
    <w:name w:val="heading 6"/>
    <w:basedOn w:val="Normal"/>
    <w:qFormat/>
    <w:rsid w:val="00055253"/>
    <w:pPr>
      <w:ind w:left="720"/>
      <w:outlineLvl w:val="5"/>
    </w:pPr>
    <w:rPr>
      <w:u w:val="single"/>
    </w:rPr>
  </w:style>
  <w:style w:type="paragraph" w:styleId="Heading7">
    <w:name w:val="heading 7"/>
    <w:basedOn w:val="Normal"/>
    <w:qFormat/>
    <w:rsid w:val="00055253"/>
    <w:pPr>
      <w:ind w:left="720"/>
      <w:outlineLvl w:val="6"/>
    </w:pPr>
    <w:rPr>
      <w:i/>
    </w:rPr>
  </w:style>
  <w:style w:type="paragraph" w:styleId="Heading8">
    <w:name w:val="heading 8"/>
    <w:basedOn w:val="Normal"/>
    <w:qFormat/>
    <w:rsid w:val="00055253"/>
    <w:pPr>
      <w:ind w:left="720"/>
      <w:outlineLvl w:val="7"/>
    </w:pPr>
    <w:rPr>
      <w:i/>
    </w:rPr>
  </w:style>
  <w:style w:type="paragraph" w:styleId="Heading9">
    <w:name w:val="heading 9"/>
    <w:basedOn w:val="Normal"/>
    <w:qFormat/>
    <w:rsid w:val="00055253"/>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5253"/>
    <w:pPr>
      <w:tabs>
        <w:tab w:val="center" w:pos="5040"/>
      </w:tabs>
      <w:jc w:val="center"/>
    </w:pPr>
    <w:rPr>
      <w:b/>
      <w:sz w:val="24"/>
    </w:rPr>
  </w:style>
  <w:style w:type="paragraph" w:styleId="Footer">
    <w:name w:val="footer"/>
    <w:basedOn w:val="Normal"/>
    <w:rsid w:val="00055253"/>
    <w:pPr>
      <w:tabs>
        <w:tab w:val="center" w:pos="4320"/>
        <w:tab w:val="right" w:pos="8640"/>
      </w:tabs>
    </w:pPr>
  </w:style>
  <w:style w:type="paragraph" w:styleId="Header">
    <w:name w:val="header"/>
    <w:basedOn w:val="Normal"/>
    <w:rsid w:val="00055253"/>
    <w:pPr>
      <w:tabs>
        <w:tab w:val="center" w:pos="4320"/>
        <w:tab w:val="right" w:pos="8640"/>
      </w:tabs>
    </w:pPr>
  </w:style>
  <w:style w:type="character" w:styleId="FootnoteReference">
    <w:name w:val="footnote reference"/>
    <w:basedOn w:val="DefaultParagraphFont"/>
    <w:semiHidden/>
    <w:rsid w:val="00055253"/>
    <w:rPr>
      <w:position w:val="6"/>
      <w:sz w:val="16"/>
    </w:rPr>
  </w:style>
  <w:style w:type="paragraph" w:styleId="FootnoteText">
    <w:name w:val="footnote text"/>
    <w:basedOn w:val="Normal"/>
    <w:semiHidden/>
    <w:rsid w:val="00055253"/>
  </w:style>
  <w:style w:type="paragraph" w:styleId="BodyText">
    <w:name w:val="Body Text"/>
    <w:basedOn w:val="Normal"/>
    <w:rsid w:val="00055253"/>
    <w:pPr>
      <w:tabs>
        <w:tab w:val="left" w:pos="-720"/>
        <w:tab w:val="left" w:pos="0"/>
        <w:tab w:val="left" w:pos="646"/>
        <w:tab w:val="left" w:pos="1485"/>
        <w:tab w:val="left" w:pos="2185"/>
        <w:tab w:val="left" w:pos="2883"/>
        <w:tab w:val="left" w:pos="3583"/>
        <w:tab w:val="left" w:pos="4282"/>
        <w:tab w:val="left" w:pos="4981"/>
        <w:tab w:val="left" w:pos="5680"/>
        <w:tab w:val="left" w:pos="6519"/>
        <w:tab w:val="left" w:pos="7219"/>
      </w:tabs>
      <w:spacing w:line="227" w:lineRule="auto"/>
    </w:pPr>
    <w:rPr>
      <w:bCs/>
      <w:sz w:val="24"/>
    </w:rPr>
  </w:style>
  <w:style w:type="paragraph" w:customStyle="1" w:styleId="DefaultText">
    <w:name w:val="Default Text"/>
    <w:basedOn w:val="Normal"/>
    <w:rsid w:val="00055253"/>
    <w:pPr>
      <w:autoSpaceDE w:val="0"/>
      <w:autoSpaceDN w:val="0"/>
      <w:adjustRightInd w:val="0"/>
    </w:pPr>
    <w:rPr>
      <w:rFonts w:ascii="Times New Roman" w:hAnsi="Times New Roman"/>
      <w:sz w:val="24"/>
      <w:szCs w:val="24"/>
    </w:rPr>
  </w:style>
  <w:style w:type="character" w:styleId="Hyperlink">
    <w:name w:val="Hyperlink"/>
    <w:basedOn w:val="DefaultParagraphFont"/>
    <w:rsid w:val="000077F6"/>
    <w:rPr>
      <w:color w:val="0000FF"/>
      <w:u w:val="single"/>
    </w:rPr>
  </w:style>
  <w:style w:type="character" w:styleId="PageNumber">
    <w:name w:val="page number"/>
    <w:basedOn w:val="DefaultParagraphFont"/>
    <w:rsid w:val="00A715EF"/>
  </w:style>
  <w:style w:type="table" w:styleId="TableGrid">
    <w:name w:val="Table Grid"/>
    <w:basedOn w:val="TableNormal"/>
    <w:rsid w:val="00AA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E5E8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202AAD"/>
    <w:rPr>
      <w:b/>
      <w:bCs/>
    </w:rPr>
  </w:style>
  <w:style w:type="paragraph" w:styleId="PlainText">
    <w:name w:val="Plain Text"/>
    <w:basedOn w:val="Normal"/>
    <w:link w:val="PlainTextChar"/>
    <w:uiPriority w:val="99"/>
    <w:unhideWhenUsed/>
    <w:rsid w:val="00370A1A"/>
    <w:rPr>
      <w:rFonts w:ascii="Consolas" w:eastAsia="Calibri" w:hAnsi="Consolas"/>
      <w:sz w:val="21"/>
      <w:szCs w:val="21"/>
    </w:rPr>
  </w:style>
  <w:style w:type="character" w:customStyle="1" w:styleId="PlainTextChar">
    <w:name w:val="Plain Text Char"/>
    <w:basedOn w:val="DefaultParagraphFont"/>
    <w:link w:val="PlainText"/>
    <w:uiPriority w:val="99"/>
    <w:rsid w:val="00370A1A"/>
    <w:rPr>
      <w:rFonts w:ascii="Consolas" w:eastAsia="Calibri" w:hAnsi="Consolas"/>
      <w:sz w:val="21"/>
      <w:szCs w:val="21"/>
    </w:rPr>
  </w:style>
  <w:style w:type="paragraph" w:customStyle="1" w:styleId="Default">
    <w:name w:val="Default"/>
    <w:rsid w:val="00C3158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2B5B"/>
    <w:pPr>
      <w:ind w:left="720"/>
      <w:contextualSpacing/>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character" w:styleId="CommentReference">
    <w:name w:val="annotation reference"/>
    <w:basedOn w:val="DefaultParagraphFont"/>
    <w:rsid w:val="00F21F3E"/>
    <w:rPr>
      <w:sz w:val="16"/>
      <w:szCs w:val="16"/>
    </w:rPr>
  </w:style>
  <w:style w:type="paragraph" w:styleId="CommentText">
    <w:name w:val="annotation text"/>
    <w:basedOn w:val="Normal"/>
    <w:link w:val="CommentTextChar"/>
    <w:rsid w:val="00F21F3E"/>
  </w:style>
  <w:style w:type="character" w:customStyle="1" w:styleId="CommentTextChar">
    <w:name w:val="Comment Text Char"/>
    <w:basedOn w:val="DefaultParagraphFont"/>
    <w:link w:val="CommentText"/>
    <w:rsid w:val="00F21F3E"/>
  </w:style>
  <w:style w:type="paragraph" w:styleId="CommentSubject">
    <w:name w:val="annotation subject"/>
    <w:basedOn w:val="CommentText"/>
    <w:next w:val="CommentText"/>
    <w:link w:val="CommentSubjectChar"/>
    <w:rsid w:val="00F21F3E"/>
    <w:rPr>
      <w:b/>
      <w:bCs/>
    </w:rPr>
  </w:style>
  <w:style w:type="character" w:customStyle="1" w:styleId="CommentSubjectChar">
    <w:name w:val="Comment Subject Char"/>
    <w:basedOn w:val="CommentTextChar"/>
    <w:link w:val="CommentSubject"/>
    <w:rsid w:val="00F21F3E"/>
    <w:rPr>
      <w:b/>
      <w:bCs/>
    </w:rPr>
  </w:style>
  <w:style w:type="paragraph" w:styleId="Revision">
    <w:name w:val="Revision"/>
    <w:hidden/>
    <w:uiPriority w:val="99"/>
    <w:semiHidden/>
    <w:rsid w:val="00B0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8557">
      <w:bodyDiv w:val="1"/>
      <w:marLeft w:val="0"/>
      <w:marRight w:val="0"/>
      <w:marTop w:val="0"/>
      <w:marBottom w:val="0"/>
      <w:divBdr>
        <w:top w:val="none" w:sz="0" w:space="0" w:color="auto"/>
        <w:left w:val="none" w:sz="0" w:space="0" w:color="auto"/>
        <w:bottom w:val="none" w:sz="0" w:space="0" w:color="auto"/>
        <w:right w:val="none" w:sz="0" w:space="0" w:color="auto"/>
      </w:divBdr>
    </w:div>
    <w:div w:id="752625115">
      <w:bodyDiv w:val="1"/>
      <w:marLeft w:val="0"/>
      <w:marRight w:val="0"/>
      <w:marTop w:val="0"/>
      <w:marBottom w:val="0"/>
      <w:divBdr>
        <w:top w:val="none" w:sz="0" w:space="0" w:color="auto"/>
        <w:left w:val="none" w:sz="0" w:space="0" w:color="auto"/>
        <w:bottom w:val="none" w:sz="0" w:space="0" w:color="auto"/>
        <w:right w:val="none" w:sz="0" w:space="0" w:color="auto"/>
      </w:divBdr>
    </w:div>
    <w:div w:id="12585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KENNEBEC VALLEY TECHNICAL COLLEGE</vt:lpstr>
    </vt:vector>
  </TitlesOfParts>
  <Company>Kennebec Valley Technical College</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KENNEBEC VALLEY TECHNICAL COLLEGE</dc:title>
  <dc:creator>Kennebec Valley Technical College</dc:creator>
  <cp:lastModifiedBy>Collins, Leisa</cp:lastModifiedBy>
  <cp:revision>2</cp:revision>
  <cp:lastPrinted>2012-08-15T14:33:00Z</cp:lastPrinted>
  <dcterms:created xsi:type="dcterms:W3CDTF">2013-01-15T20:02:00Z</dcterms:created>
  <dcterms:modified xsi:type="dcterms:W3CDTF">2013-01-15T20:02:00Z</dcterms:modified>
</cp:coreProperties>
</file>