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4D" w:rsidRDefault="008C604D" w:rsidP="007C2B14">
      <w:pPr>
        <w:pStyle w:val="Title"/>
        <w:pBdr>
          <w:bottom w:val="none" w:sz="0" w:space="0" w:color="auto"/>
        </w:pBdr>
      </w:pPr>
      <w:r>
        <w:rPr>
          <w:noProof/>
        </w:rPr>
        <w:drawing>
          <wp:inline distT="0" distB="0" distL="0" distR="0" wp14:anchorId="1F2CDF4E" wp14:editId="177F76ED">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rsidR="008C604D" w:rsidRDefault="008C604D" w:rsidP="00F97E43"/>
    <w:p w:rsidR="008C604D" w:rsidRDefault="008C604D" w:rsidP="00F97E43"/>
    <w:p w:rsidR="008C604D" w:rsidRDefault="008C604D" w:rsidP="00F97E43"/>
    <w:p w:rsidR="008C604D" w:rsidRDefault="008C604D" w:rsidP="00F97E43"/>
    <w:p w:rsidR="008C604D" w:rsidRDefault="008C604D" w:rsidP="00F97E43"/>
    <w:p w:rsidR="008C604D" w:rsidRDefault="008C604D" w:rsidP="00F97E43"/>
    <w:p w:rsidR="008C604D" w:rsidRDefault="008C604D"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10020F6F" wp14:editId="3A16C4AE">
            <wp:extent cx="836930" cy="293370"/>
            <wp:effectExtent l="0" t="0" r="1270" b="0"/>
            <wp:docPr id="6" name="Picture 6" descr="Creative Commons Licens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8C604D" w:rsidRPr="00F97E43" w:rsidRDefault="008C604D" w:rsidP="00F97E43">
      <w:pPr>
        <w:pStyle w:val="NormalWeb"/>
        <w:rPr>
          <w:rStyle w:val="Hyperlink"/>
          <w:rFonts w:ascii="Arial" w:hAnsi="Arial" w:cs="Arial"/>
          <w:sz w:val="20"/>
          <w:szCs w:val="20"/>
          <w:lang w:val="en"/>
        </w:rPr>
      </w:pPr>
      <w:r w:rsidRPr="00F97E43">
        <w:rPr>
          <w:rFonts w:ascii="Arial" w:hAnsi="Arial" w:cs="Arial"/>
          <w:sz w:val="20"/>
          <w:szCs w:val="20"/>
          <w:lang w:val="en"/>
        </w:rPr>
        <w:t xml:space="preserve">This work by the National Information Security and Geospatial Technologies Consortium (NISGTC), and except where otherwise noted, is licensed under the </w:t>
      </w:r>
      <w:hyperlink r:id="rId11" w:tgtFrame="_blank" w:history="1">
        <w:r w:rsidRPr="00F97E43">
          <w:rPr>
            <w:rStyle w:val="Hyperlink"/>
            <w:rFonts w:ascii="Arial" w:hAnsi="Arial" w:cs="Arial"/>
            <w:sz w:val="20"/>
            <w:szCs w:val="20"/>
            <w:lang w:val="en"/>
          </w:rPr>
          <w:t xml:space="preserve">Creative Commons Attribution 3.0 </w:t>
        </w:r>
        <w:proofErr w:type="spellStart"/>
        <w:r w:rsidRPr="00F97E43">
          <w:rPr>
            <w:rStyle w:val="Hyperlink"/>
            <w:rFonts w:ascii="Arial" w:hAnsi="Arial" w:cs="Arial"/>
            <w:sz w:val="20"/>
            <w:szCs w:val="20"/>
            <w:lang w:val="en"/>
          </w:rPr>
          <w:t>Unported</w:t>
        </w:r>
        <w:proofErr w:type="spellEnd"/>
        <w:r w:rsidRPr="00F97E43">
          <w:rPr>
            <w:rStyle w:val="Hyperlink"/>
            <w:rFonts w:ascii="Arial" w:hAnsi="Arial" w:cs="Arial"/>
            <w:sz w:val="20"/>
            <w:szCs w:val="20"/>
            <w:lang w:val="en"/>
          </w:rPr>
          <w:t xml:space="preserve"> License</w:t>
        </w:r>
      </w:hyperlink>
      <w:r w:rsidRPr="00F97E43">
        <w:rPr>
          <w:rStyle w:val="Hyperlink"/>
          <w:rFonts w:ascii="Arial" w:hAnsi="Arial" w:cs="Arial"/>
          <w:sz w:val="20"/>
          <w:szCs w:val="20"/>
          <w:lang w:val="en"/>
        </w:rPr>
        <w:t>.</w:t>
      </w:r>
    </w:p>
    <w:p w:rsidR="008C604D" w:rsidRDefault="008C604D" w:rsidP="00F97E43">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Collin College</w:t>
      </w:r>
    </w:p>
    <w:p w:rsidR="008C604D" w:rsidRPr="00F97E43" w:rsidRDefault="008C604D" w:rsidP="00F97E43">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sidR="0043531E">
        <w:rPr>
          <w:rFonts w:ascii="Arial" w:hAnsi="Arial" w:cs="Arial"/>
          <w:sz w:val="20"/>
          <w:szCs w:val="20"/>
        </w:rPr>
        <w:t xml:space="preserve"> </w:t>
      </w:r>
      <w:r>
        <w:rPr>
          <w:rFonts w:ascii="Arial" w:hAnsi="Arial" w:cs="Arial"/>
          <w:sz w:val="20"/>
          <w:szCs w:val="20"/>
        </w:rPr>
        <w:t>Original Author, Elizabeth Pannell; Edited Version, Susan Sands</w:t>
      </w:r>
    </w:p>
    <w:p w:rsidR="008C604D" w:rsidRPr="00F97E43" w:rsidRDefault="008C604D" w:rsidP="00F97E43">
      <w:pPr>
        <w:rPr>
          <w:rFonts w:ascii="Arial" w:hAnsi="Arial" w:cs="Arial"/>
          <w:sz w:val="20"/>
          <w:szCs w:val="20"/>
        </w:rPr>
      </w:pPr>
      <w:r w:rsidRPr="00F97E43">
        <w:rPr>
          <w:rFonts w:ascii="Arial" w:hAnsi="Arial" w:cs="Arial"/>
          <w:sz w:val="20"/>
          <w:szCs w:val="20"/>
        </w:rPr>
        <w:t>Copyright: © National Information Security, Geospatial Technologies Consortium (NISGTC)</w:t>
      </w:r>
    </w:p>
    <w:p w:rsidR="008C604D" w:rsidRPr="00F97E43" w:rsidRDefault="008C604D" w:rsidP="00F97E43">
      <w:pPr>
        <w:pStyle w:val="NormalWeb"/>
        <w:rPr>
          <w:rFonts w:ascii="Arial" w:hAnsi="Arial" w:cs="Arial"/>
          <w:sz w:val="20"/>
          <w:szCs w:val="20"/>
        </w:rPr>
      </w:pPr>
      <w:r w:rsidRPr="00F97E43">
        <w:rPr>
          <w:rFonts w:ascii="Arial" w:hAnsi="Arial" w:cs="Arial"/>
          <w:sz w:val="20"/>
          <w:szCs w:val="20"/>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rsidR="008C604D" w:rsidRPr="00F97E43" w:rsidRDefault="008C604D" w:rsidP="00F97E43">
      <w:pPr>
        <w:pStyle w:val="NormalWeb"/>
        <w:rPr>
          <w:rFonts w:ascii="Arial" w:hAnsi="Arial" w:cs="Arial"/>
          <w:sz w:val="20"/>
          <w:szCs w:val="20"/>
        </w:rPr>
      </w:pPr>
      <w:r w:rsidRPr="00F97E43">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C604D" w:rsidRDefault="008C604D" w:rsidP="00212806">
      <w:pPr>
        <w:jc w:val="center"/>
        <w:rPr>
          <w:rFonts w:ascii="Arial" w:hAnsi="Arial" w:cs="Arial"/>
          <w:b/>
          <w:sz w:val="28"/>
          <w:szCs w:val="28"/>
        </w:rPr>
        <w:sectPr w:rsidR="008C604D" w:rsidSect="009D57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655A29" w:rsidRDefault="00655A29" w:rsidP="00212806">
      <w:pPr>
        <w:jc w:val="center"/>
        <w:rPr>
          <w:rFonts w:ascii="Arial" w:hAnsi="Arial" w:cs="Arial"/>
          <w:b/>
          <w:sz w:val="28"/>
          <w:szCs w:val="28"/>
        </w:rPr>
      </w:pPr>
    </w:p>
    <w:p w:rsidR="00655A29" w:rsidRDefault="00655A29" w:rsidP="00212806">
      <w:pPr>
        <w:jc w:val="center"/>
        <w:rPr>
          <w:rFonts w:ascii="Arial" w:hAnsi="Arial" w:cs="Arial"/>
          <w:b/>
          <w:sz w:val="28"/>
          <w:szCs w:val="28"/>
        </w:rPr>
      </w:pPr>
      <w:r>
        <w:rPr>
          <w:rFonts w:ascii="Arial" w:hAnsi="Arial" w:cs="Arial"/>
          <w:b/>
          <w:sz w:val="28"/>
          <w:szCs w:val="28"/>
        </w:rPr>
        <w:t>Syllabus</w:t>
      </w:r>
    </w:p>
    <w:p w:rsidR="00655A29" w:rsidRDefault="00655A29" w:rsidP="00212806">
      <w:pPr>
        <w:jc w:val="center"/>
        <w:rPr>
          <w:rFonts w:ascii="Arial" w:hAnsi="Arial" w:cs="Arial"/>
          <w:b/>
          <w:sz w:val="28"/>
          <w:szCs w:val="28"/>
        </w:rPr>
      </w:pPr>
    </w:p>
    <w:p w:rsidR="00655A29" w:rsidRDefault="00655A29" w:rsidP="00212806">
      <w:pPr>
        <w:jc w:val="center"/>
        <w:rPr>
          <w:rFonts w:ascii="Arial" w:hAnsi="Arial" w:cs="Arial"/>
          <w:b/>
          <w:sz w:val="28"/>
          <w:szCs w:val="28"/>
        </w:rPr>
      </w:pPr>
    </w:p>
    <w:p w:rsidR="00212806" w:rsidRPr="00FC066E" w:rsidRDefault="00212806" w:rsidP="0021280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04"/>
      </w:tblGrid>
      <w:tr w:rsidR="00212806" w:rsidRPr="00CB140A" w:rsidTr="001623DE">
        <w:trPr>
          <w:trHeight w:val="278"/>
        </w:trPr>
        <w:tc>
          <w:tcPr>
            <w:tcW w:w="5717" w:type="dxa"/>
            <w:shd w:val="clear" w:color="auto" w:fill="auto"/>
          </w:tcPr>
          <w:p w:rsidR="00212806" w:rsidRPr="00CB140A" w:rsidRDefault="00212806" w:rsidP="00CF7315">
            <w:pPr>
              <w:rPr>
                <w:rFonts w:ascii="Arial" w:hAnsi="Arial" w:cs="Arial"/>
                <w:b/>
                <w:sz w:val="20"/>
                <w:szCs w:val="20"/>
              </w:rPr>
            </w:pPr>
            <w:r w:rsidRPr="00CB140A">
              <w:rPr>
                <w:rFonts w:ascii="Arial" w:hAnsi="Arial" w:cs="Arial"/>
                <w:b/>
                <w:sz w:val="20"/>
                <w:szCs w:val="20"/>
              </w:rPr>
              <w:t xml:space="preserve">Course Title: </w:t>
            </w:r>
            <w:r w:rsidR="001623DE" w:rsidRPr="001623DE">
              <w:rPr>
                <w:rFonts w:ascii="Arial" w:hAnsi="Arial" w:cs="Arial"/>
                <w:sz w:val="20"/>
                <w:szCs w:val="20"/>
              </w:rPr>
              <w:t>Introduction to iOS Mobile Development</w:t>
            </w:r>
            <w:r w:rsidR="004D761F">
              <w:rPr>
                <w:rFonts w:ascii="Arial" w:hAnsi="Arial" w:cs="Arial"/>
                <w:sz w:val="20"/>
                <w:szCs w:val="20"/>
              </w:rPr>
              <w:t>: Human Interface, Frameworks, Data, and Distributing Apps</w:t>
            </w:r>
          </w:p>
        </w:tc>
        <w:tc>
          <w:tcPr>
            <w:tcW w:w="5299" w:type="dxa"/>
            <w:shd w:val="clear" w:color="auto" w:fill="auto"/>
          </w:tcPr>
          <w:p w:rsidR="00212806" w:rsidRPr="00266DC9" w:rsidRDefault="00212806" w:rsidP="00226197">
            <w:pPr>
              <w:rPr>
                <w:rFonts w:ascii="Arial" w:hAnsi="Arial" w:cs="Arial"/>
                <w:b/>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266DC9">
              <w:rPr>
                <w:rFonts w:ascii="Arial" w:hAnsi="Arial" w:cs="Arial"/>
                <w:sz w:val="20"/>
                <w:szCs w:val="20"/>
              </w:rPr>
              <w:t xml:space="preserve"> </w:t>
            </w:r>
            <w:r w:rsidR="00226197" w:rsidRPr="002512B1">
              <w:rPr>
                <w:rFonts w:ascii="Arial" w:hAnsi="Arial" w:cs="Arial"/>
                <w:sz w:val="20"/>
                <w:szCs w:val="20"/>
              </w:rPr>
              <w:t>I</w:t>
            </w:r>
            <w:r w:rsidR="00226197">
              <w:rPr>
                <w:rFonts w:ascii="Arial" w:hAnsi="Arial" w:cs="Arial"/>
                <w:sz w:val="20"/>
                <w:szCs w:val="20"/>
              </w:rPr>
              <w:t>TSE</w:t>
            </w:r>
            <w:r w:rsidR="00226197" w:rsidRPr="002512B1">
              <w:rPr>
                <w:rFonts w:ascii="Arial" w:hAnsi="Arial" w:cs="Arial"/>
                <w:sz w:val="20"/>
                <w:szCs w:val="20"/>
              </w:rPr>
              <w:t>1370A</w:t>
            </w:r>
            <w:r w:rsidR="00226197">
              <w:rPr>
                <w:rFonts w:ascii="Arial" w:hAnsi="Arial" w:cs="Arial"/>
                <w:sz w:val="20"/>
                <w:szCs w:val="20"/>
              </w:rPr>
              <w:t>C</w:t>
            </w:r>
          </w:p>
        </w:tc>
      </w:tr>
      <w:tr w:rsidR="00212806" w:rsidRPr="00CB140A" w:rsidTr="00CF7315">
        <w:tc>
          <w:tcPr>
            <w:tcW w:w="11016" w:type="dxa"/>
            <w:gridSpan w:val="2"/>
            <w:shd w:val="clear" w:color="auto" w:fill="auto"/>
          </w:tcPr>
          <w:p w:rsidR="00212806" w:rsidRPr="00655A29" w:rsidRDefault="00212806" w:rsidP="00CF7315">
            <w:pPr>
              <w:rPr>
                <w:rFonts w:ascii="Arial" w:hAnsi="Arial" w:cs="Arial"/>
                <w:sz w:val="20"/>
                <w:szCs w:val="20"/>
              </w:rPr>
            </w:pPr>
            <w:r w:rsidRPr="00CB140A">
              <w:rPr>
                <w:rFonts w:ascii="Arial" w:hAnsi="Arial" w:cs="Arial"/>
                <w:b/>
                <w:sz w:val="20"/>
                <w:szCs w:val="20"/>
              </w:rPr>
              <w:t xml:space="preserve">COURSE DESCRIPTION: </w:t>
            </w:r>
            <w:r w:rsidR="004D761F">
              <w:rPr>
                <w:rFonts w:ascii="Arial" w:hAnsi="Arial" w:cs="Arial"/>
                <w:sz w:val="20"/>
                <w:szCs w:val="20"/>
              </w:rPr>
              <w:t xml:space="preserve">This is the third of a series of three courses that </w:t>
            </w:r>
            <w:r w:rsidRPr="00655A29">
              <w:rPr>
                <w:rFonts w:ascii="Arial" w:hAnsi="Arial" w:cs="Arial"/>
                <w:sz w:val="20"/>
                <w:szCs w:val="20"/>
              </w:rPr>
              <w:t>explores developing applications for iOS based devices such as iPhone, iPod Touch and iPad. Course will provide an overview of iOS development from use of current iOS SDK, to design of applications and industry business practices. Prior programming experience in either C or an Object-Oriented Programming language is required for this course.</w:t>
            </w:r>
          </w:p>
          <w:p w:rsidR="00212806" w:rsidRPr="00655A29" w:rsidRDefault="00212806" w:rsidP="00CF7315">
            <w:pPr>
              <w:autoSpaceDE w:val="0"/>
              <w:autoSpaceDN w:val="0"/>
              <w:adjustRightInd w:val="0"/>
              <w:rPr>
                <w:rFonts w:ascii="Arial" w:hAnsi="Arial" w:cs="Arial"/>
                <w:b/>
                <w:sz w:val="20"/>
                <w:szCs w:val="20"/>
              </w:rPr>
            </w:pPr>
          </w:p>
          <w:p w:rsidR="00212806" w:rsidRPr="00CB140A" w:rsidRDefault="004D761F">
            <w:pPr>
              <w:autoSpaceDE w:val="0"/>
              <w:autoSpaceDN w:val="0"/>
              <w:adjustRightInd w:val="0"/>
              <w:spacing w:line="260" w:lineRule="exact"/>
              <w:rPr>
                <w:rFonts w:ascii="Arial" w:hAnsi="Arial" w:cs="Arial"/>
                <w:sz w:val="22"/>
                <w:szCs w:val="22"/>
              </w:rPr>
            </w:pPr>
            <w:r w:rsidRPr="00E20ED8">
              <w:rPr>
                <w:rFonts w:ascii="Arial" w:hAnsi="Arial" w:cs="Arial"/>
                <w:b/>
                <w:sz w:val="20"/>
                <w:szCs w:val="20"/>
              </w:rPr>
              <w:t>Note:</w:t>
            </w:r>
            <w:r w:rsidRPr="00E20ED8">
              <w:rPr>
                <w:rFonts w:ascii="Arial" w:hAnsi="Arial" w:cs="Arial"/>
                <w:sz w:val="20"/>
                <w:szCs w:val="20"/>
              </w:rPr>
              <w:t xml:space="preserve"> </w:t>
            </w:r>
            <w:r>
              <w:rPr>
                <w:rFonts w:ascii="Arial" w:hAnsi="Arial" w:cs="Arial"/>
                <w:sz w:val="20"/>
                <w:szCs w:val="20"/>
              </w:rPr>
              <w:t>There is a “Final Exam” to assess student learning across the three courses (</w:t>
            </w:r>
            <w:r w:rsidRPr="002512B1">
              <w:rPr>
                <w:rFonts w:ascii="Arial" w:hAnsi="Arial" w:cs="Arial"/>
                <w:sz w:val="20"/>
                <w:szCs w:val="20"/>
              </w:rPr>
              <w:t>ITSE1370</w:t>
            </w:r>
            <w:r>
              <w:rPr>
                <w:rFonts w:ascii="Arial" w:hAnsi="Arial" w:cs="Arial"/>
                <w:sz w:val="20"/>
                <w:szCs w:val="20"/>
              </w:rPr>
              <w:t xml:space="preserve">AA, </w:t>
            </w:r>
            <w:r w:rsidRPr="002512B1">
              <w:rPr>
                <w:rFonts w:ascii="Arial" w:hAnsi="Arial" w:cs="Arial"/>
                <w:sz w:val="20"/>
                <w:szCs w:val="20"/>
              </w:rPr>
              <w:t>ITSE1370</w:t>
            </w:r>
            <w:r>
              <w:rPr>
                <w:rFonts w:ascii="Arial" w:hAnsi="Arial" w:cs="Arial"/>
                <w:sz w:val="20"/>
                <w:szCs w:val="20"/>
              </w:rPr>
              <w:t xml:space="preserve">AB, </w:t>
            </w:r>
            <w:r w:rsidRPr="002512B1">
              <w:rPr>
                <w:rFonts w:ascii="Arial" w:hAnsi="Arial" w:cs="Arial"/>
                <w:sz w:val="20"/>
                <w:szCs w:val="20"/>
              </w:rPr>
              <w:t>ITSE1370</w:t>
            </w:r>
            <w:r>
              <w:rPr>
                <w:rFonts w:ascii="Arial" w:hAnsi="Arial" w:cs="Arial"/>
                <w:sz w:val="20"/>
                <w:szCs w:val="20"/>
              </w:rPr>
              <w:t xml:space="preserve">AC) occurs at the end of this course which is the </w:t>
            </w:r>
            <w:r w:rsidR="00226197">
              <w:rPr>
                <w:rFonts w:ascii="Arial" w:hAnsi="Arial" w:cs="Arial"/>
                <w:sz w:val="20"/>
                <w:szCs w:val="20"/>
              </w:rPr>
              <w:t>summative</w:t>
            </w:r>
            <w:r>
              <w:rPr>
                <w:rFonts w:ascii="Arial" w:hAnsi="Arial" w:cs="Arial"/>
                <w:sz w:val="20"/>
                <w:szCs w:val="20"/>
              </w:rPr>
              <w:t xml:space="preserve"> assessment of the series of three 3 courses.</w:t>
            </w:r>
          </w:p>
        </w:tc>
      </w:tr>
      <w:tr w:rsidR="00212806" w:rsidRPr="00CB140A" w:rsidTr="00CF7315">
        <w:tc>
          <w:tcPr>
            <w:tcW w:w="11016" w:type="dxa"/>
            <w:gridSpan w:val="2"/>
            <w:shd w:val="clear" w:color="auto" w:fill="auto"/>
          </w:tcPr>
          <w:p w:rsidR="00212806" w:rsidRPr="00CB140A" w:rsidRDefault="00212806" w:rsidP="00CF7315">
            <w:pPr>
              <w:autoSpaceDE w:val="0"/>
              <w:autoSpaceDN w:val="0"/>
              <w:adjustRightInd w:val="0"/>
              <w:rPr>
                <w:rFonts w:ascii="Arial" w:hAnsi="Arial" w:cs="Arial"/>
                <w:b/>
                <w:sz w:val="20"/>
                <w:szCs w:val="20"/>
              </w:rPr>
            </w:pPr>
            <w:r w:rsidRPr="00CB140A">
              <w:rPr>
                <w:rFonts w:ascii="Arial" w:hAnsi="Arial" w:cs="Arial"/>
                <w:b/>
                <w:sz w:val="20"/>
                <w:szCs w:val="20"/>
              </w:rPr>
              <w:t xml:space="preserve">PREREQUISITES: </w:t>
            </w:r>
            <w:r w:rsidR="004D761F" w:rsidRPr="002512B1">
              <w:rPr>
                <w:rFonts w:ascii="Arial" w:hAnsi="Arial" w:cs="Arial"/>
                <w:sz w:val="20"/>
                <w:szCs w:val="20"/>
              </w:rPr>
              <w:t>ITSE1370</w:t>
            </w:r>
            <w:r w:rsidR="004D761F">
              <w:rPr>
                <w:rFonts w:ascii="Arial" w:hAnsi="Arial" w:cs="Arial"/>
                <w:sz w:val="20"/>
                <w:szCs w:val="20"/>
              </w:rPr>
              <w:t>AA</w:t>
            </w:r>
            <w:r w:rsidR="00226197">
              <w:rPr>
                <w:rFonts w:ascii="Arial" w:hAnsi="Arial" w:cs="Arial"/>
                <w:sz w:val="20"/>
                <w:szCs w:val="20"/>
              </w:rPr>
              <w:t xml:space="preserve"> iOS Mobile Development:  Overview, iTunes, </w:t>
            </w:r>
            <w:proofErr w:type="spellStart"/>
            <w:r w:rsidR="00226197">
              <w:rPr>
                <w:rFonts w:ascii="Arial" w:hAnsi="Arial" w:cs="Arial"/>
                <w:sz w:val="20"/>
                <w:szCs w:val="20"/>
              </w:rPr>
              <w:t>Xcode</w:t>
            </w:r>
            <w:proofErr w:type="spellEnd"/>
            <w:r w:rsidR="00226197">
              <w:rPr>
                <w:rFonts w:ascii="Arial" w:hAnsi="Arial" w:cs="Arial"/>
                <w:sz w:val="20"/>
                <w:szCs w:val="20"/>
              </w:rPr>
              <w:t>, Objective-C, and Cocoa</w:t>
            </w:r>
            <w:r w:rsidR="004D761F">
              <w:rPr>
                <w:rFonts w:ascii="Arial" w:hAnsi="Arial" w:cs="Arial"/>
                <w:sz w:val="20"/>
                <w:szCs w:val="20"/>
              </w:rPr>
              <w:t xml:space="preserve"> and </w:t>
            </w:r>
            <w:r w:rsidR="004D761F" w:rsidRPr="002512B1">
              <w:rPr>
                <w:rFonts w:ascii="Arial" w:hAnsi="Arial" w:cs="Arial"/>
                <w:sz w:val="20"/>
                <w:szCs w:val="20"/>
              </w:rPr>
              <w:t>ITSE1370</w:t>
            </w:r>
            <w:r w:rsidR="004D761F">
              <w:rPr>
                <w:rFonts w:ascii="Arial" w:hAnsi="Arial" w:cs="Arial"/>
                <w:sz w:val="20"/>
                <w:szCs w:val="20"/>
              </w:rPr>
              <w:t>AB</w:t>
            </w:r>
            <w:r w:rsidR="00226197">
              <w:rPr>
                <w:rFonts w:ascii="Arial" w:hAnsi="Arial" w:cs="Arial"/>
                <w:sz w:val="20"/>
                <w:szCs w:val="20"/>
              </w:rPr>
              <w:t xml:space="preserve"> </w:t>
            </w:r>
            <w:r w:rsidR="00226197" w:rsidRPr="001623DE">
              <w:rPr>
                <w:rFonts w:ascii="Arial" w:hAnsi="Arial" w:cs="Arial"/>
                <w:sz w:val="20"/>
                <w:szCs w:val="20"/>
              </w:rPr>
              <w:t>Introduction to iOS Mobile Development</w:t>
            </w:r>
            <w:r w:rsidR="00226197">
              <w:rPr>
                <w:rFonts w:ascii="Arial" w:hAnsi="Arial" w:cs="Arial"/>
                <w:sz w:val="20"/>
                <w:szCs w:val="20"/>
              </w:rPr>
              <w:t>: Layout, Touch &amp; Gestures, Storyboards &amp; Segues, and iPad &amp; Universal Apps</w:t>
            </w:r>
          </w:p>
          <w:p w:rsidR="00212806" w:rsidRPr="00CB140A" w:rsidRDefault="00212806" w:rsidP="00CF7315">
            <w:pPr>
              <w:autoSpaceDE w:val="0"/>
              <w:autoSpaceDN w:val="0"/>
              <w:adjustRightInd w:val="0"/>
              <w:spacing w:line="260" w:lineRule="exact"/>
              <w:rPr>
                <w:rFonts w:ascii="Arial" w:hAnsi="Arial" w:cs="Arial"/>
                <w:sz w:val="22"/>
                <w:szCs w:val="22"/>
              </w:rPr>
            </w:pPr>
          </w:p>
        </w:tc>
      </w:tr>
      <w:tr w:rsidR="00212806" w:rsidRPr="00CB140A" w:rsidTr="00CF7315">
        <w:tc>
          <w:tcPr>
            <w:tcW w:w="11016" w:type="dxa"/>
            <w:gridSpan w:val="2"/>
            <w:shd w:val="clear" w:color="auto" w:fill="auto"/>
          </w:tcPr>
          <w:p w:rsidR="00212806" w:rsidRPr="00CB140A" w:rsidRDefault="00212806" w:rsidP="00CF7315">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r>
              <w:rPr>
                <w:rFonts w:ascii="Arial" w:hAnsi="Arial" w:cs="Arial"/>
                <w:b/>
                <w:sz w:val="20"/>
                <w:szCs w:val="20"/>
              </w:rPr>
              <w:t>Mac with OS (Lion or Moun</w:t>
            </w:r>
            <w:r w:rsidR="00226197">
              <w:rPr>
                <w:rFonts w:ascii="Arial" w:hAnsi="Arial" w:cs="Arial"/>
                <w:b/>
                <w:sz w:val="20"/>
                <w:szCs w:val="20"/>
              </w:rPr>
              <w:t xml:space="preserve">tain Lion) capable of running </w:t>
            </w:r>
            <w:proofErr w:type="spellStart"/>
            <w:r w:rsidR="00226197">
              <w:rPr>
                <w:rFonts w:ascii="Arial" w:hAnsi="Arial" w:cs="Arial"/>
                <w:b/>
                <w:sz w:val="20"/>
                <w:szCs w:val="20"/>
              </w:rPr>
              <w:t>Xc</w:t>
            </w:r>
            <w:r>
              <w:rPr>
                <w:rFonts w:ascii="Arial" w:hAnsi="Arial" w:cs="Arial"/>
                <w:b/>
                <w:sz w:val="20"/>
                <w:szCs w:val="20"/>
              </w:rPr>
              <w:t>ode</w:t>
            </w:r>
            <w:proofErr w:type="spellEnd"/>
            <w:r>
              <w:rPr>
                <w:rFonts w:ascii="Arial" w:hAnsi="Arial" w:cs="Arial"/>
                <w:b/>
                <w:sz w:val="20"/>
                <w:szCs w:val="20"/>
              </w:rPr>
              <w:t>.</w:t>
            </w:r>
          </w:p>
          <w:p w:rsidR="00212806" w:rsidRPr="00CB140A" w:rsidRDefault="00212806" w:rsidP="00CF7315">
            <w:pPr>
              <w:spacing w:line="260" w:lineRule="exact"/>
              <w:rPr>
                <w:rFonts w:ascii="Arial" w:hAnsi="Arial" w:cs="Arial"/>
              </w:rPr>
            </w:pPr>
          </w:p>
        </w:tc>
      </w:tr>
      <w:tr w:rsidR="00212806" w:rsidRPr="00CB140A" w:rsidTr="00CF7315">
        <w:tc>
          <w:tcPr>
            <w:tcW w:w="11016" w:type="dxa"/>
            <w:gridSpan w:val="2"/>
            <w:shd w:val="clear" w:color="auto" w:fill="auto"/>
          </w:tcPr>
          <w:p w:rsidR="00212806" w:rsidRPr="00CB140A" w:rsidRDefault="00212806" w:rsidP="00CF7315">
            <w:pPr>
              <w:rPr>
                <w:rFonts w:ascii="Arial" w:hAnsi="Arial" w:cs="Arial"/>
                <w:b/>
                <w:sz w:val="20"/>
                <w:szCs w:val="20"/>
              </w:rPr>
            </w:pPr>
            <w:r w:rsidRPr="00CB140A">
              <w:rPr>
                <w:rFonts w:ascii="Arial" w:hAnsi="Arial" w:cs="Arial"/>
                <w:b/>
                <w:sz w:val="20"/>
                <w:szCs w:val="20"/>
              </w:rPr>
              <w:t xml:space="preserve">ADDITIONAL RESOURCES </w:t>
            </w:r>
            <w:r w:rsidRPr="00CB140A">
              <w:rPr>
                <w:rFonts w:ascii="Arial" w:hAnsi="Arial" w:cs="Arial"/>
                <w:sz w:val="20"/>
                <w:szCs w:val="20"/>
              </w:rPr>
              <w:t>(if applicable):</w:t>
            </w:r>
          </w:p>
          <w:p w:rsidR="00212806" w:rsidRPr="00CB140A" w:rsidRDefault="00212806" w:rsidP="00CF7315">
            <w:pPr>
              <w:rPr>
                <w:rFonts w:ascii="Arial" w:hAnsi="Arial" w:cs="Arial"/>
                <w:sz w:val="22"/>
                <w:szCs w:val="22"/>
              </w:rPr>
            </w:pPr>
          </w:p>
        </w:tc>
      </w:tr>
      <w:tr w:rsidR="00212806" w:rsidRPr="00CB140A" w:rsidTr="00CF7315">
        <w:tc>
          <w:tcPr>
            <w:tcW w:w="11016" w:type="dxa"/>
            <w:gridSpan w:val="2"/>
            <w:shd w:val="clear" w:color="auto" w:fill="auto"/>
          </w:tcPr>
          <w:p w:rsidR="00212806" w:rsidRPr="00CB140A" w:rsidRDefault="00212806" w:rsidP="00CF7315">
            <w:pPr>
              <w:rPr>
                <w:rFonts w:ascii="Arial" w:hAnsi="Arial" w:cs="Arial"/>
                <w:b/>
                <w:sz w:val="20"/>
                <w:szCs w:val="20"/>
              </w:rPr>
            </w:pPr>
            <w:r w:rsidRPr="00CB140A">
              <w:rPr>
                <w:rFonts w:ascii="Arial" w:hAnsi="Arial" w:cs="Arial"/>
                <w:b/>
                <w:sz w:val="20"/>
                <w:szCs w:val="20"/>
              </w:rPr>
              <w:t>LEARNING OUTCOMES/COMPETENCIES:</w:t>
            </w:r>
          </w:p>
          <w:p w:rsidR="00212806" w:rsidRPr="00655A29" w:rsidRDefault="00212806" w:rsidP="00CF7315">
            <w:pPr>
              <w:pStyle w:val="Default"/>
              <w:spacing w:after="22"/>
              <w:rPr>
                <w:rFonts w:ascii="Arial" w:hAnsi="Arial" w:cs="Arial"/>
                <w:sz w:val="20"/>
                <w:szCs w:val="20"/>
              </w:rPr>
            </w:pPr>
            <w:r w:rsidRPr="00655A29">
              <w:rPr>
                <w:rFonts w:ascii="Arial" w:hAnsi="Arial" w:cs="Arial"/>
                <w:sz w:val="20"/>
                <w:szCs w:val="20"/>
              </w:rPr>
              <w:t>1.0 Create basic template-based iOS app</w:t>
            </w:r>
            <w:r w:rsidR="00655A29">
              <w:rPr>
                <w:rFonts w:ascii="Arial" w:hAnsi="Arial" w:cs="Arial"/>
                <w:sz w:val="20"/>
                <w:szCs w:val="20"/>
              </w:rPr>
              <w:t>lications using current iOS SDK.</w:t>
            </w:r>
          </w:p>
          <w:p w:rsidR="00212806" w:rsidRPr="00655A29" w:rsidRDefault="00212806" w:rsidP="001C215F">
            <w:pPr>
              <w:pStyle w:val="Default"/>
              <w:spacing w:after="22"/>
              <w:ind w:left="360" w:hanging="360"/>
              <w:rPr>
                <w:rFonts w:ascii="Arial" w:hAnsi="Arial" w:cs="Arial"/>
                <w:sz w:val="20"/>
                <w:szCs w:val="20"/>
              </w:rPr>
            </w:pPr>
            <w:r w:rsidRPr="00655A29">
              <w:rPr>
                <w:rFonts w:ascii="Arial" w:hAnsi="Arial" w:cs="Arial"/>
                <w:sz w:val="20"/>
                <w:szCs w:val="20"/>
              </w:rPr>
              <w:t>2.0 Create user interfaces for the iPhone/iPod Touch and iPad that follow Apple Human Interface Guidelines</w:t>
            </w:r>
            <w:r w:rsidR="00655A29">
              <w:rPr>
                <w:rFonts w:ascii="Arial" w:hAnsi="Arial" w:cs="Arial"/>
                <w:sz w:val="20"/>
                <w:szCs w:val="20"/>
              </w:rPr>
              <w:t>.</w:t>
            </w:r>
          </w:p>
          <w:p w:rsidR="00212806" w:rsidRPr="00655A29" w:rsidRDefault="00212806" w:rsidP="00CF7315">
            <w:pPr>
              <w:pStyle w:val="Default"/>
              <w:spacing w:after="22"/>
              <w:rPr>
                <w:rFonts w:ascii="Arial" w:hAnsi="Arial" w:cs="Arial"/>
                <w:sz w:val="20"/>
                <w:szCs w:val="20"/>
              </w:rPr>
            </w:pPr>
            <w:r w:rsidRPr="00655A29">
              <w:rPr>
                <w:rFonts w:ascii="Arial" w:hAnsi="Arial" w:cs="Arial"/>
                <w:sz w:val="20"/>
                <w:szCs w:val="20"/>
              </w:rPr>
              <w:t>3.0 Create multi-view applications using storyboards</w:t>
            </w:r>
            <w:r w:rsidR="00655A29">
              <w:rPr>
                <w:rFonts w:ascii="Arial" w:hAnsi="Arial" w:cs="Arial"/>
                <w:sz w:val="20"/>
                <w:szCs w:val="20"/>
              </w:rPr>
              <w:t>.</w:t>
            </w:r>
          </w:p>
          <w:p w:rsidR="00212806" w:rsidRPr="00655A29" w:rsidRDefault="00212806" w:rsidP="00CF7315">
            <w:pPr>
              <w:pStyle w:val="Default"/>
              <w:spacing w:after="22"/>
              <w:rPr>
                <w:rFonts w:ascii="Arial" w:hAnsi="Arial" w:cs="Arial"/>
                <w:sz w:val="20"/>
                <w:szCs w:val="20"/>
              </w:rPr>
            </w:pPr>
            <w:r w:rsidRPr="00655A29">
              <w:rPr>
                <w:rFonts w:ascii="Arial" w:hAnsi="Arial" w:cs="Arial"/>
                <w:sz w:val="20"/>
                <w:szCs w:val="20"/>
              </w:rPr>
              <w:t xml:space="preserve">4.0 Describe development cycle and approval process for iOS applications. </w:t>
            </w:r>
          </w:p>
          <w:p w:rsidR="00212806" w:rsidRPr="00E45436" w:rsidRDefault="00212806" w:rsidP="00E45436">
            <w:pPr>
              <w:pStyle w:val="Default"/>
              <w:rPr>
                <w:rFonts w:ascii="Arial" w:hAnsi="Arial" w:cs="Arial"/>
                <w:sz w:val="20"/>
                <w:szCs w:val="20"/>
              </w:rPr>
            </w:pPr>
            <w:r w:rsidRPr="00655A29">
              <w:rPr>
                <w:rFonts w:ascii="Arial" w:hAnsi="Arial" w:cs="Arial"/>
                <w:sz w:val="20"/>
                <w:szCs w:val="20"/>
              </w:rPr>
              <w:t>5.0 Evaluate iOS applica</w:t>
            </w:r>
            <w:r w:rsidR="00655A29">
              <w:rPr>
                <w:rFonts w:ascii="Arial" w:hAnsi="Arial" w:cs="Arial"/>
                <w:sz w:val="20"/>
                <w:szCs w:val="20"/>
              </w:rPr>
              <w:t>tions from the iTunes App Store.</w:t>
            </w:r>
            <w:r w:rsidR="00AD18DA" w:rsidRPr="00E45436">
              <w:rPr>
                <w:sz w:val="22"/>
                <w:szCs w:val="22"/>
              </w:rPr>
              <w:br/>
            </w:r>
          </w:p>
        </w:tc>
      </w:tr>
    </w:tbl>
    <w:p w:rsidR="00212806" w:rsidRDefault="00212806" w:rsidP="00212806"/>
    <w:tbl>
      <w:tblPr>
        <w:tblStyle w:val="TableGrid"/>
        <w:tblW w:w="0" w:type="auto"/>
        <w:tblLook w:val="04A0" w:firstRow="1" w:lastRow="0" w:firstColumn="1" w:lastColumn="0" w:noHBand="0" w:noVBand="1"/>
      </w:tblPr>
      <w:tblGrid>
        <w:gridCol w:w="9576"/>
      </w:tblGrid>
      <w:tr w:rsidR="00E45436" w:rsidTr="00E45436">
        <w:tc>
          <w:tcPr>
            <w:tcW w:w="9576" w:type="dxa"/>
          </w:tcPr>
          <w:p w:rsidR="00E45436" w:rsidRPr="00CB140A" w:rsidRDefault="00E45436" w:rsidP="00E45436">
            <w:pPr>
              <w:tabs>
                <w:tab w:val="right" w:pos="540"/>
              </w:tabs>
              <w:rPr>
                <w:rFonts w:ascii="Arial" w:hAnsi="Arial" w:cs="Arial"/>
              </w:rPr>
            </w:pPr>
            <w:r w:rsidRPr="00CB140A">
              <w:rPr>
                <w:rFonts w:ascii="Arial" w:hAnsi="Arial" w:cs="Arial"/>
                <w:b/>
              </w:rPr>
              <w:t xml:space="preserve">COURSE ASSESSMENT: </w:t>
            </w:r>
          </w:p>
          <w:p w:rsidR="00E45436" w:rsidRPr="00CB140A" w:rsidRDefault="00E45436" w:rsidP="00E45436">
            <w:pPr>
              <w:tabs>
                <w:tab w:val="right" w:pos="540"/>
              </w:tabs>
              <w:spacing w:line="260" w:lineRule="exact"/>
              <w:rPr>
                <w:rFonts w:ascii="Arial" w:hAnsi="Arial" w:cs="Arial"/>
                <w:sz w:val="22"/>
                <w:szCs w:val="22"/>
              </w:rPr>
            </w:pPr>
          </w:p>
          <w:p w:rsidR="00E45436" w:rsidRPr="00CB140A" w:rsidRDefault="00E45436" w:rsidP="00E45436">
            <w:pPr>
              <w:spacing w:line="260" w:lineRule="exact"/>
              <w:rPr>
                <w:rFonts w:ascii="Arial" w:hAnsi="Arial" w:cs="Arial"/>
                <w:b/>
                <w:sz w:val="22"/>
                <w:szCs w:val="22"/>
              </w:rPr>
            </w:pPr>
            <w:r w:rsidRPr="00CB140A">
              <w:rPr>
                <w:rFonts w:ascii="Arial" w:hAnsi="Arial" w:cs="Arial"/>
                <w:b/>
                <w:sz w:val="22"/>
                <w:szCs w:val="22"/>
              </w:rPr>
              <w:t>Grading Scale</w:t>
            </w:r>
          </w:p>
          <w:p w:rsidR="00E45436" w:rsidRPr="00CB140A" w:rsidRDefault="00E45436" w:rsidP="00E45436">
            <w:pPr>
              <w:tabs>
                <w:tab w:val="right" w:pos="540"/>
              </w:tabs>
              <w:rPr>
                <w:rFonts w:ascii="Arial" w:hAnsi="Arial" w:cs="Arial"/>
                <w:sz w:val="22"/>
                <w:szCs w:val="22"/>
              </w:r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946"/>
            </w:tblGrid>
            <w:tr w:rsidR="00E45436" w:rsidRPr="002A4850" w:rsidTr="000E6B34">
              <w:trPr>
                <w:trHeight w:val="305"/>
              </w:trPr>
              <w:tc>
                <w:tcPr>
                  <w:tcW w:w="3165" w:type="dxa"/>
                </w:tcPr>
                <w:p w:rsidR="00E45436" w:rsidRPr="00DC165C" w:rsidRDefault="00E45436"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rsidR="00E45436" w:rsidRPr="00DC165C" w:rsidRDefault="00727757"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t>Points</w:t>
                  </w:r>
                </w:p>
              </w:tc>
            </w:tr>
            <w:tr w:rsidR="00E45436" w:rsidRPr="002A4850" w:rsidTr="000E6B34">
              <w:trPr>
                <w:trHeight w:val="305"/>
              </w:trPr>
              <w:tc>
                <w:tcPr>
                  <w:tcW w:w="3165" w:type="dxa"/>
                </w:tcPr>
                <w:p w:rsidR="00E45436" w:rsidRPr="003C7486" w:rsidRDefault="00727757"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C7486">
                    <w:rPr>
                      <w:rFonts w:ascii="Arial" w:hAnsi="Arial" w:cs="Arial"/>
                      <w:sz w:val="22"/>
                      <w:szCs w:val="22"/>
                    </w:rPr>
                    <w:t>Quizzes</w:t>
                  </w:r>
                </w:p>
              </w:tc>
              <w:tc>
                <w:tcPr>
                  <w:tcW w:w="946" w:type="dxa"/>
                </w:tcPr>
                <w:p w:rsidR="00727757" w:rsidRPr="003C7486" w:rsidRDefault="004D761F" w:rsidP="00727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26</w:t>
                  </w:r>
                </w:p>
              </w:tc>
            </w:tr>
            <w:tr w:rsidR="00E45436" w:rsidRPr="002A4850" w:rsidTr="003C7486">
              <w:trPr>
                <w:trHeight w:val="233"/>
              </w:trPr>
              <w:tc>
                <w:tcPr>
                  <w:tcW w:w="3165" w:type="dxa"/>
                </w:tcPr>
                <w:p w:rsidR="00E45436" w:rsidRPr="003C7486" w:rsidRDefault="00727757"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C7486">
                    <w:rPr>
                      <w:rFonts w:ascii="Arial" w:hAnsi="Arial" w:cs="Arial"/>
                      <w:sz w:val="22"/>
                      <w:szCs w:val="22"/>
                    </w:rPr>
                    <w:t>Practices</w:t>
                  </w:r>
                </w:p>
              </w:tc>
              <w:tc>
                <w:tcPr>
                  <w:tcW w:w="946" w:type="dxa"/>
                </w:tcPr>
                <w:p w:rsidR="00E45436" w:rsidRPr="003C7486" w:rsidRDefault="004D761F" w:rsidP="000E6B34">
                  <w:pPr>
                    <w:jc w:val="center"/>
                    <w:rPr>
                      <w:rFonts w:ascii="Arial" w:hAnsi="Arial" w:cs="Arial"/>
                      <w:sz w:val="22"/>
                      <w:szCs w:val="22"/>
                    </w:rPr>
                  </w:pPr>
                  <w:r>
                    <w:rPr>
                      <w:rFonts w:ascii="Arial" w:hAnsi="Arial" w:cs="Arial"/>
                      <w:sz w:val="22"/>
                      <w:szCs w:val="22"/>
                    </w:rPr>
                    <w:t>50</w:t>
                  </w:r>
                </w:p>
              </w:tc>
            </w:tr>
            <w:tr w:rsidR="00E45436" w:rsidRPr="002A4850" w:rsidTr="000E6B34">
              <w:tc>
                <w:tcPr>
                  <w:tcW w:w="3165" w:type="dxa"/>
                </w:tcPr>
                <w:p w:rsidR="00E45436" w:rsidRPr="003C7486" w:rsidRDefault="00727757"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C7486">
                    <w:rPr>
                      <w:rFonts w:ascii="Arial" w:hAnsi="Arial" w:cs="Arial"/>
                      <w:sz w:val="22"/>
                      <w:szCs w:val="22"/>
                    </w:rPr>
                    <w:t>Exercises</w:t>
                  </w:r>
                </w:p>
              </w:tc>
              <w:tc>
                <w:tcPr>
                  <w:tcW w:w="946" w:type="dxa"/>
                </w:tcPr>
                <w:p w:rsidR="00E45436" w:rsidRPr="003C7486" w:rsidRDefault="004D761F" w:rsidP="000E6B34">
                  <w:pPr>
                    <w:jc w:val="center"/>
                    <w:rPr>
                      <w:rFonts w:ascii="Arial" w:hAnsi="Arial" w:cs="Arial"/>
                      <w:sz w:val="22"/>
                      <w:szCs w:val="22"/>
                    </w:rPr>
                  </w:pPr>
                  <w:r>
                    <w:rPr>
                      <w:rFonts w:ascii="Arial" w:hAnsi="Arial" w:cs="Arial"/>
                      <w:sz w:val="22"/>
                      <w:szCs w:val="22"/>
                    </w:rPr>
                    <w:t>20</w:t>
                  </w:r>
                </w:p>
              </w:tc>
            </w:tr>
            <w:tr w:rsidR="00E45436" w:rsidRPr="002A4850" w:rsidTr="000E6B34">
              <w:tc>
                <w:tcPr>
                  <w:tcW w:w="3165" w:type="dxa"/>
                </w:tcPr>
                <w:p w:rsidR="00E45436" w:rsidRPr="003C7486" w:rsidRDefault="00727757"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C7486">
                    <w:rPr>
                      <w:rFonts w:ascii="Arial" w:hAnsi="Arial" w:cs="Arial"/>
                      <w:sz w:val="22"/>
                      <w:szCs w:val="22"/>
                    </w:rPr>
                    <w:t>Final Exam</w:t>
                  </w:r>
                </w:p>
              </w:tc>
              <w:tc>
                <w:tcPr>
                  <w:tcW w:w="946" w:type="dxa"/>
                </w:tcPr>
                <w:p w:rsidR="00727757" w:rsidRPr="003C7486" w:rsidRDefault="00727757" w:rsidP="00727757">
                  <w:pPr>
                    <w:jc w:val="center"/>
                    <w:rPr>
                      <w:rFonts w:ascii="Arial" w:hAnsi="Arial" w:cs="Arial"/>
                      <w:sz w:val="22"/>
                      <w:szCs w:val="22"/>
                    </w:rPr>
                  </w:pPr>
                  <w:r w:rsidRPr="003C7486">
                    <w:rPr>
                      <w:rFonts w:ascii="Arial" w:hAnsi="Arial" w:cs="Arial"/>
                      <w:sz w:val="22"/>
                      <w:szCs w:val="22"/>
                    </w:rPr>
                    <w:t>100</w:t>
                  </w:r>
                </w:p>
              </w:tc>
            </w:tr>
            <w:tr w:rsidR="00E45436" w:rsidRPr="002A4850" w:rsidTr="000E6B34">
              <w:trPr>
                <w:trHeight w:val="260"/>
              </w:trPr>
              <w:tc>
                <w:tcPr>
                  <w:tcW w:w="3165" w:type="dxa"/>
                </w:tcPr>
                <w:p w:rsidR="00E45436" w:rsidRPr="003C7486" w:rsidRDefault="00E45436"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3C7486">
                    <w:rPr>
                      <w:rFonts w:ascii="Arial" w:hAnsi="Arial" w:cs="Arial"/>
                      <w:b/>
                      <w:bCs/>
                      <w:sz w:val="22"/>
                      <w:szCs w:val="22"/>
                    </w:rPr>
                    <w:t>Final Grade</w:t>
                  </w:r>
                </w:p>
              </w:tc>
              <w:tc>
                <w:tcPr>
                  <w:tcW w:w="946" w:type="dxa"/>
                  <w:tcBorders>
                    <w:bottom w:val="single" w:sz="6" w:space="0" w:color="auto"/>
                  </w:tcBorders>
                </w:tcPr>
                <w:p w:rsidR="00E45436" w:rsidRPr="003C7486" w:rsidRDefault="004D761F" w:rsidP="000E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b/>
                      <w:bCs/>
                      <w:sz w:val="22"/>
                      <w:szCs w:val="22"/>
                    </w:rPr>
                    <w:t>196</w:t>
                  </w:r>
                </w:p>
              </w:tc>
            </w:tr>
          </w:tbl>
          <w:p w:rsidR="00E45436" w:rsidRPr="00CB140A" w:rsidRDefault="00E45436" w:rsidP="00E45436">
            <w:pPr>
              <w:spacing w:line="260" w:lineRule="exact"/>
              <w:rPr>
                <w:b/>
                <w:sz w:val="22"/>
                <w:szCs w:val="22"/>
              </w:rPr>
            </w:pPr>
          </w:p>
          <w:p w:rsidR="00E45436" w:rsidRPr="00CB140A" w:rsidRDefault="00E45436" w:rsidP="00E45436">
            <w:pPr>
              <w:spacing w:line="260" w:lineRule="exac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90"/>
            </w:tblGrid>
            <w:tr w:rsidR="004D761F" w:rsidRPr="00CB140A" w:rsidTr="000E6B34">
              <w:tc>
                <w:tcPr>
                  <w:tcW w:w="1620" w:type="dxa"/>
                  <w:shd w:val="clear" w:color="auto" w:fill="auto"/>
                </w:tcPr>
                <w:p w:rsidR="004D761F" w:rsidRPr="00CB140A" w:rsidRDefault="004D761F" w:rsidP="000E6B34">
                  <w:pPr>
                    <w:pStyle w:val="ListParagraph"/>
                    <w:ind w:left="0"/>
                    <w:jc w:val="center"/>
                    <w:rPr>
                      <w:rFonts w:ascii="Arial" w:hAnsi="Arial" w:cs="Arial"/>
                      <w:b/>
                      <w:sz w:val="22"/>
                      <w:szCs w:val="22"/>
                    </w:rPr>
                  </w:pPr>
                  <w:r w:rsidRPr="00CB140A">
                    <w:rPr>
                      <w:rFonts w:ascii="Arial" w:hAnsi="Arial" w:cs="Arial"/>
                      <w:b/>
                      <w:sz w:val="22"/>
                      <w:szCs w:val="22"/>
                    </w:rPr>
                    <w:t>Percentage</w:t>
                  </w:r>
                </w:p>
              </w:tc>
              <w:tc>
                <w:tcPr>
                  <w:tcW w:w="990" w:type="dxa"/>
                  <w:shd w:val="clear" w:color="auto" w:fill="auto"/>
                </w:tcPr>
                <w:p w:rsidR="004D761F" w:rsidRPr="00CB140A" w:rsidRDefault="004D761F" w:rsidP="000E6B34">
                  <w:pPr>
                    <w:pStyle w:val="ListParagraph"/>
                    <w:ind w:left="0"/>
                    <w:jc w:val="center"/>
                    <w:rPr>
                      <w:rFonts w:ascii="Arial" w:hAnsi="Arial" w:cs="Arial"/>
                      <w:b/>
                      <w:sz w:val="22"/>
                      <w:szCs w:val="22"/>
                    </w:rPr>
                  </w:pPr>
                  <w:r w:rsidRPr="00CB140A">
                    <w:rPr>
                      <w:rFonts w:ascii="Arial" w:hAnsi="Arial" w:cs="Arial"/>
                      <w:b/>
                      <w:sz w:val="22"/>
                      <w:szCs w:val="22"/>
                    </w:rPr>
                    <w:t>Grade</w:t>
                  </w:r>
                </w:p>
              </w:tc>
            </w:tr>
            <w:tr w:rsidR="004D761F" w:rsidRPr="00CB140A" w:rsidTr="000E6B34">
              <w:tc>
                <w:tcPr>
                  <w:tcW w:w="1620" w:type="dxa"/>
                  <w:shd w:val="clear" w:color="auto" w:fill="auto"/>
                </w:tcPr>
                <w:p w:rsidR="004D761F" w:rsidRPr="00CB140A" w:rsidRDefault="004D761F" w:rsidP="000E6B34">
                  <w:pPr>
                    <w:pStyle w:val="ListParagraph"/>
                    <w:ind w:left="0"/>
                    <w:jc w:val="center"/>
                    <w:rPr>
                      <w:rFonts w:ascii="Arial" w:hAnsi="Arial" w:cs="Arial"/>
                      <w:sz w:val="22"/>
                      <w:szCs w:val="22"/>
                    </w:rPr>
                  </w:pPr>
                  <w:r>
                    <w:rPr>
                      <w:rFonts w:ascii="Arial" w:hAnsi="Arial" w:cs="Arial"/>
                      <w:sz w:val="22"/>
                      <w:szCs w:val="22"/>
                    </w:rPr>
                    <w:lastRenderedPageBreak/>
                    <w:t>90-100</w:t>
                  </w:r>
                </w:p>
              </w:tc>
              <w:tc>
                <w:tcPr>
                  <w:tcW w:w="990" w:type="dxa"/>
                  <w:shd w:val="clear" w:color="auto" w:fill="auto"/>
                </w:tcPr>
                <w:p w:rsidR="004D761F" w:rsidRPr="00CB140A" w:rsidRDefault="004D761F" w:rsidP="000E6B34">
                  <w:pPr>
                    <w:pStyle w:val="ListParagraph"/>
                    <w:ind w:left="0"/>
                    <w:jc w:val="center"/>
                    <w:rPr>
                      <w:rFonts w:ascii="Arial" w:hAnsi="Arial" w:cs="Arial"/>
                      <w:sz w:val="22"/>
                      <w:szCs w:val="22"/>
                    </w:rPr>
                  </w:pPr>
                  <w:r w:rsidRPr="00CB140A">
                    <w:rPr>
                      <w:rFonts w:ascii="Arial" w:hAnsi="Arial" w:cs="Arial"/>
                      <w:sz w:val="22"/>
                      <w:szCs w:val="22"/>
                    </w:rPr>
                    <w:t>A</w:t>
                  </w:r>
                </w:p>
              </w:tc>
            </w:tr>
            <w:tr w:rsidR="004D761F" w:rsidRPr="00CB140A" w:rsidTr="000E6B34">
              <w:tc>
                <w:tcPr>
                  <w:tcW w:w="1620" w:type="dxa"/>
                  <w:shd w:val="clear" w:color="auto" w:fill="auto"/>
                </w:tcPr>
                <w:p w:rsidR="004D761F" w:rsidRPr="00CB140A" w:rsidRDefault="004D761F" w:rsidP="000E6B34">
                  <w:pPr>
                    <w:pStyle w:val="ListParagraph"/>
                    <w:ind w:left="0"/>
                    <w:jc w:val="center"/>
                    <w:rPr>
                      <w:rFonts w:ascii="Arial" w:hAnsi="Arial" w:cs="Arial"/>
                      <w:sz w:val="22"/>
                      <w:szCs w:val="22"/>
                    </w:rPr>
                  </w:pPr>
                  <w:r>
                    <w:rPr>
                      <w:rFonts w:ascii="Arial" w:hAnsi="Arial" w:cs="Arial"/>
                      <w:sz w:val="22"/>
                      <w:szCs w:val="22"/>
                    </w:rPr>
                    <w:t>80-99</w:t>
                  </w:r>
                </w:p>
              </w:tc>
              <w:tc>
                <w:tcPr>
                  <w:tcW w:w="990" w:type="dxa"/>
                  <w:shd w:val="clear" w:color="auto" w:fill="auto"/>
                </w:tcPr>
                <w:p w:rsidR="004D761F" w:rsidRPr="00CB140A" w:rsidRDefault="004D761F" w:rsidP="000E6B34">
                  <w:pPr>
                    <w:pStyle w:val="ListParagraph"/>
                    <w:ind w:left="0"/>
                    <w:jc w:val="center"/>
                    <w:rPr>
                      <w:rFonts w:ascii="Arial" w:hAnsi="Arial" w:cs="Arial"/>
                      <w:sz w:val="22"/>
                      <w:szCs w:val="22"/>
                    </w:rPr>
                  </w:pPr>
                  <w:r w:rsidRPr="00CB140A">
                    <w:rPr>
                      <w:rFonts w:ascii="Arial" w:hAnsi="Arial" w:cs="Arial"/>
                      <w:sz w:val="22"/>
                      <w:szCs w:val="22"/>
                    </w:rPr>
                    <w:t>B</w:t>
                  </w:r>
                </w:p>
              </w:tc>
            </w:tr>
            <w:tr w:rsidR="004D761F" w:rsidRPr="00CB140A" w:rsidTr="000E6B34">
              <w:tc>
                <w:tcPr>
                  <w:tcW w:w="1620" w:type="dxa"/>
                  <w:shd w:val="clear" w:color="auto" w:fill="auto"/>
                </w:tcPr>
                <w:p w:rsidR="004D761F" w:rsidRPr="00CB140A" w:rsidRDefault="004D761F" w:rsidP="000E6B34">
                  <w:pPr>
                    <w:pStyle w:val="ListParagraph"/>
                    <w:ind w:left="0"/>
                    <w:jc w:val="center"/>
                    <w:rPr>
                      <w:rFonts w:ascii="Arial" w:hAnsi="Arial" w:cs="Arial"/>
                      <w:sz w:val="22"/>
                      <w:szCs w:val="22"/>
                    </w:rPr>
                  </w:pPr>
                  <w:r>
                    <w:rPr>
                      <w:rFonts w:ascii="Arial" w:hAnsi="Arial" w:cs="Arial"/>
                      <w:sz w:val="22"/>
                      <w:szCs w:val="22"/>
                    </w:rPr>
                    <w:t>70-79</w:t>
                  </w:r>
                </w:p>
              </w:tc>
              <w:tc>
                <w:tcPr>
                  <w:tcW w:w="990" w:type="dxa"/>
                  <w:shd w:val="clear" w:color="auto" w:fill="auto"/>
                </w:tcPr>
                <w:p w:rsidR="004D761F" w:rsidRPr="00CB140A" w:rsidRDefault="004D761F" w:rsidP="000E6B34">
                  <w:pPr>
                    <w:pStyle w:val="ListParagraph"/>
                    <w:ind w:left="0"/>
                    <w:jc w:val="center"/>
                    <w:rPr>
                      <w:rFonts w:ascii="Arial" w:hAnsi="Arial" w:cs="Arial"/>
                      <w:sz w:val="22"/>
                      <w:szCs w:val="22"/>
                    </w:rPr>
                  </w:pPr>
                  <w:r w:rsidRPr="00CB140A">
                    <w:rPr>
                      <w:rFonts w:ascii="Arial" w:hAnsi="Arial" w:cs="Arial"/>
                      <w:sz w:val="22"/>
                      <w:szCs w:val="22"/>
                    </w:rPr>
                    <w:t>C</w:t>
                  </w:r>
                </w:p>
              </w:tc>
            </w:tr>
            <w:tr w:rsidR="004D761F" w:rsidRPr="00CB140A" w:rsidTr="000E6B34">
              <w:tc>
                <w:tcPr>
                  <w:tcW w:w="1620" w:type="dxa"/>
                  <w:shd w:val="clear" w:color="auto" w:fill="auto"/>
                </w:tcPr>
                <w:p w:rsidR="004D761F" w:rsidRPr="00CB140A" w:rsidRDefault="004D761F" w:rsidP="000E6B34">
                  <w:pPr>
                    <w:pStyle w:val="ListParagraph"/>
                    <w:ind w:left="0"/>
                    <w:jc w:val="center"/>
                    <w:rPr>
                      <w:rFonts w:ascii="Arial" w:hAnsi="Arial" w:cs="Arial"/>
                      <w:sz w:val="22"/>
                      <w:szCs w:val="22"/>
                    </w:rPr>
                  </w:pPr>
                  <w:r>
                    <w:rPr>
                      <w:rFonts w:ascii="Arial" w:hAnsi="Arial" w:cs="Arial"/>
                      <w:sz w:val="22"/>
                      <w:szCs w:val="22"/>
                    </w:rPr>
                    <w:t>60-69</w:t>
                  </w:r>
                </w:p>
              </w:tc>
              <w:tc>
                <w:tcPr>
                  <w:tcW w:w="990" w:type="dxa"/>
                  <w:shd w:val="clear" w:color="auto" w:fill="auto"/>
                </w:tcPr>
                <w:p w:rsidR="004D761F" w:rsidRPr="00CB140A" w:rsidRDefault="004D761F" w:rsidP="000E6B34">
                  <w:pPr>
                    <w:pStyle w:val="ListParagraph"/>
                    <w:ind w:left="0"/>
                    <w:jc w:val="center"/>
                    <w:rPr>
                      <w:rFonts w:ascii="Arial" w:hAnsi="Arial" w:cs="Arial"/>
                      <w:sz w:val="22"/>
                      <w:szCs w:val="22"/>
                    </w:rPr>
                  </w:pPr>
                  <w:r w:rsidRPr="00CB140A">
                    <w:rPr>
                      <w:rFonts w:ascii="Arial" w:hAnsi="Arial" w:cs="Arial"/>
                      <w:sz w:val="22"/>
                      <w:szCs w:val="22"/>
                    </w:rPr>
                    <w:t>D</w:t>
                  </w:r>
                </w:p>
              </w:tc>
            </w:tr>
            <w:tr w:rsidR="004D761F" w:rsidRPr="00CB140A" w:rsidTr="000E6B34">
              <w:tc>
                <w:tcPr>
                  <w:tcW w:w="1620" w:type="dxa"/>
                  <w:shd w:val="clear" w:color="auto" w:fill="auto"/>
                </w:tcPr>
                <w:p w:rsidR="004D761F" w:rsidRPr="00CB140A" w:rsidRDefault="004D761F" w:rsidP="000E6B34">
                  <w:pPr>
                    <w:jc w:val="center"/>
                    <w:rPr>
                      <w:rFonts w:ascii="Arial" w:hAnsi="Arial" w:cs="Arial"/>
                      <w:sz w:val="22"/>
                      <w:szCs w:val="22"/>
                    </w:rPr>
                  </w:pPr>
                  <w:r>
                    <w:rPr>
                      <w:rFonts w:ascii="Arial" w:hAnsi="Arial" w:cs="Arial"/>
                      <w:sz w:val="22"/>
                      <w:szCs w:val="22"/>
                    </w:rPr>
                    <w:t>Below 60</w:t>
                  </w:r>
                </w:p>
              </w:tc>
              <w:tc>
                <w:tcPr>
                  <w:tcW w:w="990" w:type="dxa"/>
                  <w:shd w:val="clear" w:color="auto" w:fill="auto"/>
                </w:tcPr>
                <w:p w:rsidR="004D761F" w:rsidRPr="00CB140A" w:rsidRDefault="004D761F" w:rsidP="000E6B34">
                  <w:pPr>
                    <w:jc w:val="center"/>
                    <w:rPr>
                      <w:rFonts w:ascii="Arial" w:hAnsi="Arial" w:cs="Arial"/>
                      <w:sz w:val="22"/>
                      <w:szCs w:val="22"/>
                    </w:rPr>
                  </w:pPr>
                  <w:r w:rsidRPr="00CB140A">
                    <w:rPr>
                      <w:rFonts w:ascii="Arial" w:hAnsi="Arial" w:cs="Arial"/>
                      <w:sz w:val="22"/>
                      <w:szCs w:val="22"/>
                    </w:rPr>
                    <w:t>F</w:t>
                  </w:r>
                </w:p>
              </w:tc>
            </w:tr>
          </w:tbl>
          <w:p w:rsidR="00E45436" w:rsidRDefault="00E45436" w:rsidP="00212806"/>
        </w:tc>
      </w:tr>
    </w:tbl>
    <w:p w:rsidR="00212806" w:rsidRDefault="00212806" w:rsidP="00212806"/>
    <w:p w:rsidR="00E45436" w:rsidRPr="00CB140A" w:rsidRDefault="00E45436" w:rsidP="00E45436">
      <w:pPr>
        <w:spacing w:line="260" w:lineRule="exact"/>
        <w:rPr>
          <w:rFonts w:ascii="Arial" w:hAnsi="Arial" w:cs="Arial"/>
          <w:sz w:val="22"/>
          <w:szCs w:val="22"/>
        </w:rPr>
      </w:pPr>
    </w:p>
    <w:p w:rsidR="00E45436" w:rsidRDefault="00E45436" w:rsidP="00212806"/>
    <w:p w:rsidR="00E45436" w:rsidRDefault="00E45436" w:rsidP="00212806"/>
    <w:p w:rsidR="00212806" w:rsidRPr="003860F0" w:rsidRDefault="00212806" w:rsidP="00212806">
      <w:pPr>
        <w:tabs>
          <w:tab w:val="right" w:pos="540"/>
        </w:tabs>
        <w:jc w:val="both"/>
        <w:rPr>
          <w:rFonts w:ascii="Arial" w:hAnsi="Arial" w:cs="Arial"/>
          <w:sz w:val="22"/>
          <w:szCs w:val="22"/>
        </w:rPr>
      </w:pPr>
      <w:r w:rsidRPr="003860F0">
        <w:rPr>
          <w:rFonts w:ascii="Arial" w:hAnsi="Arial" w:cs="Arial"/>
          <w:b/>
          <w:sz w:val="22"/>
          <w:szCs w:val="22"/>
        </w:rPr>
        <w:t>COURSE SCHEDULE:</w:t>
      </w:r>
      <w:r w:rsidRPr="003860F0">
        <w:rPr>
          <w:rFonts w:ascii="Arial" w:hAnsi="Arial" w:cs="Arial"/>
          <w:sz w:val="22"/>
          <w:szCs w:val="22"/>
        </w:rPr>
        <w:t xml:space="preserve"> </w:t>
      </w:r>
    </w:p>
    <w:p w:rsidR="00212806" w:rsidRPr="008E6B0B" w:rsidRDefault="00212806" w:rsidP="00212806">
      <w:pPr>
        <w:tabs>
          <w:tab w:val="right" w:pos="540"/>
        </w:tabs>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5760"/>
        <w:gridCol w:w="2070"/>
      </w:tblGrid>
      <w:tr w:rsidR="00212806" w:rsidRPr="008E6B0B" w:rsidTr="00655A29">
        <w:trPr>
          <w:trHeight w:val="422"/>
        </w:trPr>
        <w:tc>
          <w:tcPr>
            <w:tcW w:w="918" w:type="dxa"/>
            <w:vAlign w:val="bottom"/>
          </w:tcPr>
          <w:p w:rsidR="00212806" w:rsidRPr="003860F0" w:rsidRDefault="00212806" w:rsidP="009D578E">
            <w:pPr>
              <w:tabs>
                <w:tab w:val="right" w:pos="540"/>
              </w:tabs>
              <w:spacing w:line="260" w:lineRule="exact"/>
              <w:jc w:val="center"/>
              <w:rPr>
                <w:rFonts w:ascii="Arial" w:hAnsi="Arial" w:cs="Arial"/>
                <w:b/>
                <w:sz w:val="20"/>
                <w:szCs w:val="20"/>
              </w:rPr>
            </w:pPr>
            <w:r w:rsidRPr="003860F0">
              <w:rPr>
                <w:rFonts w:ascii="Arial" w:hAnsi="Arial" w:cs="Arial"/>
                <w:b/>
                <w:sz w:val="20"/>
                <w:szCs w:val="20"/>
              </w:rPr>
              <w:t>Lesson</w:t>
            </w:r>
          </w:p>
        </w:tc>
        <w:tc>
          <w:tcPr>
            <w:tcW w:w="1710" w:type="dxa"/>
            <w:vAlign w:val="bottom"/>
          </w:tcPr>
          <w:p w:rsidR="00212806" w:rsidRPr="003860F0" w:rsidRDefault="00212806" w:rsidP="009D578E">
            <w:pPr>
              <w:tabs>
                <w:tab w:val="right" w:pos="540"/>
              </w:tabs>
              <w:spacing w:line="260" w:lineRule="exact"/>
              <w:jc w:val="center"/>
              <w:rPr>
                <w:rFonts w:ascii="Arial" w:hAnsi="Arial" w:cs="Arial"/>
                <w:b/>
                <w:sz w:val="20"/>
                <w:szCs w:val="20"/>
              </w:rPr>
            </w:pPr>
            <w:r>
              <w:rPr>
                <w:rFonts w:ascii="Arial" w:hAnsi="Arial" w:cs="Arial"/>
                <w:b/>
                <w:sz w:val="20"/>
                <w:szCs w:val="20"/>
              </w:rPr>
              <w:t>Lesson Title &amp; description</w:t>
            </w:r>
          </w:p>
        </w:tc>
        <w:tc>
          <w:tcPr>
            <w:tcW w:w="5760" w:type="dxa"/>
            <w:vAlign w:val="bottom"/>
          </w:tcPr>
          <w:p w:rsidR="00212806" w:rsidRPr="003C7486" w:rsidRDefault="00212806" w:rsidP="003C7486">
            <w:pPr>
              <w:tabs>
                <w:tab w:val="right" w:pos="540"/>
              </w:tabs>
              <w:spacing w:line="260" w:lineRule="exact"/>
              <w:ind w:left="-18"/>
              <w:jc w:val="center"/>
              <w:rPr>
                <w:rFonts w:ascii="Arial" w:hAnsi="Arial" w:cs="Arial"/>
                <w:b/>
                <w:sz w:val="20"/>
                <w:szCs w:val="20"/>
              </w:rPr>
            </w:pPr>
            <w:r w:rsidRPr="003C7486">
              <w:rPr>
                <w:rFonts w:ascii="Arial" w:hAnsi="Arial" w:cs="Arial"/>
                <w:b/>
                <w:sz w:val="20"/>
                <w:szCs w:val="20"/>
              </w:rPr>
              <w:t>Learning Outcomes</w:t>
            </w:r>
          </w:p>
        </w:tc>
        <w:tc>
          <w:tcPr>
            <w:tcW w:w="2070" w:type="dxa"/>
            <w:vAlign w:val="bottom"/>
          </w:tcPr>
          <w:p w:rsidR="00212806" w:rsidRPr="003860F0" w:rsidRDefault="00212806" w:rsidP="009D578E">
            <w:pPr>
              <w:tabs>
                <w:tab w:val="right" w:pos="540"/>
              </w:tabs>
              <w:spacing w:line="260" w:lineRule="exact"/>
              <w:jc w:val="center"/>
              <w:rPr>
                <w:rFonts w:ascii="Arial" w:hAnsi="Arial" w:cs="Arial"/>
                <w:b/>
                <w:sz w:val="20"/>
                <w:szCs w:val="20"/>
              </w:rPr>
            </w:pPr>
            <w:r w:rsidRPr="003860F0">
              <w:rPr>
                <w:rFonts w:ascii="Arial" w:hAnsi="Arial" w:cs="Arial"/>
                <w:b/>
                <w:sz w:val="20"/>
                <w:szCs w:val="20"/>
              </w:rPr>
              <w:t>Assignment</w:t>
            </w:r>
          </w:p>
        </w:tc>
      </w:tr>
      <w:tr w:rsidR="00212806" w:rsidRPr="00C42219" w:rsidTr="00655A29">
        <w:tc>
          <w:tcPr>
            <w:tcW w:w="918" w:type="dxa"/>
          </w:tcPr>
          <w:p w:rsidR="00212806" w:rsidRPr="003860F0" w:rsidRDefault="00212806" w:rsidP="00234B18">
            <w:pPr>
              <w:widowControl/>
              <w:numPr>
                <w:ilvl w:val="0"/>
                <w:numId w:val="1"/>
              </w:numPr>
              <w:tabs>
                <w:tab w:val="right" w:pos="540"/>
              </w:tabs>
              <w:spacing w:line="260" w:lineRule="exact"/>
              <w:rPr>
                <w:rFonts w:ascii="Arial" w:hAnsi="Arial" w:cs="Arial"/>
                <w:sz w:val="20"/>
                <w:szCs w:val="20"/>
              </w:rPr>
            </w:pPr>
          </w:p>
        </w:tc>
        <w:tc>
          <w:tcPr>
            <w:tcW w:w="1710" w:type="dxa"/>
          </w:tcPr>
          <w:p w:rsidR="00212806" w:rsidRDefault="003C7486" w:rsidP="00234B18">
            <w:pPr>
              <w:spacing w:line="260" w:lineRule="exact"/>
              <w:rPr>
                <w:rFonts w:ascii="Arial" w:hAnsi="Arial" w:cs="Arial"/>
                <w:sz w:val="20"/>
                <w:szCs w:val="20"/>
              </w:rPr>
            </w:pPr>
            <w:r>
              <w:rPr>
                <w:rFonts w:ascii="Arial" w:hAnsi="Arial" w:cs="Arial"/>
                <w:sz w:val="20"/>
                <w:szCs w:val="20"/>
              </w:rPr>
              <w:t>iOS Human Interface Guidelines, Part 1</w:t>
            </w:r>
          </w:p>
        </w:tc>
        <w:tc>
          <w:tcPr>
            <w:tcW w:w="5760" w:type="dxa"/>
          </w:tcPr>
          <w:p w:rsidR="00E45436" w:rsidRPr="00AD18DA" w:rsidRDefault="00E45436" w:rsidP="003C7486">
            <w:pPr>
              <w:pStyle w:val="Default"/>
              <w:numPr>
                <w:ilvl w:val="0"/>
                <w:numId w:val="25"/>
              </w:numPr>
              <w:ind w:left="342"/>
              <w:rPr>
                <w:sz w:val="22"/>
                <w:szCs w:val="22"/>
              </w:rPr>
            </w:pPr>
            <w:r w:rsidRPr="00AD18DA">
              <w:rPr>
                <w:sz w:val="22"/>
                <w:szCs w:val="22"/>
              </w:rPr>
              <w:t xml:space="preserve">Describe the application definition statement and what is included in the statement. </w:t>
            </w:r>
          </w:p>
          <w:p w:rsidR="00E45436" w:rsidRPr="00AD18DA" w:rsidRDefault="00E45436" w:rsidP="003C7486">
            <w:pPr>
              <w:pStyle w:val="Default"/>
              <w:numPr>
                <w:ilvl w:val="0"/>
                <w:numId w:val="25"/>
              </w:numPr>
              <w:ind w:left="342"/>
              <w:rPr>
                <w:sz w:val="22"/>
                <w:szCs w:val="22"/>
              </w:rPr>
            </w:pPr>
            <w:r w:rsidRPr="00AD18DA">
              <w:rPr>
                <w:sz w:val="22"/>
                <w:szCs w:val="22"/>
              </w:rPr>
              <w:t xml:space="preserve">Identify the ways that users hold their devices. </w:t>
            </w:r>
          </w:p>
          <w:p w:rsidR="00E45436" w:rsidRPr="000954E7" w:rsidRDefault="00280BAD" w:rsidP="003C7486">
            <w:pPr>
              <w:pStyle w:val="Default"/>
              <w:numPr>
                <w:ilvl w:val="0"/>
                <w:numId w:val="25"/>
              </w:numPr>
              <w:ind w:left="342"/>
              <w:rPr>
                <w:sz w:val="22"/>
                <w:szCs w:val="22"/>
              </w:rPr>
            </w:pPr>
            <w:r>
              <w:t>Identify</w:t>
            </w:r>
            <w:r w:rsidR="00E45436" w:rsidRPr="004A4F95">
              <w:t xml:space="preserve"> </w:t>
            </w:r>
            <w:r w:rsidR="00E45436">
              <w:t>reasons</w:t>
            </w:r>
            <w:r w:rsidR="00E45436" w:rsidRPr="004A4F95">
              <w:t xml:space="preserve"> to follow </w:t>
            </w:r>
            <w:r w:rsidR="00E45436">
              <w:t xml:space="preserve">principles outlined in </w:t>
            </w:r>
            <w:r w:rsidR="00E45436" w:rsidRPr="004A4F95">
              <w:t>the</w:t>
            </w:r>
            <w:r w:rsidR="00E45436">
              <w:t xml:space="preserve"> Human Interface Guidelines </w:t>
            </w:r>
            <w:r>
              <w:t xml:space="preserve">(HIG) </w:t>
            </w:r>
            <w:r w:rsidR="00E45436">
              <w:t xml:space="preserve">document. </w:t>
            </w:r>
          </w:p>
          <w:p w:rsidR="00280BAD" w:rsidRDefault="00280BAD" w:rsidP="003C7486">
            <w:pPr>
              <w:pStyle w:val="Default"/>
              <w:numPr>
                <w:ilvl w:val="0"/>
                <w:numId w:val="25"/>
              </w:numPr>
              <w:ind w:left="342"/>
              <w:rPr>
                <w:sz w:val="22"/>
                <w:szCs w:val="22"/>
              </w:rPr>
            </w:pPr>
            <w:r>
              <w:rPr>
                <w:sz w:val="22"/>
                <w:szCs w:val="22"/>
              </w:rPr>
              <w:t>Identify the differences between points and pixels for standard resolution and for retina resolution.</w:t>
            </w:r>
          </w:p>
          <w:p w:rsidR="00E45436" w:rsidRPr="00AD18DA" w:rsidRDefault="00E45436" w:rsidP="003C7486">
            <w:pPr>
              <w:pStyle w:val="Default"/>
              <w:numPr>
                <w:ilvl w:val="0"/>
                <w:numId w:val="25"/>
              </w:numPr>
              <w:ind w:left="342"/>
              <w:rPr>
                <w:sz w:val="22"/>
                <w:szCs w:val="22"/>
              </w:rPr>
            </w:pPr>
            <w:r w:rsidRPr="00AD18DA">
              <w:rPr>
                <w:sz w:val="22"/>
                <w:szCs w:val="22"/>
              </w:rPr>
              <w:t>Discuss when to create custom controls.</w:t>
            </w:r>
          </w:p>
          <w:p w:rsidR="00E45436" w:rsidRPr="00AD18DA" w:rsidRDefault="00E45436" w:rsidP="003C7486">
            <w:pPr>
              <w:pStyle w:val="Default"/>
              <w:numPr>
                <w:ilvl w:val="0"/>
                <w:numId w:val="25"/>
              </w:numPr>
              <w:ind w:left="342"/>
              <w:rPr>
                <w:sz w:val="22"/>
                <w:szCs w:val="22"/>
              </w:rPr>
            </w:pPr>
            <w:r w:rsidRPr="00AD18DA">
              <w:rPr>
                <w:sz w:val="22"/>
                <w:szCs w:val="22"/>
              </w:rPr>
              <w:t>Explain saving documents and the HIG preference for user generated content to be saved automatically.</w:t>
            </w:r>
          </w:p>
          <w:p w:rsidR="00E45436" w:rsidRPr="00AD18DA" w:rsidRDefault="00280BAD" w:rsidP="003C7486">
            <w:pPr>
              <w:pStyle w:val="Default"/>
              <w:numPr>
                <w:ilvl w:val="0"/>
                <w:numId w:val="25"/>
              </w:numPr>
              <w:ind w:left="342"/>
              <w:rPr>
                <w:sz w:val="22"/>
                <w:szCs w:val="22"/>
              </w:rPr>
            </w:pPr>
            <w:r>
              <w:rPr>
                <w:sz w:val="22"/>
                <w:szCs w:val="22"/>
              </w:rPr>
              <w:t>Recognize guidelines presented within the UI Design Basics section of the HIG.</w:t>
            </w:r>
          </w:p>
          <w:p w:rsidR="00212806" w:rsidRPr="003C7486" w:rsidRDefault="00E45436" w:rsidP="003C7486">
            <w:pPr>
              <w:pStyle w:val="Default"/>
              <w:numPr>
                <w:ilvl w:val="0"/>
                <w:numId w:val="25"/>
              </w:numPr>
              <w:ind w:left="342"/>
              <w:rPr>
                <w:sz w:val="22"/>
                <w:szCs w:val="22"/>
              </w:rPr>
            </w:pPr>
            <w:r w:rsidRPr="000954E7">
              <w:rPr>
                <w:sz w:val="22"/>
                <w:szCs w:val="22"/>
              </w:rPr>
              <w:t>Identify the standard meaning of a pinch, swipe, drag and tap.</w:t>
            </w:r>
          </w:p>
        </w:tc>
        <w:tc>
          <w:tcPr>
            <w:tcW w:w="2070" w:type="dxa"/>
          </w:tcPr>
          <w:p w:rsidR="00212806" w:rsidRDefault="00556E61" w:rsidP="00234B18">
            <w:pPr>
              <w:rPr>
                <w:rFonts w:asciiTheme="minorHAnsi" w:hAnsiTheme="minorHAnsi"/>
                <w:sz w:val="22"/>
              </w:rPr>
            </w:pPr>
            <w:r>
              <w:rPr>
                <w:rFonts w:asciiTheme="minorHAnsi" w:hAnsiTheme="minorHAnsi"/>
                <w:sz w:val="22"/>
              </w:rPr>
              <w:t>Exercise - Creating an Application Definition Statement</w:t>
            </w:r>
            <w:r w:rsidRPr="00234B18">
              <w:rPr>
                <w:rFonts w:asciiTheme="minorHAnsi" w:hAnsiTheme="minorHAnsi"/>
                <w:sz w:val="22"/>
              </w:rPr>
              <w:t xml:space="preserve"> </w:t>
            </w:r>
          </w:p>
          <w:p w:rsidR="00556E61" w:rsidRPr="00234B18" w:rsidRDefault="00556E61" w:rsidP="00834794">
            <w:pPr>
              <w:rPr>
                <w:rFonts w:asciiTheme="minorHAnsi" w:hAnsiTheme="minorHAnsi"/>
                <w:i/>
                <w:sz w:val="22"/>
              </w:rPr>
            </w:pPr>
            <w:r>
              <w:rPr>
                <w:rFonts w:asciiTheme="minorHAnsi" w:hAnsiTheme="minorHAnsi"/>
                <w:sz w:val="22"/>
              </w:rPr>
              <w:t>Quiz 1</w:t>
            </w:r>
          </w:p>
        </w:tc>
      </w:tr>
      <w:tr w:rsidR="00212806" w:rsidRPr="00C42219" w:rsidTr="00655A29">
        <w:tc>
          <w:tcPr>
            <w:tcW w:w="918" w:type="dxa"/>
          </w:tcPr>
          <w:p w:rsidR="00212806" w:rsidRPr="003860F0" w:rsidRDefault="00212806" w:rsidP="00234B18">
            <w:pPr>
              <w:widowControl/>
              <w:numPr>
                <w:ilvl w:val="0"/>
                <w:numId w:val="1"/>
              </w:numPr>
              <w:tabs>
                <w:tab w:val="right" w:pos="540"/>
              </w:tabs>
              <w:spacing w:line="260" w:lineRule="exact"/>
              <w:rPr>
                <w:rFonts w:ascii="Arial" w:hAnsi="Arial" w:cs="Arial"/>
                <w:sz w:val="20"/>
                <w:szCs w:val="20"/>
              </w:rPr>
            </w:pPr>
          </w:p>
        </w:tc>
        <w:tc>
          <w:tcPr>
            <w:tcW w:w="1710" w:type="dxa"/>
          </w:tcPr>
          <w:p w:rsidR="00212806" w:rsidRDefault="003C7486" w:rsidP="00234B18">
            <w:pPr>
              <w:spacing w:line="260" w:lineRule="exact"/>
              <w:rPr>
                <w:rFonts w:ascii="Arial" w:hAnsi="Arial" w:cs="Arial"/>
                <w:sz w:val="20"/>
                <w:szCs w:val="20"/>
              </w:rPr>
            </w:pPr>
            <w:r>
              <w:rPr>
                <w:rFonts w:ascii="Arial" w:hAnsi="Arial" w:cs="Arial"/>
                <w:sz w:val="20"/>
                <w:szCs w:val="20"/>
              </w:rPr>
              <w:t>iOS Human Interface Guidelines, Part 2</w:t>
            </w:r>
          </w:p>
        </w:tc>
        <w:tc>
          <w:tcPr>
            <w:tcW w:w="5760" w:type="dxa"/>
          </w:tcPr>
          <w:p w:rsidR="00E45436" w:rsidRPr="000954E7" w:rsidRDefault="00E45436" w:rsidP="003C7486">
            <w:pPr>
              <w:pStyle w:val="Default"/>
              <w:numPr>
                <w:ilvl w:val="0"/>
                <w:numId w:val="26"/>
              </w:numPr>
              <w:ind w:left="342"/>
              <w:rPr>
                <w:sz w:val="22"/>
                <w:szCs w:val="22"/>
              </w:rPr>
            </w:pPr>
            <w:r w:rsidRPr="000954E7">
              <w:rPr>
                <w:sz w:val="22"/>
                <w:szCs w:val="22"/>
              </w:rPr>
              <w:t>Identify the function of the available iOS technologies.</w:t>
            </w:r>
          </w:p>
          <w:p w:rsidR="00E45436" w:rsidRPr="000954E7" w:rsidRDefault="00E45436" w:rsidP="003C7486">
            <w:pPr>
              <w:pStyle w:val="Default"/>
              <w:numPr>
                <w:ilvl w:val="0"/>
                <w:numId w:val="26"/>
              </w:numPr>
              <w:ind w:left="342"/>
              <w:rPr>
                <w:sz w:val="22"/>
                <w:szCs w:val="22"/>
              </w:rPr>
            </w:pPr>
            <w:r w:rsidRPr="000954E7">
              <w:rPr>
                <w:sz w:val="22"/>
                <w:szCs w:val="22"/>
              </w:rPr>
              <w:t xml:space="preserve">Identify the content view that will appropriately display data given a design scenario. </w:t>
            </w:r>
          </w:p>
          <w:p w:rsidR="00E45436" w:rsidRPr="000954E7" w:rsidRDefault="00280BAD" w:rsidP="003C7486">
            <w:pPr>
              <w:pStyle w:val="Default"/>
              <w:numPr>
                <w:ilvl w:val="0"/>
                <w:numId w:val="26"/>
              </w:numPr>
              <w:ind w:left="342"/>
              <w:rPr>
                <w:sz w:val="22"/>
                <w:szCs w:val="22"/>
              </w:rPr>
            </w:pPr>
            <w:r>
              <w:rPr>
                <w:sz w:val="22"/>
                <w:szCs w:val="22"/>
              </w:rPr>
              <w:t xml:space="preserve">Identify </w:t>
            </w:r>
            <w:r w:rsidR="00E45436" w:rsidRPr="000954E7">
              <w:rPr>
                <w:sz w:val="22"/>
                <w:szCs w:val="22"/>
              </w:rPr>
              <w:t>views that are used primarily for interaction and are temporary.</w:t>
            </w:r>
          </w:p>
          <w:p w:rsidR="00E45436" w:rsidRPr="000954E7" w:rsidRDefault="00E45436" w:rsidP="003C7486">
            <w:pPr>
              <w:pStyle w:val="Default"/>
              <w:numPr>
                <w:ilvl w:val="0"/>
                <w:numId w:val="26"/>
              </w:numPr>
              <w:ind w:left="342"/>
              <w:rPr>
                <w:sz w:val="22"/>
                <w:szCs w:val="22"/>
              </w:rPr>
            </w:pPr>
            <w:r w:rsidRPr="000954E7">
              <w:rPr>
                <w:sz w:val="22"/>
                <w:szCs w:val="22"/>
              </w:rPr>
              <w:t>Differentiate the use guidelines between a navigation bar, toolbar and a tab bar.</w:t>
            </w:r>
          </w:p>
          <w:p w:rsidR="00E45436" w:rsidRPr="000954E7" w:rsidRDefault="00E45436" w:rsidP="003C7486">
            <w:pPr>
              <w:pStyle w:val="Default"/>
              <w:numPr>
                <w:ilvl w:val="0"/>
                <w:numId w:val="26"/>
              </w:numPr>
              <w:ind w:left="342"/>
              <w:rPr>
                <w:sz w:val="22"/>
                <w:szCs w:val="22"/>
              </w:rPr>
            </w:pPr>
            <w:r w:rsidRPr="000954E7">
              <w:rPr>
                <w:sz w:val="22"/>
                <w:szCs w:val="22"/>
              </w:rPr>
              <w:t>Demonstrate how to add a tab with an icon and title that is associated with a scene to the tab bar.</w:t>
            </w:r>
          </w:p>
          <w:p w:rsidR="00212806" w:rsidRPr="003C7486" w:rsidRDefault="00E45436" w:rsidP="003C7486">
            <w:pPr>
              <w:pStyle w:val="Default"/>
              <w:numPr>
                <w:ilvl w:val="0"/>
                <w:numId w:val="26"/>
              </w:numPr>
              <w:ind w:left="342"/>
              <w:rPr>
                <w:sz w:val="22"/>
                <w:szCs w:val="22"/>
              </w:rPr>
            </w:pPr>
            <w:r w:rsidRPr="000954E7">
              <w:rPr>
                <w:sz w:val="22"/>
                <w:szCs w:val="22"/>
              </w:rPr>
              <w:t>Create an application that uses the Tab Bar template.</w:t>
            </w:r>
          </w:p>
        </w:tc>
        <w:tc>
          <w:tcPr>
            <w:tcW w:w="2070" w:type="dxa"/>
          </w:tcPr>
          <w:p w:rsidR="00212806" w:rsidRPr="00E45436" w:rsidRDefault="00556E61" w:rsidP="00234B18">
            <w:pPr>
              <w:rPr>
                <w:rFonts w:ascii="Arial" w:hAnsi="Arial" w:cs="Arial"/>
                <w:sz w:val="20"/>
                <w:szCs w:val="20"/>
              </w:rPr>
            </w:pPr>
            <w:r w:rsidRPr="00E45436">
              <w:rPr>
                <w:rFonts w:ascii="Arial" w:hAnsi="Arial" w:cs="Arial"/>
                <w:sz w:val="20"/>
                <w:szCs w:val="20"/>
              </w:rPr>
              <w:t>Practice —Tab It</w:t>
            </w:r>
          </w:p>
          <w:p w:rsidR="00556E61" w:rsidRPr="00234B18" w:rsidRDefault="00556E61" w:rsidP="00834794">
            <w:pPr>
              <w:rPr>
                <w:rFonts w:asciiTheme="minorHAnsi" w:hAnsiTheme="minorHAnsi"/>
                <w:i/>
                <w:sz w:val="22"/>
              </w:rPr>
            </w:pPr>
            <w:r w:rsidRPr="00E45436">
              <w:rPr>
                <w:rFonts w:ascii="Arial" w:hAnsi="Arial" w:cs="Arial"/>
                <w:sz w:val="20"/>
                <w:szCs w:val="20"/>
              </w:rPr>
              <w:t xml:space="preserve">Quiz </w:t>
            </w:r>
            <w:r w:rsidR="00834794">
              <w:rPr>
                <w:rFonts w:ascii="Arial" w:hAnsi="Arial" w:cs="Arial"/>
                <w:sz w:val="20"/>
                <w:szCs w:val="20"/>
              </w:rPr>
              <w:t>2</w:t>
            </w:r>
          </w:p>
        </w:tc>
      </w:tr>
      <w:tr w:rsidR="00212806" w:rsidRPr="00C42219" w:rsidTr="00655A29">
        <w:tc>
          <w:tcPr>
            <w:tcW w:w="918" w:type="dxa"/>
          </w:tcPr>
          <w:p w:rsidR="00212806" w:rsidRPr="003860F0" w:rsidRDefault="00212806" w:rsidP="00234B18">
            <w:pPr>
              <w:widowControl/>
              <w:numPr>
                <w:ilvl w:val="0"/>
                <w:numId w:val="1"/>
              </w:numPr>
              <w:tabs>
                <w:tab w:val="right" w:pos="540"/>
              </w:tabs>
              <w:spacing w:line="260" w:lineRule="exact"/>
              <w:rPr>
                <w:rFonts w:ascii="Arial" w:hAnsi="Arial" w:cs="Arial"/>
                <w:sz w:val="20"/>
                <w:szCs w:val="20"/>
              </w:rPr>
            </w:pPr>
          </w:p>
        </w:tc>
        <w:tc>
          <w:tcPr>
            <w:tcW w:w="1710" w:type="dxa"/>
          </w:tcPr>
          <w:p w:rsidR="00212806" w:rsidRDefault="00212806" w:rsidP="00234B18">
            <w:pPr>
              <w:spacing w:line="260" w:lineRule="exact"/>
              <w:rPr>
                <w:rFonts w:ascii="Arial" w:hAnsi="Arial" w:cs="Arial"/>
                <w:sz w:val="20"/>
                <w:szCs w:val="20"/>
              </w:rPr>
            </w:pPr>
            <w:r>
              <w:rPr>
                <w:rFonts w:ascii="Arial" w:hAnsi="Arial" w:cs="Arial"/>
                <w:sz w:val="20"/>
                <w:szCs w:val="20"/>
              </w:rPr>
              <w:t>Framework</w:t>
            </w:r>
            <w:r w:rsidR="003C7486">
              <w:rPr>
                <w:rFonts w:ascii="Arial" w:hAnsi="Arial" w:cs="Arial"/>
                <w:sz w:val="20"/>
                <w:szCs w:val="20"/>
              </w:rPr>
              <w:t>s</w:t>
            </w:r>
          </w:p>
        </w:tc>
        <w:tc>
          <w:tcPr>
            <w:tcW w:w="5760" w:type="dxa"/>
          </w:tcPr>
          <w:p w:rsidR="00E45436" w:rsidRPr="00AD18DA" w:rsidRDefault="00E45436" w:rsidP="003C7486">
            <w:pPr>
              <w:pStyle w:val="Default"/>
              <w:numPr>
                <w:ilvl w:val="0"/>
                <w:numId w:val="27"/>
              </w:numPr>
              <w:ind w:left="342"/>
              <w:rPr>
                <w:sz w:val="22"/>
                <w:szCs w:val="22"/>
              </w:rPr>
            </w:pPr>
            <w:r w:rsidRPr="00AD18DA">
              <w:rPr>
                <w:sz w:val="22"/>
                <w:szCs w:val="22"/>
              </w:rPr>
              <w:t xml:space="preserve">Define framework. </w:t>
            </w:r>
          </w:p>
          <w:p w:rsidR="00E45436" w:rsidRPr="00AD18DA" w:rsidRDefault="00280BAD" w:rsidP="003C7486">
            <w:pPr>
              <w:pStyle w:val="Default"/>
              <w:numPr>
                <w:ilvl w:val="0"/>
                <w:numId w:val="27"/>
              </w:numPr>
              <w:ind w:left="342"/>
              <w:rPr>
                <w:sz w:val="22"/>
                <w:szCs w:val="22"/>
              </w:rPr>
            </w:pPr>
            <w:r>
              <w:rPr>
                <w:sz w:val="22"/>
                <w:szCs w:val="22"/>
              </w:rPr>
              <w:t>A</w:t>
            </w:r>
            <w:r w:rsidR="00E45436" w:rsidRPr="00AD18DA">
              <w:rPr>
                <w:sz w:val="22"/>
                <w:szCs w:val="22"/>
              </w:rPr>
              <w:t xml:space="preserve">dd a framework to a project. </w:t>
            </w:r>
          </w:p>
          <w:p w:rsidR="00E45436" w:rsidRPr="00AD18DA" w:rsidRDefault="00E45436" w:rsidP="003C7486">
            <w:pPr>
              <w:pStyle w:val="Default"/>
              <w:numPr>
                <w:ilvl w:val="0"/>
                <w:numId w:val="27"/>
              </w:numPr>
              <w:ind w:left="342"/>
              <w:rPr>
                <w:sz w:val="22"/>
                <w:szCs w:val="22"/>
              </w:rPr>
            </w:pPr>
            <w:r w:rsidRPr="00AD18DA">
              <w:rPr>
                <w:sz w:val="22"/>
                <w:szCs w:val="22"/>
              </w:rPr>
              <w:t xml:space="preserve">Identify Core Location and </w:t>
            </w:r>
            <w:proofErr w:type="spellStart"/>
            <w:r w:rsidRPr="00AD18DA">
              <w:rPr>
                <w:sz w:val="22"/>
                <w:szCs w:val="22"/>
              </w:rPr>
              <w:t>MapKit</w:t>
            </w:r>
            <w:proofErr w:type="spellEnd"/>
            <w:r w:rsidRPr="00AD18DA">
              <w:rPr>
                <w:sz w:val="22"/>
                <w:szCs w:val="22"/>
              </w:rPr>
              <w:t xml:space="preserve"> frameworks.</w:t>
            </w:r>
          </w:p>
          <w:p w:rsidR="00E45436" w:rsidRPr="00AD18DA" w:rsidRDefault="00E45436" w:rsidP="003C7486">
            <w:pPr>
              <w:pStyle w:val="Default"/>
              <w:numPr>
                <w:ilvl w:val="0"/>
                <w:numId w:val="27"/>
              </w:numPr>
              <w:ind w:left="342"/>
              <w:rPr>
                <w:sz w:val="22"/>
                <w:szCs w:val="22"/>
              </w:rPr>
            </w:pPr>
            <w:r w:rsidRPr="00AD18DA">
              <w:rPr>
                <w:sz w:val="22"/>
                <w:szCs w:val="22"/>
              </w:rPr>
              <w:t xml:space="preserve">Identify the different ways to get a location on an iOS device. </w:t>
            </w:r>
          </w:p>
          <w:p w:rsidR="00E45436" w:rsidRPr="00AD18DA" w:rsidRDefault="00E45436" w:rsidP="003C7486">
            <w:pPr>
              <w:pStyle w:val="Default"/>
              <w:numPr>
                <w:ilvl w:val="0"/>
                <w:numId w:val="27"/>
              </w:numPr>
              <w:ind w:left="342"/>
              <w:rPr>
                <w:sz w:val="22"/>
                <w:szCs w:val="22"/>
              </w:rPr>
            </w:pPr>
            <w:r w:rsidRPr="00AD18DA">
              <w:rPr>
                <w:sz w:val="22"/>
                <w:szCs w:val="22"/>
              </w:rPr>
              <w:t xml:space="preserve">Define longitude, latitude and altitude. </w:t>
            </w:r>
          </w:p>
          <w:p w:rsidR="00E45436" w:rsidRPr="00AD18DA" w:rsidRDefault="00280BAD" w:rsidP="003C7486">
            <w:pPr>
              <w:pStyle w:val="Default"/>
              <w:numPr>
                <w:ilvl w:val="0"/>
                <w:numId w:val="27"/>
              </w:numPr>
              <w:ind w:left="342"/>
              <w:rPr>
                <w:sz w:val="22"/>
                <w:szCs w:val="22"/>
              </w:rPr>
            </w:pPr>
            <w:r>
              <w:rPr>
                <w:sz w:val="22"/>
                <w:szCs w:val="22"/>
              </w:rPr>
              <w:t xml:space="preserve">Identify </w:t>
            </w:r>
            <w:r w:rsidR="00E45436" w:rsidRPr="00AD18DA">
              <w:rPr>
                <w:sz w:val="22"/>
                <w:szCs w:val="22"/>
              </w:rPr>
              <w:t xml:space="preserve">which location method is the most accurate. </w:t>
            </w:r>
          </w:p>
          <w:p w:rsidR="00E45436" w:rsidRPr="00AD18DA" w:rsidRDefault="004F0BC2" w:rsidP="003C7486">
            <w:pPr>
              <w:pStyle w:val="Default"/>
              <w:numPr>
                <w:ilvl w:val="0"/>
                <w:numId w:val="27"/>
              </w:numPr>
              <w:ind w:left="342"/>
              <w:rPr>
                <w:sz w:val="22"/>
                <w:szCs w:val="22"/>
              </w:rPr>
            </w:pPr>
            <w:r>
              <w:rPr>
                <w:sz w:val="22"/>
                <w:szCs w:val="22"/>
              </w:rPr>
              <w:t xml:space="preserve">Identify the effect of using a lesser degree </w:t>
            </w:r>
            <w:r w:rsidR="00E45436" w:rsidRPr="00AD18DA">
              <w:rPr>
                <w:sz w:val="22"/>
                <w:szCs w:val="22"/>
              </w:rPr>
              <w:t xml:space="preserve">of accuracy </w:t>
            </w:r>
            <w:r>
              <w:rPr>
                <w:sz w:val="22"/>
                <w:szCs w:val="22"/>
              </w:rPr>
              <w:t xml:space="preserve">in </w:t>
            </w:r>
            <w:r w:rsidR="00E45436" w:rsidRPr="00AD18DA">
              <w:rPr>
                <w:sz w:val="22"/>
                <w:szCs w:val="22"/>
              </w:rPr>
              <w:lastRenderedPageBreak/>
              <w:t xml:space="preserve">designing iOS apps. </w:t>
            </w:r>
          </w:p>
          <w:p w:rsidR="00E45436" w:rsidRDefault="00E45436" w:rsidP="003C7486">
            <w:pPr>
              <w:pStyle w:val="Default"/>
              <w:numPr>
                <w:ilvl w:val="0"/>
                <w:numId w:val="27"/>
              </w:numPr>
              <w:ind w:left="342"/>
              <w:rPr>
                <w:sz w:val="22"/>
                <w:szCs w:val="22"/>
              </w:rPr>
            </w:pPr>
            <w:r w:rsidRPr="00AD18DA">
              <w:rPr>
                <w:sz w:val="22"/>
                <w:szCs w:val="22"/>
              </w:rPr>
              <w:t>Add annotations to a map app.</w:t>
            </w:r>
          </w:p>
          <w:p w:rsidR="00212806" w:rsidRPr="003E378B" w:rsidRDefault="00212806" w:rsidP="003C7486">
            <w:pPr>
              <w:spacing w:line="260" w:lineRule="exact"/>
              <w:ind w:left="342"/>
              <w:rPr>
                <w:rFonts w:ascii="Arial" w:hAnsi="Arial" w:cs="Arial"/>
                <w:sz w:val="20"/>
                <w:szCs w:val="20"/>
              </w:rPr>
            </w:pPr>
          </w:p>
        </w:tc>
        <w:tc>
          <w:tcPr>
            <w:tcW w:w="2070" w:type="dxa"/>
          </w:tcPr>
          <w:p w:rsidR="00212806" w:rsidRPr="00234B18" w:rsidRDefault="00556E61" w:rsidP="00234B18">
            <w:pPr>
              <w:rPr>
                <w:rFonts w:asciiTheme="minorHAnsi" w:hAnsiTheme="minorHAnsi"/>
                <w:i/>
                <w:sz w:val="22"/>
              </w:rPr>
            </w:pPr>
            <w:r>
              <w:rPr>
                <w:rFonts w:asciiTheme="minorHAnsi" w:hAnsiTheme="minorHAnsi"/>
                <w:sz w:val="22"/>
              </w:rPr>
              <w:lastRenderedPageBreak/>
              <w:t>Practice</w:t>
            </w:r>
            <w:r w:rsidR="00212806" w:rsidRPr="00234B18">
              <w:rPr>
                <w:rFonts w:asciiTheme="minorHAnsi" w:hAnsiTheme="minorHAnsi"/>
                <w:sz w:val="22"/>
              </w:rPr>
              <w:t>—Map It</w:t>
            </w:r>
          </w:p>
          <w:p w:rsidR="00212806" w:rsidRDefault="00212806" w:rsidP="00556E61">
            <w:pPr>
              <w:rPr>
                <w:rFonts w:asciiTheme="minorHAnsi" w:hAnsiTheme="minorHAnsi"/>
                <w:sz w:val="22"/>
              </w:rPr>
            </w:pPr>
            <w:r w:rsidRPr="00234B18">
              <w:rPr>
                <w:rFonts w:asciiTheme="minorHAnsi" w:hAnsiTheme="minorHAnsi"/>
                <w:sz w:val="22"/>
              </w:rPr>
              <w:t xml:space="preserve">Practice—Where </w:t>
            </w:r>
            <w:r w:rsidR="00495611" w:rsidRPr="00234B18">
              <w:rPr>
                <w:rFonts w:asciiTheme="minorHAnsi" w:hAnsiTheme="minorHAnsi"/>
                <w:sz w:val="22"/>
              </w:rPr>
              <w:t>Is This</w:t>
            </w:r>
          </w:p>
          <w:p w:rsidR="00556E61" w:rsidRPr="00234B18" w:rsidRDefault="00556E61" w:rsidP="00834794">
            <w:pPr>
              <w:rPr>
                <w:rFonts w:asciiTheme="minorHAnsi" w:hAnsiTheme="minorHAnsi"/>
                <w:sz w:val="22"/>
              </w:rPr>
            </w:pPr>
            <w:r>
              <w:rPr>
                <w:rFonts w:asciiTheme="minorHAnsi" w:hAnsiTheme="minorHAnsi"/>
                <w:sz w:val="22"/>
              </w:rPr>
              <w:t xml:space="preserve">Quiz </w:t>
            </w:r>
            <w:r w:rsidR="00834794">
              <w:rPr>
                <w:rFonts w:asciiTheme="minorHAnsi" w:hAnsiTheme="minorHAnsi"/>
                <w:sz w:val="22"/>
              </w:rPr>
              <w:t>3</w:t>
            </w:r>
          </w:p>
        </w:tc>
      </w:tr>
      <w:tr w:rsidR="00212806" w:rsidRPr="00C42219" w:rsidTr="00655A29">
        <w:tc>
          <w:tcPr>
            <w:tcW w:w="918" w:type="dxa"/>
          </w:tcPr>
          <w:p w:rsidR="00212806" w:rsidRPr="003860F0" w:rsidRDefault="00212806" w:rsidP="00234B18">
            <w:pPr>
              <w:widowControl/>
              <w:numPr>
                <w:ilvl w:val="0"/>
                <w:numId w:val="1"/>
              </w:numPr>
              <w:tabs>
                <w:tab w:val="right" w:pos="540"/>
              </w:tabs>
              <w:spacing w:line="260" w:lineRule="exact"/>
              <w:rPr>
                <w:rFonts w:ascii="Arial" w:hAnsi="Arial" w:cs="Arial"/>
                <w:sz w:val="20"/>
                <w:szCs w:val="20"/>
              </w:rPr>
            </w:pPr>
          </w:p>
        </w:tc>
        <w:tc>
          <w:tcPr>
            <w:tcW w:w="1710" w:type="dxa"/>
          </w:tcPr>
          <w:p w:rsidR="00212806" w:rsidRDefault="00212806" w:rsidP="00234B18">
            <w:pPr>
              <w:spacing w:line="260" w:lineRule="exact"/>
              <w:rPr>
                <w:rFonts w:ascii="Arial" w:hAnsi="Arial" w:cs="Arial"/>
                <w:sz w:val="20"/>
                <w:szCs w:val="20"/>
              </w:rPr>
            </w:pPr>
            <w:r>
              <w:rPr>
                <w:rFonts w:ascii="Arial" w:hAnsi="Arial" w:cs="Arial"/>
                <w:sz w:val="20"/>
                <w:szCs w:val="20"/>
              </w:rPr>
              <w:t>Handling Data</w:t>
            </w:r>
          </w:p>
        </w:tc>
        <w:tc>
          <w:tcPr>
            <w:tcW w:w="5760" w:type="dxa"/>
          </w:tcPr>
          <w:p w:rsidR="00E45436" w:rsidRPr="0042027B" w:rsidRDefault="00E45436" w:rsidP="003C7486">
            <w:pPr>
              <w:pStyle w:val="Default"/>
              <w:numPr>
                <w:ilvl w:val="0"/>
                <w:numId w:val="28"/>
              </w:numPr>
              <w:ind w:left="342"/>
              <w:rPr>
                <w:sz w:val="22"/>
                <w:szCs w:val="22"/>
              </w:rPr>
            </w:pPr>
            <w:r w:rsidRPr="0042027B">
              <w:rPr>
                <w:sz w:val="22"/>
                <w:szCs w:val="22"/>
              </w:rPr>
              <w:t xml:space="preserve">Define data persistence. </w:t>
            </w:r>
          </w:p>
          <w:p w:rsidR="00E45436" w:rsidRPr="0042027B" w:rsidRDefault="00E45436" w:rsidP="003C7486">
            <w:pPr>
              <w:pStyle w:val="Default"/>
              <w:numPr>
                <w:ilvl w:val="0"/>
                <w:numId w:val="28"/>
              </w:numPr>
              <w:ind w:left="342"/>
              <w:rPr>
                <w:sz w:val="22"/>
                <w:szCs w:val="22"/>
              </w:rPr>
            </w:pPr>
            <w:r w:rsidRPr="0042027B">
              <w:rPr>
                <w:sz w:val="22"/>
                <w:szCs w:val="22"/>
              </w:rPr>
              <w:t>Identify and differentiate among the different methods discussed for handling data persistence on the iPhone.</w:t>
            </w:r>
          </w:p>
          <w:p w:rsidR="00E45436" w:rsidRPr="0042027B" w:rsidRDefault="00E45436" w:rsidP="003C7486">
            <w:pPr>
              <w:pStyle w:val="Default"/>
              <w:numPr>
                <w:ilvl w:val="0"/>
                <w:numId w:val="28"/>
              </w:numPr>
              <w:ind w:left="342"/>
              <w:rPr>
                <w:sz w:val="22"/>
                <w:szCs w:val="22"/>
              </w:rPr>
            </w:pPr>
            <w:r w:rsidRPr="0042027B">
              <w:rPr>
                <w:sz w:val="22"/>
                <w:szCs w:val="22"/>
              </w:rPr>
              <w:t xml:space="preserve">Identify the subfolders in the iOS applications folder and purpose of each. </w:t>
            </w:r>
          </w:p>
          <w:p w:rsidR="00E45436" w:rsidRPr="0042027B" w:rsidRDefault="00E45436" w:rsidP="003C7486">
            <w:pPr>
              <w:pStyle w:val="Default"/>
              <w:numPr>
                <w:ilvl w:val="0"/>
                <w:numId w:val="28"/>
              </w:numPr>
              <w:ind w:left="342"/>
              <w:rPr>
                <w:sz w:val="22"/>
                <w:szCs w:val="22"/>
              </w:rPr>
            </w:pPr>
            <w:r w:rsidRPr="0042027B">
              <w:rPr>
                <w:sz w:val="22"/>
                <w:szCs w:val="22"/>
              </w:rPr>
              <w:t xml:space="preserve">Explain the purpose of an application’s sandbox and how this purpose impacts the application’s design and functionality. </w:t>
            </w:r>
          </w:p>
          <w:p w:rsidR="00E45436" w:rsidRPr="0042027B" w:rsidRDefault="00E45436" w:rsidP="003C7486">
            <w:pPr>
              <w:pStyle w:val="Default"/>
              <w:numPr>
                <w:ilvl w:val="0"/>
                <w:numId w:val="28"/>
              </w:numPr>
              <w:ind w:left="342"/>
              <w:rPr>
                <w:sz w:val="22"/>
                <w:szCs w:val="22"/>
              </w:rPr>
            </w:pPr>
            <w:r w:rsidRPr="0042027B">
              <w:rPr>
                <w:sz w:val="22"/>
                <w:szCs w:val="22"/>
              </w:rPr>
              <w:t xml:space="preserve">Differentiate between single-file persistence and multiple-file persistence. </w:t>
            </w:r>
          </w:p>
          <w:p w:rsidR="00E45436" w:rsidRPr="0042027B" w:rsidRDefault="00E45436" w:rsidP="003C7486">
            <w:pPr>
              <w:pStyle w:val="Default"/>
              <w:numPr>
                <w:ilvl w:val="0"/>
                <w:numId w:val="28"/>
              </w:numPr>
              <w:ind w:left="342"/>
              <w:rPr>
                <w:sz w:val="22"/>
                <w:szCs w:val="22"/>
              </w:rPr>
            </w:pPr>
            <w:r w:rsidRPr="0042027B">
              <w:rPr>
                <w:sz w:val="22"/>
                <w:szCs w:val="22"/>
              </w:rPr>
              <w:t xml:space="preserve">Discuss two protocols used in archiving data persistence and identify which of these protocols is required and which is optional. </w:t>
            </w:r>
          </w:p>
          <w:p w:rsidR="00E45436" w:rsidRPr="0042027B" w:rsidRDefault="00E45436" w:rsidP="003C7486">
            <w:pPr>
              <w:pStyle w:val="Default"/>
              <w:numPr>
                <w:ilvl w:val="0"/>
                <w:numId w:val="28"/>
              </w:numPr>
              <w:ind w:left="342"/>
              <w:rPr>
                <w:sz w:val="22"/>
                <w:szCs w:val="22"/>
              </w:rPr>
            </w:pPr>
            <w:r w:rsidRPr="0042027B">
              <w:rPr>
                <w:sz w:val="22"/>
                <w:szCs w:val="22"/>
              </w:rPr>
              <w:t xml:space="preserve">Discuss the advantages and disadvantages of using SQLlite3. </w:t>
            </w:r>
          </w:p>
          <w:p w:rsidR="00E45436" w:rsidRDefault="00E45436" w:rsidP="003C7486">
            <w:pPr>
              <w:pStyle w:val="Default"/>
              <w:numPr>
                <w:ilvl w:val="0"/>
                <w:numId w:val="28"/>
              </w:numPr>
              <w:ind w:left="342"/>
              <w:rPr>
                <w:sz w:val="22"/>
                <w:szCs w:val="22"/>
              </w:rPr>
            </w:pPr>
            <w:r w:rsidRPr="0042027B">
              <w:rPr>
                <w:sz w:val="22"/>
                <w:szCs w:val="22"/>
              </w:rPr>
              <w:t>Discuss the advantages and disadvantages of using Core Data.</w:t>
            </w:r>
          </w:p>
          <w:p w:rsidR="00212806" w:rsidRPr="003E378B" w:rsidRDefault="00212806" w:rsidP="003C7486">
            <w:pPr>
              <w:spacing w:line="260" w:lineRule="exact"/>
              <w:ind w:left="342"/>
              <w:rPr>
                <w:rFonts w:ascii="Arial" w:hAnsi="Arial" w:cs="Arial"/>
                <w:sz w:val="20"/>
                <w:szCs w:val="20"/>
              </w:rPr>
            </w:pPr>
          </w:p>
        </w:tc>
        <w:tc>
          <w:tcPr>
            <w:tcW w:w="2070" w:type="dxa"/>
          </w:tcPr>
          <w:p w:rsidR="00212806" w:rsidRPr="00E45436" w:rsidRDefault="00212806" w:rsidP="00556E61">
            <w:pPr>
              <w:rPr>
                <w:rFonts w:ascii="Arial" w:hAnsi="Arial" w:cs="Arial"/>
                <w:sz w:val="20"/>
                <w:szCs w:val="20"/>
              </w:rPr>
            </w:pPr>
            <w:r w:rsidRPr="00E45436">
              <w:rPr>
                <w:rFonts w:ascii="Arial" w:hAnsi="Arial" w:cs="Arial"/>
                <w:sz w:val="20"/>
                <w:szCs w:val="20"/>
              </w:rPr>
              <w:t>Practice—</w:t>
            </w:r>
            <w:r w:rsidR="00556E61" w:rsidRPr="00E45436">
              <w:rPr>
                <w:rFonts w:ascii="Arial" w:hAnsi="Arial" w:cs="Arial"/>
                <w:sz w:val="20"/>
                <w:szCs w:val="20"/>
              </w:rPr>
              <w:t>Handling Data</w:t>
            </w:r>
          </w:p>
          <w:p w:rsidR="00556E61" w:rsidRPr="00234B18" w:rsidRDefault="00556E61" w:rsidP="00834794">
            <w:pPr>
              <w:rPr>
                <w:rFonts w:asciiTheme="minorHAnsi" w:hAnsiTheme="minorHAnsi"/>
                <w:i/>
                <w:sz w:val="22"/>
              </w:rPr>
            </w:pPr>
            <w:r w:rsidRPr="00E45436">
              <w:rPr>
                <w:rFonts w:ascii="Arial" w:hAnsi="Arial" w:cs="Arial"/>
                <w:sz w:val="20"/>
                <w:szCs w:val="20"/>
              </w:rPr>
              <w:t xml:space="preserve">Quiz </w:t>
            </w:r>
            <w:r w:rsidR="00834794">
              <w:rPr>
                <w:rFonts w:ascii="Arial" w:hAnsi="Arial" w:cs="Arial"/>
                <w:sz w:val="20"/>
                <w:szCs w:val="20"/>
              </w:rPr>
              <w:t>4</w:t>
            </w:r>
          </w:p>
        </w:tc>
      </w:tr>
      <w:tr w:rsidR="00212806" w:rsidRPr="00C42219" w:rsidTr="00655A29">
        <w:tc>
          <w:tcPr>
            <w:tcW w:w="918" w:type="dxa"/>
          </w:tcPr>
          <w:p w:rsidR="00212806" w:rsidRPr="003860F0" w:rsidRDefault="00212806" w:rsidP="00234B18">
            <w:pPr>
              <w:widowControl/>
              <w:numPr>
                <w:ilvl w:val="0"/>
                <w:numId w:val="1"/>
              </w:numPr>
              <w:tabs>
                <w:tab w:val="right" w:pos="540"/>
              </w:tabs>
              <w:spacing w:line="260" w:lineRule="exact"/>
              <w:rPr>
                <w:rFonts w:ascii="Arial" w:hAnsi="Arial" w:cs="Arial"/>
                <w:sz w:val="20"/>
                <w:szCs w:val="20"/>
              </w:rPr>
            </w:pPr>
          </w:p>
        </w:tc>
        <w:tc>
          <w:tcPr>
            <w:tcW w:w="1710" w:type="dxa"/>
          </w:tcPr>
          <w:p w:rsidR="00212806" w:rsidRDefault="003C7486" w:rsidP="00234B18">
            <w:pPr>
              <w:spacing w:line="260" w:lineRule="exact"/>
              <w:rPr>
                <w:rFonts w:ascii="Arial" w:hAnsi="Arial" w:cs="Arial"/>
                <w:sz w:val="20"/>
                <w:szCs w:val="20"/>
              </w:rPr>
            </w:pPr>
            <w:r>
              <w:rPr>
                <w:rFonts w:ascii="Arial" w:hAnsi="Arial" w:cs="Arial"/>
                <w:sz w:val="20"/>
                <w:szCs w:val="20"/>
              </w:rPr>
              <w:t>Distributing Apps</w:t>
            </w:r>
          </w:p>
        </w:tc>
        <w:tc>
          <w:tcPr>
            <w:tcW w:w="5760" w:type="dxa"/>
          </w:tcPr>
          <w:p w:rsidR="00E45436" w:rsidRPr="0042027B" w:rsidRDefault="00E45436" w:rsidP="003C7486">
            <w:pPr>
              <w:pStyle w:val="Default"/>
              <w:numPr>
                <w:ilvl w:val="0"/>
                <w:numId w:val="29"/>
              </w:numPr>
              <w:ind w:left="342"/>
              <w:rPr>
                <w:sz w:val="22"/>
                <w:szCs w:val="22"/>
              </w:rPr>
            </w:pPr>
            <w:r w:rsidRPr="0042027B">
              <w:rPr>
                <w:sz w:val="22"/>
                <w:szCs w:val="22"/>
              </w:rPr>
              <w:t>Identify the purpose of iTunes Connect.</w:t>
            </w:r>
          </w:p>
          <w:p w:rsidR="00E45436" w:rsidRPr="0042027B" w:rsidRDefault="00280BAD" w:rsidP="003C7486">
            <w:pPr>
              <w:pStyle w:val="Default"/>
              <w:numPr>
                <w:ilvl w:val="0"/>
                <w:numId w:val="29"/>
              </w:numPr>
              <w:ind w:left="342"/>
              <w:rPr>
                <w:sz w:val="22"/>
                <w:szCs w:val="22"/>
              </w:rPr>
            </w:pPr>
            <w:r>
              <w:rPr>
                <w:sz w:val="22"/>
                <w:szCs w:val="22"/>
              </w:rPr>
              <w:t>Identify when beta testing should occur once development of app is complete</w:t>
            </w:r>
            <w:r w:rsidR="00E45436" w:rsidRPr="0042027B">
              <w:rPr>
                <w:sz w:val="22"/>
                <w:szCs w:val="22"/>
              </w:rPr>
              <w:t>.</w:t>
            </w:r>
          </w:p>
          <w:p w:rsidR="00E45436" w:rsidRPr="0042027B" w:rsidRDefault="00280BAD" w:rsidP="003C7486">
            <w:pPr>
              <w:pStyle w:val="Default"/>
              <w:numPr>
                <w:ilvl w:val="0"/>
                <w:numId w:val="29"/>
              </w:numPr>
              <w:ind w:left="342"/>
              <w:rPr>
                <w:sz w:val="22"/>
                <w:szCs w:val="22"/>
              </w:rPr>
            </w:pPr>
            <w:r>
              <w:rPr>
                <w:sz w:val="22"/>
                <w:szCs w:val="22"/>
              </w:rPr>
              <w:t xml:space="preserve">Identify </w:t>
            </w:r>
            <w:r w:rsidR="00E45436" w:rsidRPr="0042027B">
              <w:rPr>
                <w:sz w:val="22"/>
                <w:szCs w:val="22"/>
              </w:rPr>
              <w:t>the steps required to distribute an app using iTunes Connect.</w:t>
            </w:r>
          </w:p>
          <w:p w:rsidR="00E45436" w:rsidRPr="0042027B" w:rsidRDefault="00E45436" w:rsidP="003C7486">
            <w:pPr>
              <w:pStyle w:val="Default"/>
              <w:numPr>
                <w:ilvl w:val="0"/>
                <w:numId w:val="29"/>
              </w:numPr>
              <w:ind w:left="342"/>
              <w:rPr>
                <w:sz w:val="22"/>
                <w:szCs w:val="22"/>
              </w:rPr>
            </w:pPr>
            <w:r w:rsidRPr="0042027B">
              <w:rPr>
                <w:sz w:val="22"/>
                <w:szCs w:val="22"/>
              </w:rPr>
              <w:t>Identify the income percentage that Apple receives from any app.</w:t>
            </w:r>
          </w:p>
          <w:p w:rsidR="00E45436" w:rsidRPr="0042027B" w:rsidRDefault="00E45436" w:rsidP="003C7486">
            <w:pPr>
              <w:pStyle w:val="Default"/>
              <w:numPr>
                <w:ilvl w:val="0"/>
                <w:numId w:val="29"/>
              </w:numPr>
              <w:ind w:left="342"/>
              <w:rPr>
                <w:sz w:val="22"/>
                <w:szCs w:val="22"/>
              </w:rPr>
            </w:pPr>
            <w:r w:rsidRPr="0042027B">
              <w:rPr>
                <w:sz w:val="22"/>
                <w:szCs w:val="22"/>
              </w:rPr>
              <w:t>Explain the way price levels work with iOS apps.</w:t>
            </w:r>
          </w:p>
          <w:p w:rsidR="00E45436" w:rsidRPr="0042027B" w:rsidRDefault="00280BAD" w:rsidP="003C7486">
            <w:pPr>
              <w:pStyle w:val="Default"/>
              <w:numPr>
                <w:ilvl w:val="0"/>
                <w:numId w:val="29"/>
              </w:numPr>
              <w:ind w:left="342"/>
              <w:rPr>
                <w:sz w:val="22"/>
                <w:szCs w:val="22"/>
              </w:rPr>
            </w:pPr>
            <w:r>
              <w:rPr>
                <w:sz w:val="22"/>
                <w:szCs w:val="22"/>
              </w:rPr>
              <w:t xml:space="preserve">Identify how to determine if an </w:t>
            </w:r>
            <w:r w:rsidR="00E45436" w:rsidRPr="0042027B">
              <w:rPr>
                <w:sz w:val="22"/>
                <w:szCs w:val="22"/>
              </w:rPr>
              <w:t xml:space="preserve">app </w:t>
            </w:r>
            <w:r>
              <w:rPr>
                <w:sz w:val="22"/>
                <w:szCs w:val="22"/>
              </w:rPr>
              <w:t>contains</w:t>
            </w:r>
            <w:r w:rsidR="00E45436" w:rsidRPr="0042027B">
              <w:rPr>
                <w:sz w:val="22"/>
                <w:szCs w:val="22"/>
              </w:rPr>
              <w:t xml:space="preserve"> encryption.</w:t>
            </w:r>
          </w:p>
          <w:p w:rsidR="00E45436" w:rsidRPr="0042027B" w:rsidRDefault="00E45436" w:rsidP="003C7486">
            <w:pPr>
              <w:pStyle w:val="Default"/>
              <w:numPr>
                <w:ilvl w:val="0"/>
                <w:numId w:val="29"/>
              </w:numPr>
              <w:ind w:left="342"/>
              <w:rPr>
                <w:sz w:val="22"/>
                <w:szCs w:val="22"/>
              </w:rPr>
            </w:pPr>
            <w:r w:rsidRPr="0042027B">
              <w:rPr>
                <w:sz w:val="22"/>
                <w:szCs w:val="22"/>
              </w:rPr>
              <w:t>Identify the purpose of the application description.</w:t>
            </w:r>
          </w:p>
          <w:p w:rsidR="00E45436" w:rsidRPr="0042027B" w:rsidRDefault="00280BAD" w:rsidP="003C7486">
            <w:pPr>
              <w:pStyle w:val="Default"/>
              <w:numPr>
                <w:ilvl w:val="0"/>
                <w:numId w:val="29"/>
              </w:numPr>
              <w:ind w:left="342"/>
              <w:rPr>
                <w:sz w:val="22"/>
                <w:szCs w:val="22"/>
              </w:rPr>
            </w:pPr>
            <w:r>
              <w:rPr>
                <w:sz w:val="22"/>
                <w:szCs w:val="22"/>
              </w:rPr>
              <w:t xml:space="preserve">Recognize the type of information needed to </w:t>
            </w:r>
            <w:r w:rsidR="00E45436" w:rsidRPr="0042027B">
              <w:rPr>
                <w:sz w:val="22"/>
                <w:szCs w:val="22"/>
              </w:rPr>
              <w:t>set the primary category and secondary category for an app.</w:t>
            </w:r>
          </w:p>
          <w:p w:rsidR="00E45436" w:rsidRPr="0042027B" w:rsidRDefault="00280BAD" w:rsidP="003C7486">
            <w:pPr>
              <w:pStyle w:val="Default"/>
              <w:numPr>
                <w:ilvl w:val="0"/>
                <w:numId w:val="29"/>
              </w:numPr>
              <w:ind w:left="342"/>
              <w:rPr>
                <w:sz w:val="22"/>
                <w:szCs w:val="22"/>
              </w:rPr>
            </w:pPr>
            <w:r>
              <w:rPr>
                <w:sz w:val="22"/>
                <w:szCs w:val="22"/>
              </w:rPr>
              <w:t>Identify tips for improving app ratings and requirements for submitting an app in iTunes.</w:t>
            </w:r>
            <w:r w:rsidR="00E45436" w:rsidRPr="0042027B">
              <w:rPr>
                <w:sz w:val="22"/>
                <w:szCs w:val="22"/>
              </w:rPr>
              <w:t xml:space="preserve"> </w:t>
            </w:r>
          </w:p>
          <w:p w:rsidR="00212806" w:rsidRPr="003E378B" w:rsidRDefault="00212806" w:rsidP="003C7486">
            <w:pPr>
              <w:spacing w:line="260" w:lineRule="exact"/>
              <w:ind w:left="342"/>
              <w:rPr>
                <w:rFonts w:ascii="Arial" w:hAnsi="Arial" w:cs="Arial"/>
                <w:sz w:val="20"/>
                <w:szCs w:val="20"/>
              </w:rPr>
            </w:pPr>
          </w:p>
        </w:tc>
        <w:tc>
          <w:tcPr>
            <w:tcW w:w="2070" w:type="dxa"/>
          </w:tcPr>
          <w:p w:rsidR="00212806" w:rsidRPr="00E45436" w:rsidRDefault="00212806" w:rsidP="00556E61">
            <w:pPr>
              <w:rPr>
                <w:rFonts w:ascii="Arial" w:hAnsi="Arial" w:cs="Arial"/>
                <w:sz w:val="20"/>
                <w:szCs w:val="20"/>
              </w:rPr>
            </w:pPr>
            <w:r w:rsidRPr="00E45436">
              <w:rPr>
                <w:rFonts w:ascii="Arial" w:hAnsi="Arial" w:cs="Arial"/>
                <w:sz w:val="20"/>
                <w:szCs w:val="20"/>
              </w:rPr>
              <w:t>Practice—My Gallery</w:t>
            </w:r>
          </w:p>
          <w:p w:rsidR="00556E61" w:rsidRPr="00234B18" w:rsidRDefault="00556E61" w:rsidP="00834794">
            <w:pPr>
              <w:rPr>
                <w:rFonts w:asciiTheme="minorHAnsi" w:hAnsiTheme="minorHAnsi"/>
                <w:i/>
                <w:sz w:val="22"/>
              </w:rPr>
            </w:pPr>
            <w:r w:rsidRPr="00E45436">
              <w:rPr>
                <w:rFonts w:ascii="Arial" w:hAnsi="Arial" w:cs="Arial"/>
                <w:sz w:val="20"/>
                <w:szCs w:val="20"/>
              </w:rPr>
              <w:t xml:space="preserve">Quiz </w:t>
            </w:r>
            <w:r w:rsidR="00834794">
              <w:rPr>
                <w:rFonts w:ascii="Arial" w:hAnsi="Arial" w:cs="Arial"/>
                <w:sz w:val="20"/>
                <w:szCs w:val="20"/>
              </w:rPr>
              <w:t>5</w:t>
            </w:r>
            <w:bookmarkStart w:id="0" w:name="_GoBack"/>
            <w:bookmarkEnd w:id="0"/>
          </w:p>
        </w:tc>
      </w:tr>
      <w:tr w:rsidR="0042027B" w:rsidRPr="00C42219" w:rsidTr="00655A29">
        <w:tc>
          <w:tcPr>
            <w:tcW w:w="918" w:type="dxa"/>
          </w:tcPr>
          <w:p w:rsidR="0042027B" w:rsidRPr="003860F0" w:rsidRDefault="0042027B" w:rsidP="00234B18">
            <w:pPr>
              <w:widowControl/>
              <w:numPr>
                <w:ilvl w:val="0"/>
                <w:numId w:val="1"/>
              </w:numPr>
              <w:tabs>
                <w:tab w:val="right" w:pos="540"/>
              </w:tabs>
              <w:spacing w:line="260" w:lineRule="exact"/>
              <w:rPr>
                <w:rFonts w:ascii="Arial" w:hAnsi="Arial" w:cs="Arial"/>
                <w:sz w:val="20"/>
                <w:szCs w:val="20"/>
              </w:rPr>
            </w:pPr>
          </w:p>
        </w:tc>
        <w:tc>
          <w:tcPr>
            <w:tcW w:w="1710" w:type="dxa"/>
          </w:tcPr>
          <w:p w:rsidR="0042027B" w:rsidRDefault="0042027B" w:rsidP="00234B18">
            <w:pPr>
              <w:spacing w:line="260" w:lineRule="exact"/>
              <w:rPr>
                <w:rFonts w:ascii="Arial" w:hAnsi="Arial" w:cs="Arial"/>
                <w:sz w:val="20"/>
                <w:szCs w:val="20"/>
              </w:rPr>
            </w:pPr>
            <w:r>
              <w:rPr>
                <w:rFonts w:ascii="Arial" w:hAnsi="Arial" w:cs="Arial"/>
                <w:sz w:val="20"/>
                <w:szCs w:val="20"/>
              </w:rPr>
              <w:t>Final Exam</w:t>
            </w:r>
          </w:p>
        </w:tc>
        <w:tc>
          <w:tcPr>
            <w:tcW w:w="5760" w:type="dxa"/>
          </w:tcPr>
          <w:p w:rsidR="0042027B" w:rsidRPr="00280BAD" w:rsidRDefault="0042027B" w:rsidP="00280BAD">
            <w:pPr>
              <w:spacing w:line="260" w:lineRule="exact"/>
              <w:ind w:left="-18"/>
              <w:rPr>
                <w:rFonts w:ascii="Arial" w:hAnsi="Arial" w:cs="Arial"/>
                <w:sz w:val="20"/>
                <w:szCs w:val="20"/>
              </w:rPr>
            </w:pPr>
          </w:p>
        </w:tc>
        <w:tc>
          <w:tcPr>
            <w:tcW w:w="2070" w:type="dxa"/>
          </w:tcPr>
          <w:p w:rsidR="0042027B" w:rsidRPr="00234B18" w:rsidRDefault="0042027B" w:rsidP="00234B18">
            <w:pPr>
              <w:rPr>
                <w:rFonts w:asciiTheme="minorHAnsi" w:hAnsiTheme="minorHAnsi"/>
                <w:sz w:val="22"/>
              </w:rPr>
            </w:pPr>
            <w:r w:rsidRPr="00E45436">
              <w:rPr>
                <w:rFonts w:ascii="Arial" w:hAnsi="Arial" w:cs="Arial"/>
                <w:sz w:val="20"/>
                <w:szCs w:val="20"/>
              </w:rPr>
              <w:t>Final Exam</w:t>
            </w:r>
          </w:p>
        </w:tc>
      </w:tr>
    </w:tbl>
    <w:p w:rsidR="00212806" w:rsidRPr="00C42219" w:rsidRDefault="00212806" w:rsidP="00212806"/>
    <w:p w:rsidR="00261AB5" w:rsidRDefault="00261AB5"/>
    <w:sectPr w:rsidR="00261AB5" w:rsidSect="009D578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C3" w:rsidRDefault="008E62C3" w:rsidP="008C604D">
      <w:r>
        <w:separator/>
      </w:r>
    </w:p>
  </w:endnote>
  <w:endnote w:type="continuationSeparator" w:id="0">
    <w:p w:rsidR="008E62C3" w:rsidRDefault="008E62C3" w:rsidP="008C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4D" w:rsidRPr="00F97E43" w:rsidRDefault="008C604D" w:rsidP="00D55BE4">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43F48A48" wp14:editId="1769C0A4">
          <wp:extent cx="600075" cy="209550"/>
          <wp:effectExtent l="0" t="0" r="9525" b="0"/>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rsidR="008C604D" w:rsidRPr="00A04F00" w:rsidRDefault="008C604D" w:rsidP="00D55BE4">
    <w:pPr>
      <w:rPr>
        <w:rFonts w:ascii="Arial" w:hAnsi="Arial" w:cs="Arial"/>
        <w:sz w:val="15"/>
        <w:szCs w:val="15"/>
      </w:rPr>
    </w:pPr>
    <w:r w:rsidRPr="00D55BE4">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Collin College</w:t>
    </w:r>
  </w:p>
  <w:p w:rsidR="008C604D" w:rsidRPr="00A04F00" w:rsidRDefault="008C604D" w:rsidP="00D55BE4">
    <w:pPr>
      <w:rPr>
        <w:rFonts w:ascii="Arial" w:hAnsi="Arial" w:cs="Arial"/>
        <w:sz w:val="15"/>
        <w:szCs w:val="15"/>
      </w:rPr>
    </w:pPr>
    <w:r w:rsidRPr="00D55BE4">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Original Author, Elizabeth Pannell; Edited Version, Susan Sands</w:t>
    </w:r>
  </w:p>
  <w:p w:rsidR="008C604D" w:rsidRDefault="008C604D" w:rsidP="00D55BE4">
    <w:r w:rsidRPr="00A04F00">
      <w:rPr>
        <w:rFonts w:ascii="Arial" w:hAnsi="Arial" w:cs="Arial"/>
        <w:sz w:val="15"/>
        <w:szCs w:val="15"/>
      </w:rPr>
      <w:t>Copyright: © National Information Security, Geospatial Technologies Consortium (NISGTC)</w:t>
    </w:r>
  </w:p>
  <w:p w:rsidR="008C604D" w:rsidRDefault="008C6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C3" w:rsidRDefault="008E62C3" w:rsidP="008C604D">
      <w:r>
        <w:separator/>
      </w:r>
    </w:p>
  </w:footnote>
  <w:footnote w:type="continuationSeparator" w:id="0">
    <w:p w:rsidR="008E62C3" w:rsidRDefault="008E62C3" w:rsidP="008C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2" w:rsidRDefault="0080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02"/>
    <w:multiLevelType w:val="hybridMultilevel"/>
    <w:tmpl w:val="DB502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7E8B"/>
    <w:multiLevelType w:val="hybridMultilevel"/>
    <w:tmpl w:val="F70ADEE4"/>
    <w:lvl w:ilvl="0" w:tplc="29AAE210">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097E"/>
    <w:multiLevelType w:val="hybridMultilevel"/>
    <w:tmpl w:val="D0CA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A65E7"/>
    <w:multiLevelType w:val="hybridMultilevel"/>
    <w:tmpl w:val="203E67EC"/>
    <w:lvl w:ilvl="0" w:tplc="FCA0265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2A47"/>
    <w:multiLevelType w:val="hybridMultilevel"/>
    <w:tmpl w:val="29A05982"/>
    <w:lvl w:ilvl="0" w:tplc="1700DA3E">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F2178"/>
    <w:multiLevelType w:val="hybridMultilevel"/>
    <w:tmpl w:val="7168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017"/>
    <w:multiLevelType w:val="hybridMultilevel"/>
    <w:tmpl w:val="22509E12"/>
    <w:lvl w:ilvl="0" w:tplc="CCE891A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2780"/>
    <w:multiLevelType w:val="hybridMultilevel"/>
    <w:tmpl w:val="62A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97522"/>
    <w:multiLevelType w:val="hybridMultilevel"/>
    <w:tmpl w:val="B486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A7DC8"/>
    <w:multiLevelType w:val="hybridMultilevel"/>
    <w:tmpl w:val="4AC6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B5028"/>
    <w:multiLevelType w:val="hybridMultilevel"/>
    <w:tmpl w:val="8BA270E4"/>
    <w:lvl w:ilvl="0" w:tplc="F1E6933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87F5D80"/>
    <w:multiLevelType w:val="hybridMultilevel"/>
    <w:tmpl w:val="81DEAAB4"/>
    <w:lvl w:ilvl="0" w:tplc="5788825A">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15191"/>
    <w:multiLevelType w:val="hybridMultilevel"/>
    <w:tmpl w:val="F9BE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E3E08"/>
    <w:multiLevelType w:val="hybridMultilevel"/>
    <w:tmpl w:val="0874A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71FC1"/>
    <w:multiLevelType w:val="hybridMultilevel"/>
    <w:tmpl w:val="F3686C04"/>
    <w:lvl w:ilvl="0" w:tplc="FF54F570">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27FA8"/>
    <w:multiLevelType w:val="hybridMultilevel"/>
    <w:tmpl w:val="285CC000"/>
    <w:lvl w:ilvl="0" w:tplc="9AB2083E">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B565B"/>
    <w:multiLevelType w:val="hybridMultilevel"/>
    <w:tmpl w:val="62A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B48F0"/>
    <w:multiLevelType w:val="hybridMultilevel"/>
    <w:tmpl w:val="D9F8A570"/>
    <w:lvl w:ilvl="0" w:tplc="0B82CAA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15766"/>
    <w:multiLevelType w:val="hybridMultilevel"/>
    <w:tmpl w:val="DB502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66293"/>
    <w:multiLevelType w:val="hybridMultilevel"/>
    <w:tmpl w:val="8EA2760E"/>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D3B05"/>
    <w:multiLevelType w:val="hybridMultilevel"/>
    <w:tmpl w:val="DBAA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20A51"/>
    <w:multiLevelType w:val="hybridMultilevel"/>
    <w:tmpl w:val="C83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5639E"/>
    <w:multiLevelType w:val="hybridMultilevel"/>
    <w:tmpl w:val="E9FE5090"/>
    <w:lvl w:ilvl="0" w:tplc="83EEA768">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02C64"/>
    <w:multiLevelType w:val="hybridMultilevel"/>
    <w:tmpl w:val="62A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43A41"/>
    <w:multiLevelType w:val="hybridMultilevel"/>
    <w:tmpl w:val="26F60108"/>
    <w:lvl w:ilvl="0" w:tplc="84E499D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06ECC"/>
    <w:multiLevelType w:val="hybridMultilevel"/>
    <w:tmpl w:val="CF98A9AC"/>
    <w:lvl w:ilvl="0" w:tplc="28B05680">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15725"/>
    <w:multiLevelType w:val="hybridMultilevel"/>
    <w:tmpl w:val="DBCA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D73D0"/>
    <w:multiLevelType w:val="hybridMultilevel"/>
    <w:tmpl w:val="969A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E6845"/>
    <w:multiLevelType w:val="hybridMultilevel"/>
    <w:tmpl w:val="DD64CC66"/>
    <w:lvl w:ilvl="0" w:tplc="B0AC4CA0">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6"/>
  </w:num>
  <w:num w:numId="4">
    <w:abstractNumId w:val="0"/>
  </w:num>
  <w:num w:numId="5">
    <w:abstractNumId w:val="7"/>
  </w:num>
  <w:num w:numId="6">
    <w:abstractNumId w:val="18"/>
  </w:num>
  <w:num w:numId="7">
    <w:abstractNumId w:val="12"/>
  </w:num>
  <w:num w:numId="8">
    <w:abstractNumId w:val="20"/>
  </w:num>
  <w:num w:numId="9">
    <w:abstractNumId w:val="27"/>
  </w:num>
  <w:num w:numId="10">
    <w:abstractNumId w:val="26"/>
  </w:num>
  <w:num w:numId="11">
    <w:abstractNumId w:val="2"/>
  </w:num>
  <w:num w:numId="12">
    <w:abstractNumId w:val="13"/>
  </w:num>
  <w:num w:numId="13">
    <w:abstractNumId w:val="9"/>
  </w:num>
  <w:num w:numId="14">
    <w:abstractNumId w:val="5"/>
  </w:num>
  <w:num w:numId="15">
    <w:abstractNumId w:val="21"/>
  </w:num>
  <w:num w:numId="16">
    <w:abstractNumId w:val="8"/>
  </w:num>
  <w:num w:numId="17">
    <w:abstractNumId w:val="10"/>
  </w:num>
  <w:num w:numId="18">
    <w:abstractNumId w:val="15"/>
  </w:num>
  <w:num w:numId="19">
    <w:abstractNumId w:val="6"/>
  </w:num>
  <w:num w:numId="20">
    <w:abstractNumId w:val="14"/>
  </w:num>
  <w:num w:numId="21">
    <w:abstractNumId w:val="28"/>
  </w:num>
  <w:num w:numId="22">
    <w:abstractNumId w:val="22"/>
  </w:num>
  <w:num w:numId="23">
    <w:abstractNumId w:val="4"/>
  </w:num>
  <w:num w:numId="24">
    <w:abstractNumId w:val="1"/>
  </w:num>
  <w:num w:numId="25">
    <w:abstractNumId w:val="17"/>
  </w:num>
  <w:num w:numId="26">
    <w:abstractNumId w:val="24"/>
  </w:num>
  <w:num w:numId="27">
    <w:abstractNumId w:val="3"/>
  </w:num>
  <w:num w:numId="28">
    <w:abstractNumId w:val="11"/>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06"/>
    <w:rsid w:val="000954E7"/>
    <w:rsid w:val="001623DE"/>
    <w:rsid w:val="001B3BDC"/>
    <w:rsid w:val="001C215F"/>
    <w:rsid w:val="00212806"/>
    <w:rsid w:val="00226197"/>
    <w:rsid w:val="00234B18"/>
    <w:rsid w:val="00261AB5"/>
    <w:rsid w:val="00266DC9"/>
    <w:rsid w:val="00280BAD"/>
    <w:rsid w:val="00317C4A"/>
    <w:rsid w:val="0037219C"/>
    <w:rsid w:val="003C7486"/>
    <w:rsid w:val="003D6D18"/>
    <w:rsid w:val="0042027B"/>
    <w:rsid w:val="0043531E"/>
    <w:rsid w:val="00495611"/>
    <w:rsid w:val="004D50A4"/>
    <w:rsid w:val="004D761F"/>
    <w:rsid w:val="004F0BC2"/>
    <w:rsid w:val="00556E61"/>
    <w:rsid w:val="00655A29"/>
    <w:rsid w:val="00697E0E"/>
    <w:rsid w:val="006A59DC"/>
    <w:rsid w:val="006C1DCD"/>
    <w:rsid w:val="00727757"/>
    <w:rsid w:val="00802422"/>
    <w:rsid w:val="00834794"/>
    <w:rsid w:val="008C604D"/>
    <w:rsid w:val="008E62C3"/>
    <w:rsid w:val="009D578E"/>
    <w:rsid w:val="00AD18DA"/>
    <w:rsid w:val="00D42253"/>
    <w:rsid w:val="00D55BE4"/>
    <w:rsid w:val="00E4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06"/>
    <w:pPr>
      <w:widowControl w:val="0"/>
      <w:spacing w:after="0" w:line="240" w:lineRule="auto"/>
    </w:pPr>
    <w:rPr>
      <w:rFonts w:ascii="Times New Roman" w:eastAsia="PMingLiU" w:hAnsi="Times New Roman" w:cs="Times New Roman"/>
      <w:kern w:val="2"/>
      <w:sz w:val="24"/>
      <w:szCs w:val="24"/>
      <w:lang w:eastAsia="zh-TW"/>
    </w:rPr>
  </w:style>
  <w:style w:type="paragraph" w:styleId="Heading5">
    <w:name w:val="heading 5"/>
    <w:basedOn w:val="Normal"/>
    <w:next w:val="Normal"/>
    <w:link w:val="Heading5Char"/>
    <w:uiPriority w:val="9"/>
    <w:semiHidden/>
    <w:unhideWhenUsed/>
    <w:qFormat/>
    <w:rsid w:val="0021280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8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5Char">
    <w:name w:val="Heading 5 Char"/>
    <w:basedOn w:val="DefaultParagraphFont"/>
    <w:link w:val="Heading5"/>
    <w:uiPriority w:val="9"/>
    <w:semiHidden/>
    <w:rsid w:val="00212806"/>
    <w:rPr>
      <w:rFonts w:ascii="Calibri" w:eastAsia="Times New Roman" w:hAnsi="Calibri" w:cs="Times New Roman"/>
      <w:b/>
      <w:bCs/>
      <w:i/>
      <w:iCs/>
      <w:kern w:val="2"/>
      <w:sz w:val="26"/>
      <w:szCs w:val="26"/>
      <w:lang w:eastAsia="zh-TW"/>
    </w:rPr>
  </w:style>
  <w:style w:type="paragraph" w:styleId="ListParagraph">
    <w:name w:val="List Paragraph"/>
    <w:basedOn w:val="Normal"/>
    <w:uiPriority w:val="34"/>
    <w:qFormat/>
    <w:rsid w:val="00212806"/>
    <w:pPr>
      <w:widowControl/>
      <w:ind w:left="720"/>
      <w:contextualSpacing/>
    </w:pPr>
    <w:rPr>
      <w:rFonts w:ascii="Calibri" w:eastAsia="Times New Roman" w:hAnsi="Calibri" w:cs="Calibri"/>
      <w:kern w:val="0"/>
      <w:lang w:eastAsia="en-US"/>
    </w:rPr>
  </w:style>
  <w:style w:type="table" w:styleId="TableGrid">
    <w:name w:val="Table Grid"/>
    <w:basedOn w:val="TableNormal"/>
    <w:uiPriority w:val="59"/>
    <w:rsid w:val="00AD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04D"/>
    <w:rPr>
      <w:rFonts w:ascii="Tahoma" w:hAnsi="Tahoma" w:cs="Tahoma"/>
      <w:sz w:val="16"/>
      <w:szCs w:val="16"/>
    </w:rPr>
  </w:style>
  <w:style w:type="character" w:customStyle="1" w:styleId="BalloonTextChar">
    <w:name w:val="Balloon Text Char"/>
    <w:basedOn w:val="DefaultParagraphFont"/>
    <w:link w:val="BalloonText"/>
    <w:uiPriority w:val="99"/>
    <w:semiHidden/>
    <w:rsid w:val="008C604D"/>
    <w:rPr>
      <w:rFonts w:ascii="Tahoma" w:eastAsia="PMingLiU" w:hAnsi="Tahoma" w:cs="Tahoma"/>
      <w:kern w:val="2"/>
      <w:sz w:val="16"/>
      <w:szCs w:val="16"/>
      <w:lang w:eastAsia="zh-TW"/>
    </w:rPr>
  </w:style>
  <w:style w:type="character" w:styleId="Hyperlink">
    <w:name w:val="Hyperlink"/>
    <w:basedOn w:val="DefaultParagraphFont"/>
    <w:uiPriority w:val="99"/>
    <w:unhideWhenUsed/>
    <w:rsid w:val="008C604D"/>
    <w:rPr>
      <w:color w:val="0000FF" w:themeColor="hyperlink"/>
      <w:u w:val="single"/>
    </w:rPr>
  </w:style>
  <w:style w:type="paragraph" w:styleId="NormalWeb">
    <w:name w:val="Normal (Web)"/>
    <w:basedOn w:val="Normal"/>
    <w:uiPriority w:val="99"/>
    <w:unhideWhenUsed/>
    <w:rsid w:val="008C604D"/>
    <w:pPr>
      <w:widowControl/>
      <w:spacing w:before="100" w:beforeAutospacing="1" w:after="100" w:afterAutospacing="1"/>
    </w:pPr>
    <w:rPr>
      <w:rFonts w:eastAsia="Times New Roman"/>
      <w:kern w:val="0"/>
      <w:lang w:eastAsia="en-US"/>
    </w:rPr>
  </w:style>
  <w:style w:type="paragraph" w:styleId="Title">
    <w:name w:val="Title"/>
    <w:basedOn w:val="Normal"/>
    <w:next w:val="Normal"/>
    <w:link w:val="TitleChar"/>
    <w:uiPriority w:val="10"/>
    <w:qFormat/>
    <w:rsid w:val="008C604D"/>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C60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604D"/>
    <w:pPr>
      <w:tabs>
        <w:tab w:val="center" w:pos="4680"/>
        <w:tab w:val="right" w:pos="9360"/>
      </w:tabs>
    </w:pPr>
  </w:style>
  <w:style w:type="character" w:customStyle="1" w:styleId="HeaderChar">
    <w:name w:val="Header Char"/>
    <w:basedOn w:val="DefaultParagraphFont"/>
    <w:link w:val="Header"/>
    <w:uiPriority w:val="99"/>
    <w:rsid w:val="008C604D"/>
    <w:rPr>
      <w:rFonts w:ascii="Times New Roman" w:eastAsia="PMingLiU" w:hAnsi="Times New Roman" w:cs="Times New Roman"/>
      <w:kern w:val="2"/>
      <w:sz w:val="24"/>
      <w:szCs w:val="24"/>
      <w:lang w:eastAsia="zh-TW"/>
    </w:rPr>
  </w:style>
  <w:style w:type="paragraph" w:styleId="Footer">
    <w:name w:val="footer"/>
    <w:basedOn w:val="Normal"/>
    <w:link w:val="FooterChar"/>
    <w:uiPriority w:val="99"/>
    <w:unhideWhenUsed/>
    <w:rsid w:val="008C604D"/>
    <w:pPr>
      <w:tabs>
        <w:tab w:val="center" w:pos="4680"/>
        <w:tab w:val="right" w:pos="9360"/>
      </w:tabs>
    </w:pPr>
  </w:style>
  <w:style w:type="character" w:customStyle="1" w:styleId="FooterChar">
    <w:name w:val="Footer Char"/>
    <w:basedOn w:val="DefaultParagraphFont"/>
    <w:link w:val="Footer"/>
    <w:uiPriority w:val="99"/>
    <w:rsid w:val="008C604D"/>
    <w:rPr>
      <w:rFonts w:ascii="Times New Roman" w:eastAsia="PMingLiU" w:hAnsi="Times New Roman" w:cs="Times New Roman"/>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06"/>
    <w:pPr>
      <w:widowControl w:val="0"/>
      <w:spacing w:after="0" w:line="240" w:lineRule="auto"/>
    </w:pPr>
    <w:rPr>
      <w:rFonts w:ascii="Times New Roman" w:eastAsia="PMingLiU" w:hAnsi="Times New Roman" w:cs="Times New Roman"/>
      <w:kern w:val="2"/>
      <w:sz w:val="24"/>
      <w:szCs w:val="24"/>
      <w:lang w:eastAsia="zh-TW"/>
    </w:rPr>
  </w:style>
  <w:style w:type="paragraph" w:styleId="Heading5">
    <w:name w:val="heading 5"/>
    <w:basedOn w:val="Normal"/>
    <w:next w:val="Normal"/>
    <w:link w:val="Heading5Char"/>
    <w:uiPriority w:val="9"/>
    <w:semiHidden/>
    <w:unhideWhenUsed/>
    <w:qFormat/>
    <w:rsid w:val="0021280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8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5Char">
    <w:name w:val="Heading 5 Char"/>
    <w:basedOn w:val="DefaultParagraphFont"/>
    <w:link w:val="Heading5"/>
    <w:uiPriority w:val="9"/>
    <w:semiHidden/>
    <w:rsid w:val="00212806"/>
    <w:rPr>
      <w:rFonts w:ascii="Calibri" w:eastAsia="Times New Roman" w:hAnsi="Calibri" w:cs="Times New Roman"/>
      <w:b/>
      <w:bCs/>
      <w:i/>
      <w:iCs/>
      <w:kern w:val="2"/>
      <w:sz w:val="26"/>
      <w:szCs w:val="26"/>
      <w:lang w:eastAsia="zh-TW"/>
    </w:rPr>
  </w:style>
  <w:style w:type="paragraph" w:styleId="ListParagraph">
    <w:name w:val="List Paragraph"/>
    <w:basedOn w:val="Normal"/>
    <w:uiPriority w:val="34"/>
    <w:qFormat/>
    <w:rsid w:val="00212806"/>
    <w:pPr>
      <w:widowControl/>
      <w:ind w:left="720"/>
      <w:contextualSpacing/>
    </w:pPr>
    <w:rPr>
      <w:rFonts w:ascii="Calibri" w:eastAsia="Times New Roman" w:hAnsi="Calibri" w:cs="Calibri"/>
      <w:kern w:val="0"/>
      <w:lang w:eastAsia="en-US"/>
    </w:rPr>
  </w:style>
  <w:style w:type="table" w:styleId="TableGrid">
    <w:name w:val="Table Grid"/>
    <w:basedOn w:val="TableNormal"/>
    <w:uiPriority w:val="59"/>
    <w:rsid w:val="00AD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04D"/>
    <w:rPr>
      <w:rFonts w:ascii="Tahoma" w:hAnsi="Tahoma" w:cs="Tahoma"/>
      <w:sz w:val="16"/>
      <w:szCs w:val="16"/>
    </w:rPr>
  </w:style>
  <w:style w:type="character" w:customStyle="1" w:styleId="BalloonTextChar">
    <w:name w:val="Balloon Text Char"/>
    <w:basedOn w:val="DefaultParagraphFont"/>
    <w:link w:val="BalloonText"/>
    <w:uiPriority w:val="99"/>
    <w:semiHidden/>
    <w:rsid w:val="008C604D"/>
    <w:rPr>
      <w:rFonts w:ascii="Tahoma" w:eastAsia="PMingLiU" w:hAnsi="Tahoma" w:cs="Tahoma"/>
      <w:kern w:val="2"/>
      <w:sz w:val="16"/>
      <w:szCs w:val="16"/>
      <w:lang w:eastAsia="zh-TW"/>
    </w:rPr>
  </w:style>
  <w:style w:type="character" w:styleId="Hyperlink">
    <w:name w:val="Hyperlink"/>
    <w:basedOn w:val="DefaultParagraphFont"/>
    <w:uiPriority w:val="99"/>
    <w:unhideWhenUsed/>
    <w:rsid w:val="008C604D"/>
    <w:rPr>
      <w:color w:val="0000FF" w:themeColor="hyperlink"/>
      <w:u w:val="single"/>
    </w:rPr>
  </w:style>
  <w:style w:type="paragraph" w:styleId="NormalWeb">
    <w:name w:val="Normal (Web)"/>
    <w:basedOn w:val="Normal"/>
    <w:uiPriority w:val="99"/>
    <w:unhideWhenUsed/>
    <w:rsid w:val="008C604D"/>
    <w:pPr>
      <w:widowControl/>
      <w:spacing w:before="100" w:beforeAutospacing="1" w:after="100" w:afterAutospacing="1"/>
    </w:pPr>
    <w:rPr>
      <w:rFonts w:eastAsia="Times New Roman"/>
      <w:kern w:val="0"/>
      <w:lang w:eastAsia="en-US"/>
    </w:rPr>
  </w:style>
  <w:style w:type="paragraph" w:styleId="Title">
    <w:name w:val="Title"/>
    <w:basedOn w:val="Normal"/>
    <w:next w:val="Normal"/>
    <w:link w:val="TitleChar"/>
    <w:uiPriority w:val="10"/>
    <w:qFormat/>
    <w:rsid w:val="008C604D"/>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C60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604D"/>
    <w:pPr>
      <w:tabs>
        <w:tab w:val="center" w:pos="4680"/>
        <w:tab w:val="right" w:pos="9360"/>
      </w:tabs>
    </w:pPr>
  </w:style>
  <w:style w:type="character" w:customStyle="1" w:styleId="HeaderChar">
    <w:name w:val="Header Char"/>
    <w:basedOn w:val="DefaultParagraphFont"/>
    <w:link w:val="Header"/>
    <w:uiPriority w:val="99"/>
    <w:rsid w:val="008C604D"/>
    <w:rPr>
      <w:rFonts w:ascii="Times New Roman" w:eastAsia="PMingLiU" w:hAnsi="Times New Roman" w:cs="Times New Roman"/>
      <w:kern w:val="2"/>
      <w:sz w:val="24"/>
      <w:szCs w:val="24"/>
      <w:lang w:eastAsia="zh-TW"/>
    </w:rPr>
  </w:style>
  <w:style w:type="paragraph" w:styleId="Footer">
    <w:name w:val="footer"/>
    <w:basedOn w:val="Normal"/>
    <w:link w:val="FooterChar"/>
    <w:uiPriority w:val="99"/>
    <w:unhideWhenUsed/>
    <w:rsid w:val="008C604D"/>
    <w:pPr>
      <w:tabs>
        <w:tab w:val="center" w:pos="4680"/>
        <w:tab w:val="right" w:pos="9360"/>
      </w:tabs>
    </w:pPr>
  </w:style>
  <w:style w:type="character" w:customStyle="1" w:styleId="FooterChar">
    <w:name w:val="Footer Char"/>
    <w:basedOn w:val="DefaultParagraphFont"/>
    <w:link w:val="Footer"/>
    <w:uiPriority w:val="99"/>
    <w:rsid w:val="008C604D"/>
    <w:rPr>
      <w:rFonts w:ascii="Times New Roman" w:eastAsia="PMingLiU"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3.0/deed.en_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deed.en_US"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IbbyAnne</dc:creator>
  <cp:lastModifiedBy>Karina Whetstine </cp:lastModifiedBy>
  <cp:revision>9</cp:revision>
  <dcterms:created xsi:type="dcterms:W3CDTF">2015-02-18T17:25:00Z</dcterms:created>
  <dcterms:modified xsi:type="dcterms:W3CDTF">2015-03-03T20:01:00Z</dcterms:modified>
</cp:coreProperties>
</file>