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 xml:space="preserve">COURSE NUMBER: EET 108 </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 xml:space="preserve">TITLE: Intro to Fiber Optics </w:t>
      </w:r>
    </w:p>
    <w:p w:rsidR="00522BF9" w:rsidRPr="00522BF9" w:rsidRDefault="00DF4B22" w:rsidP="00522BF9">
      <w:pPr>
        <w:rPr>
          <w:rFonts w:ascii="Times New Roman" w:hAnsi="Times New Roman" w:cs="Times New Roman"/>
          <w:sz w:val="24"/>
          <w:szCs w:val="24"/>
        </w:rPr>
      </w:pPr>
      <w:r>
        <w:rPr>
          <w:rFonts w:ascii="Times New Roman" w:hAnsi="Times New Roman" w:cs="Times New Roman"/>
          <w:sz w:val="24"/>
          <w:szCs w:val="24"/>
        </w:rPr>
        <w:t>CREDITS: 5</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COURSE LENGTH:  11 weeks for fall, winter, spring q</w:t>
      </w:r>
      <w:r w:rsidR="009D06DD">
        <w:rPr>
          <w:rFonts w:ascii="Times New Roman" w:hAnsi="Times New Roman" w:cs="Times New Roman"/>
          <w:sz w:val="24"/>
          <w:szCs w:val="24"/>
        </w:rPr>
        <w:t>ua</w:t>
      </w:r>
      <w:r w:rsidRPr="00522BF9">
        <w:rPr>
          <w:rFonts w:ascii="Times New Roman" w:hAnsi="Times New Roman" w:cs="Times New Roman"/>
          <w:sz w:val="24"/>
          <w:szCs w:val="24"/>
        </w:rPr>
        <w:t>r</w:t>
      </w:r>
      <w:r w:rsidR="009D06DD">
        <w:rPr>
          <w:rFonts w:ascii="Times New Roman" w:hAnsi="Times New Roman" w:cs="Times New Roman"/>
          <w:sz w:val="24"/>
          <w:szCs w:val="24"/>
        </w:rPr>
        <w:t>ter</w:t>
      </w:r>
      <w:r w:rsidRPr="00522BF9">
        <w:rPr>
          <w:rFonts w:ascii="Times New Roman" w:hAnsi="Times New Roman" w:cs="Times New Roman"/>
          <w:sz w:val="24"/>
          <w:szCs w:val="24"/>
        </w:rPr>
        <w:t xml:space="preserve"> /</w:t>
      </w:r>
      <w:r w:rsidR="009D06DD">
        <w:rPr>
          <w:rFonts w:ascii="Times New Roman" w:hAnsi="Times New Roman" w:cs="Times New Roman"/>
          <w:sz w:val="24"/>
          <w:szCs w:val="24"/>
        </w:rPr>
        <w:t xml:space="preserve"> </w:t>
      </w:r>
      <w:r w:rsidRPr="00522BF9">
        <w:rPr>
          <w:rFonts w:ascii="Times New Roman" w:hAnsi="Times New Roman" w:cs="Times New Roman"/>
          <w:sz w:val="24"/>
          <w:szCs w:val="24"/>
        </w:rPr>
        <w:t>8 weeks for summer q</w:t>
      </w:r>
      <w:r w:rsidR="009D06DD">
        <w:rPr>
          <w:rFonts w:ascii="Times New Roman" w:hAnsi="Times New Roman" w:cs="Times New Roman"/>
          <w:sz w:val="24"/>
          <w:szCs w:val="24"/>
        </w:rPr>
        <w:t>uarter</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 xml:space="preserve">COURSE DESCRIPTION: </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 xml:space="preserve">Fiber optics is an emerging technology that is increasingly applied to cutting edge technology in aerospace, broadband cable systems, IT networks and general electronics. This course will have a dual focus of (1) preparing students to work in the fiber optics field within the aerospace industry and (2) a more general application to the larger use of fiber in cable systems and information technology networks. Participants will learn fiber optic theory as well as how to work safely with materials used in fiber optics, while learning to handle materials properly during the routing, installation, cleaning, measurement, and inspection processes. </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 xml:space="preserve">INSTRUCTOR: </w:t>
      </w:r>
    </w:p>
    <w:p w:rsidR="00522BF9" w:rsidRPr="00693289" w:rsidRDefault="00522BF9" w:rsidP="00522BF9">
      <w:pPr>
        <w:rPr>
          <w:rFonts w:ascii="Times New Roman" w:hAnsi="Times New Roman" w:cs="Times New Roman"/>
          <w:sz w:val="24"/>
          <w:szCs w:val="24"/>
        </w:rPr>
      </w:pPr>
      <w:r w:rsidRPr="00693289">
        <w:rPr>
          <w:rFonts w:ascii="Times New Roman" w:hAnsi="Times New Roman" w:cs="Times New Roman"/>
          <w:sz w:val="24"/>
          <w:szCs w:val="24"/>
        </w:rPr>
        <w:t>T</w:t>
      </w:r>
      <w:r w:rsidRPr="00693289">
        <w:rPr>
          <w:rFonts w:ascii="Times New Roman" w:hAnsi="Times New Roman" w:cs="Times New Roman"/>
          <w:sz w:val="24"/>
          <w:szCs w:val="24"/>
        </w:rPr>
        <w:t>racy Huston Phone: 206-934-3730</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 xml:space="preserve">E-mail: Tracy.Huston@seattlecolleges.edu </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My school website: http://facweb.northseattle.edu/thuston</w:t>
      </w:r>
    </w:p>
    <w:p w:rsidR="00522BF9" w:rsidRPr="00522BF9" w:rsidRDefault="00522BF9" w:rsidP="00522BF9">
      <w:pPr>
        <w:rPr>
          <w:rFonts w:ascii="Times New Roman" w:hAnsi="Times New Roman" w:cs="Times New Roman"/>
          <w:sz w:val="24"/>
          <w:szCs w:val="24"/>
        </w:rPr>
      </w:pPr>
      <w:r w:rsidRPr="00522BF9">
        <w:rPr>
          <w:rFonts w:ascii="Times New Roman" w:hAnsi="Times New Roman" w:cs="Times New Roman"/>
          <w:sz w:val="24"/>
          <w:szCs w:val="24"/>
        </w:rPr>
        <w:t xml:space="preserve">Office hours will be during lab time in class or by appointment. </w:t>
      </w:r>
    </w:p>
    <w:p w:rsidR="00522BF9" w:rsidRDefault="00522BF9" w:rsidP="00522BF9">
      <w:pPr>
        <w:rPr>
          <w:rFonts w:ascii="Times New Roman" w:hAnsi="Times New Roman" w:cs="Times New Roman"/>
          <w:i/>
          <w:sz w:val="24"/>
          <w:szCs w:val="24"/>
        </w:rPr>
      </w:pPr>
      <w:r w:rsidRPr="00522BF9">
        <w:rPr>
          <w:rFonts w:ascii="Times New Roman" w:hAnsi="Times New Roman" w:cs="Times New Roman"/>
          <w:sz w:val="24"/>
          <w:szCs w:val="24"/>
        </w:rPr>
        <w:t xml:space="preserve">Required Texts:  FOA Reference Guide to Fiber Optics: Study Guide to FOA Certification [Paperback] </w:t>
      </w:r>
      <w:r w:rsidR="008E4A30">
        <w:rPr>
          <w:rFonts w:ascii="Times New Roman" w:hAnsi="Times New Roman" w:cs="Times New Roman"/>
          <w:i/>
          <w:sz w:val="24"/>
          <w:szCs w:val="24"/>
        </w:rPr>
        <w:t xml:space="preserve">Jim Hayes </w:t>
      </w:r>
      <w:r w:rsidRPr="00522BF9">
        <w:rPr>
          <w:rFonts w:ascii="Times New Roman" w:hAnsi="Times New Roman" w:cs="Times New Roman"/>
          <w:sz w:val="24"/>
          <w:szCs w:val="24"/>
        </w:rPr>
        <w:t>(Author)</w:t>
      </w:r>
    </w:p>
    <w:p w:rsidR="008E4A30" w:rsidRPr="008E4A30" w:rsidRDefault="008E4A30" w:rsidP="008E4A30">
      <w:pPr>
        <w:rPr>
          <w:rFonts w:ascii="Times New Roman" w:hAnsi="Times New Roman" w:cs="Times New Roman"/>
          <w:sz w:val="24"/>
          <w:szCs w:val="24"/>
          <w:u w:val="single"/>
        </w:rPr>
      </w:pPr>
      <w:r w:rsidRPr="008E4A30">
        <w:rPr>
          <w:rFonts w:ascii="Times New Roman" w:hAnsi="Times New Roman" w:cs="Times New Roman"/>
          <w:b/>
          <w:bCs/>
          <w:sz w:val="24"/>
          <w:szCs w:val="24"/>
          <w:u w:val="single"/>
        </w:rPr>
        <w:t xml:space="preserve">COURSE OUTCOMES/LEARNING OBJECTIVES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Students who successfully complete the Fiber Optics course will be able to demonstrate their ability to: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1. Work Safely with Materials used for fiber optic routing, installation, assembly, cleaning and testing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2. Handle fiber optic material during routing and installation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3. Handle fiber optic material to protect the cables from damage during assembly, cleaning and testing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4. Route and install fiber optic assembly with proper routing, protection, tying, </w:t>
      </w:r>
      <w:proofErr w:type="gramStart"/>
      <w:r w:rsidR="00FE69A9" w:rsidRPr="008E4A30">
        <w:rPr>
          <w:rFonts w:ascii="Times New Roman" w:hAnsi="Times New Roman" w:cs="Times New Roman"/>
          <w:sz w:val="24"/>
          <w:szCs w:val="24"/>
        </w:rPr>
        <w:t>support</w:t>
      </w:r>
      <w:proofErr w:type="gramEnd"/>
      <w:r w:rsidRPr="008E4A30">
        <w:rPr>
          <w:rFonts w:ascii="Times New Roman" w:hAnsi="Times New Roman" w:cs="Times New Roman"/>
          <w:sz w:val="24"/>
          <w:szCs w:val="24"/>
        </w:rPr>
        <w:t xml:space="preserve">, slack, and drip loops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5. Install connector receptacles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6. Insert fiber optic terminals into connector inserts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7. Assemble fiber optic cable connectors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8. Mate fiber optic connectors used with fiber optic cables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9. Apply bundle ties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10. Inspect fiber optic terminals for cleanliness and damage </w:t>
      </w:r>
    </w:p>
    <w:p w:rsidR="008E4A30" w:rsidRP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11. Clean fiber optic terminals </w:t>
      </w:r>
    </w:p>
    <w:p w:rsidR="008E4A30" w:rsidRDefault="008E4A30" w:rsidP="008E4A30">
      <w:pPr>
        <w:rPr>
          <w:rFonts w:ascii="Times New Roman" w:hAnsi="Times New Roman" w:cs="Times New Roman"/>
          <w:sz w:val="24"/>
          <w:szCs w:val="24"/>
        </w:rPr>
      </w:pPr>
      <w:r w:rsidRPr="008E4A30">
        <w:rPr>
          <w:rFonts w:ascii="Times New Roman" w:hAnsi="Times New Roman" w:cs="Times New Roman"/>
          <w:sz w:val="24"/>
          <w:szCs w:val="24"/>
        </w:rPr>
        <w:t xml:space="preserve">12. Determine light loss budget and test fiber optic cables </w:t>
      </w:r>
    </w:p>
    <w:p w:rsidR="0034433E" w:rsidRDefault="0034433E" w:rsidP="008E4A30">
      <w:pPr>
        <w:rPr>
          <w:rFonts w:ascii="Times New Roman" w:hAnsi="Times New Roman" w:cs="Times New Roman"/>
          <w:sz w:val="24"/>
          <w:szCs w:val="24"/>
        </w:rPr>
      </w:pPr>
    </w:p>
    <w:p w:rsidR="0034433E" w:rsidRPr="008E4A30" w:rsidRDefault="0034433E" w:rsidP="008E4A30">
      <w:pPr>
        <w:rPr>
          <w:rFonts w:ascii="Times New Roman" w:hAnsi="Times New Roman" w:cs="Times New Roman"/>
          <w:sz w:val="24"/>
          <w:szCs w:val="24"/>
        </w:rPr>
      </w:pPr>
    </w:p>
    <w:p w:rsidR="0034433E" w:rsidRPr="002C3649" w:rsidRDefault="0034433E" w:rsidP="0034433E">
      <w:pPr>
        <w:jc w:val="center"/>
        <w:rPr>
          <w:rFonts w:ascii="Times New Roman" w:hAnsi="Times New Roman" w:cs="Times New Roman"/>
          <w:b/>
          <w:sz w:val="24"/>
          <w:szCs w:val="24"/>
          <w:u w:val="single"/>
        </w:rPr>
      </w:pPr>
      <w:r w:rsidRPr="002C3649">
        <w:rPr>
          <w:rFonts w:ascii="Times New Roman" w:hAnsi="Times New Roman" w:cs="Times New Roman"/>
          <w:b/>
          <w:sz w:val="24"/>
          <w:szCs w:val="24"/>
          <w:u w:val="single"/>
        </w:rPr>
        <w:t>Grade Assignment</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 xml:space="preserve">96 - 100 %       </w:t>
      </w:r>
      <w:r w:rsidRPr="002C3649">
        <w:rPr>
          <w:rFonts w:ascii="Times New Roman" w:hAnsi="Times New Roman" w:cs="Times New Roman"/>
          <w:b/>
          <w:sz w:val="24"/>
          <w:szCs w:val="24"/>
        </w:rPr>
        <w:tab/>
        <w:t>4.0</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 xml:space="preserve">95         </w:t>
      </w:r>
      <w:r w:rsidRPr="002C3649">
        <w:rPr>
          <w:rFonts w:ascii="Times New Roman" w:hAnsi="Times New Roman" w:cs="Times New Roman"/>
          <w:b/>
          <w:sz w:val="24"/>
          <w:szCs w:val="24"/>
        </w:rPr>
        <w:tab/>
      </w:r>
      <w:r w:rsidRPr="002C3649">
        <w:rPr>
          <w:rFonts w:ascii="Times New Roman" w:hAnsi="Times New Roman" w:cs="Times New Roman"/>
          <w:b/>
          <w:sz w:val="24"/>
          <w:szCs w:val="24"/>
        </w:rPr>
        <w:tab/>
        <w:t>3.9</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 xml:space="preserve">94  </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3.8</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 xml:space="preserve">93   </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3.7</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 xml:space="preserve">92 </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3.6</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91</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3.5</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90</w:t>
      </w:r>
      <w:r w:rsidRPr="002C3649">
        <w:rPr>
          <w:rFonts w:ascii="Times New Roman" w:hAnsi="Times New Roman" w:cs="Times New Roman"/>
          <w:b/>
          <w:sz w:val="24"/>
          <w:szCs w:val="24"/>
        </w:rPr>
        <w:tab/>
        <w:t>3.4</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76</w:t>
      </w:r>
      <w:r w:rsidRPr="002C3649">
        <w:rPr>
          <w:rFonts w:ascii="Times New Roman" w:hAnsi="Times New Roman" w:cs="Times New Roman"/>
          <w:b/>
          <w:sz w:val="24"/>
          <w:szCs w:val="24"/>
        </w:rPr>
        <w:tab/>
        <w:t>2.0</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89</w:t>
      </w:r>
      <w:r w:rsidRPr="002C3649">
        <w:rPr>
          <w:rFonts w:ascii="Times New Roman" w:hAnsi="Times New Roman" w:cs="Times New Roman"/>
          <w:b/>
          <w:sz w:val="24"/>
          <w:szCs w:val="24"/>
        </w:rPr>
        <w:tab/>
        <w:t>3.3</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75</w:t>
      </w:r>
      <w:r w:rsidRPr="002C3649">
        <w:rPr>
          <w:rFonts w:ascii="Times New Roman" w:hAnsi="Times New Roman" w:cs="Times New Roman"/>
          <w:b/>
          <w:sz w:val="24"/>
          <w:szCs w:val="24"/>
        </w:rPr>
        <w:tab/>
        <w:t>1.9</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88</w:t>
      </w:r>
      <w:r w:rsidRPr="002C3649">
        <w:rPr>
          <w:rFonts w:ascii="Times New Roman" w:hAnsi="Times New Roman" w:cs="Times New Roman"/>
          <w:b/>
          <w:sz w:val="24"/>
          <w:szCs w:val="24"/>
        </w:rPr>
        <w:tab/>
        <w:t>3.2</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74</w:t>
      </w:r>
      <w:r w:rsidRPr="002C3649">
        <w:rPr>
          <w:rFonts w:ascii="Times New Roman" w:hAnsi="Times New Roman" w:cs="Times New Roman"/>
          <w:b/>
          <w:sz w:val="24"/>
          <w:szCs w:val="24"/>
        </w:rPr>
        <w:tab/>
        <w:t>1.8</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87</w:t>
      </w:r>
      <w:r w:rsidRPr="002C3649">
        <w:rPr>
          <w:rFonts w:ascii="Times New Roman" w:hAnsi="Times New Roman" w:cs="Times New Roman"/>
          <w:b/>
          <w:sz w:val="24"/>
          <w:szCs w:val="24"/>
        </w:rPr>
        <w:tab/>
        <w:t>3.1</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73</w:t>
      </w:r>
      <w:r w:rsidRPr="002C3649">
        <w:rPr>
          <w:rFonts w:ascii="Times New Roman" w:hAnsi="Times New Roman" w:cs="Times New Roman"/>
          <w:b/>
          <w:sz w:val="24"/>
          <w:szCs w:val="24"/>
        </w:rPr>
        <w:tab/>
        <w:t>1.7</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86</w:t>
      </w:r>
      <w:r w:rsidRPr="002C3649">
        <w:rPr>
          <w:rFonts w:ascii="Times New Roman" w:hAnsi="Times New Roman" w:cs="Times New Roman"/>
          <w:b/>
          <w:sz w:val="24"/>
          <w:szCs w:val="24"/>
        </w:rPr>
        <w:tab/>
        <w:t>3.0</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72</w:t>
      </w:r>
      <w:r w:rsidRPr="002C3649">
        <w:rPr>
          <w:rFonts w:ascii="Times New Roman" w:hAnsi="Times New Roman" w:cs="Times New Roman"/>
          <w:b/>
          <w:sz w:val="24"/>
          <w:szCs w:val="24"/>
        </w:rPr>
        <w:tab/>
        <w:t>1.6</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85</w:t>
      </w:r>
      <w:r w:rsidRPr="002C3649">
        <w:rPr>
          <w:rFonts w:ascii="Times New Roman" w:hAnsi="Times New Roman" w:cs="Times New Roman"/>
          <w:b/>
          <w:sz w:val="24"/>
          <w:szCs w:val="24"/>
        </w:rPr>
        <w:tab/>
        <w:t>2.9</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71</w:t>
      </w:r>
      <w:r w:rsidRPr="002C3649">
        <w:rPr>
          <w:rFonts w:ascii="Times New Roman" w:hAnsi="Times New Roman" w:cs="Times New Roman"/>
          <w:b/>
          <w:sz w:val="24"/>
          <w:szCs w:val="24"/>
        </w:rPr>
        <w:tab/>
        <w:t>1.5</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84</w:t>
      </w:r>
      <w:r w:rsidRPr="002C3649">
        <w:rPr>
          <w:rFonts w:ascii="Times New Roman" w:hAnsi="Times New Roman" w:cs="Times New Roman"/>
          <w:b/>
          <w:sz w:val="24"/>
          <w:szCs w:val="24"/>
        </w:rPr>
        <w:tab/>
        <w:t>2.8</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70</w:t>
      </w:r>
      <w:r w:rsidRPr="002C3649">
        <w:rPr>
          <w:rFonts w:ascii="Times New Roman" w:hAnsi="Times New Roman" w:cs="Times New Roman"/>
          <w:b/>
          <w:sz w:val="24"/>
          <w:szCs w:val="24"/>
        </w:rPr>
        <w:tab/>
        <w:t>1.4</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83</w:t>
      </w:r>
      <w:r w:rsidRPr="002C3649">
        <w:rPr>
          <w:rFonts w:ascii="Times New Roman" w:hAnsi="Times New Roman" w:cs="Times New Roman"/>
          <w:b/>
          <w:sz w:val="24"/>
          <w:szCs w:val="24"/>
        </w:rPr>
        <w:tab/>
        <w:t>2.7</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69</w:t>
      </w:r>
      <w:r w:rsidRPr="002C3649">
        <w:rPr>
          <w:rFonts w:ascii="Times New Roman" w:hAnsi="Times New Roman" w:cs="Times New Roman"/>
          <w:b/>
          <w:sz w:val="24"/>
          <w:szCs w:val="24"/>
        </w:rPr>
        <w:tab/>
        <w:t>1.3</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82</w:t>
      </w:r>
      <w:r w:rsidRPr="002C3649">
        <w:rPr>
          <w:rFonts w:ascii="Times New Roman" w:hAnsi="Times New Roman" w:cs="Times New Roman"/>
          <w:b/>
          <w:sz w:val="24"/>
          <w:szCs w:val="24"/>
        </w:rPr>
        <w:tab/>
        <w:t>2.6</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68</w:t>
      </w:r>
      <w:r w:rsidRPr="002C3649">
        <w:rPr>
          <w:rFonts w:ascii="Times New Roman" w:hAnsi="Times New Roman" w:cs="Times New Roman"/>
          <w:b/>
          <w:sz w:val="24"/>
          <w:szCs w:val="24"/>
        </w:rPr>
        <w:tab/>
        <w:t>1.2</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81</w:t>
      </w:r>
      <w:r w:rsidRPr="002C3649">
        <w:rPr>
          <w:rFonts w:ascii="Times New Roman" w:hAnsi="Times New Roman" w:cs="Times New Roman"/>
          <w:b/>
          <w:sz w:val="24"/>
          <w:szCs w:val="24"/>
        </w:rPr>
        <w:tab/>
        <w:t>2.5</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67</w:t>
      </w:r>
      <w:r w:rsidRPr="002C3649">
        <w:rPr>
          <w:rFonts w:ascii="Times New Roman" w:hAnsi="Times New Roman" w:cs="Times New Roman"/>
          <w:b/>
          <w:sz w:val="24"/>
          <w:szCs w:val="24"/>
        </w:rPr>
        <w:tab/>
        <w:t>1.1</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80</w:t>
      </w:r>
      <w:r w:rsidRPr="002C3649">
        <w:rPr>
          <w:rFonts w:ascii="Times New Roman" w:hAnsi="Times New Roman" w:cs="Times New Roman"/>
          <w:b/>
          <w:sz w:val="24"/>
          <w:szCs w:val="24"/>
        </w:rPr>
        <w:tab/>
        <w:t>2.4</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66</w:t>
      </w:r>
      <w:r w:rsidRPr="002C3649">
        <w:rPr>
          <w:rFonts w:ascii="Times New Roman" w:hAnsi="Times New Roman" w:cs="Times New Roman"/>
          <w:b/>
          <w:sz w:val="24"/>
          <w:szCs w:val="24"/>
        </w:rPr>
        <w:tab/>
        <w:t>1.0</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79</w:t>
      </w:r>
      <w:r w:rsidRPr="002C3649">
        <w:rPr>
          <w:rFonts w:ascii="Times New Roman" w:hAnsi="Times New Roman" w:cs="Times New Roman"/>
          <w:b/>
          <w:sz w:val="24"/>
          <w:szCs w:val="24"/>
        </w:rPr>
        <w:tab/>
        <w:t>2.3</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65</w:t>
      </w:r>
      <w:r w:rsidRPr="002C3649">
        <w:rPr>
          <w:rFonts w:ascii="Times New Roman" w:hAnsi="Times New Roman" w:cs="Times New Roman"/>
          <w:b/>
          <w:sz w:val="24"/>
          <w:szCs w:val="24"/>
        </w:rPr>
        <w:tab/>
        <w:t xml:space="preserve">  .9</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78</w:t>
      </w:r>
      <w:r w:rsidRPr="002C3649">
        <w:rPr>
          <w:rFonts w:ascii="Times New Roman" w:hAnsi="Times New Roman" w:cs="Times New Roman"/>
          <w:b/>
          <w:sz w:val="24"/>
          <w:szCs w:val="24"/>
        </w:rPr>
        <w:tab/>
        <w:t>2.2</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64</w:t>
      </w:r>
      <w:r w:rsidRPr="002C3649">
        <w:rPr>
          <w:rFonts w:ascii="Times New Roman" w:hAnsi="Times New Roman" w:cs="Times New Roman"/>
          <w:b/>
          <w:sz w:val="24"/>
          <w:szCs w:val="24"/>
        </w:rPr>
        <w:tab/>
        <w:t xml:space="preserve">  .8</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77</w:t>
      </w:r>
      <w:r w:rsidRPr="002C3649">
        <w:rPr>
          <w:rFonts w:ascii="Times New Roman" w:hAnsi="Times New Roman" w:cs="Times New Roman"/>
          <w:b/>
          <w:sz w:val="24"/>
          <w:szCs w:val="24"/>
        </w:rPr>
        <w:tab/>
        <w:t>2.1</w:t>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r>
      <w:r w:rsidRPr="002C3649">
        <w:rPr>
          <w:rFonts w:ascii="Times New Roman" w:hAnsi="Times New Roman" w:cs="Times New Roman"/>
          <w:b/>
          <w:sz w:val="24"/>
          <w:szCs w:val="24"/>
        </w:rPr>
        <w:tab/>
        <w:t>63</w:t>
      </w:r>
      <w:r w:rsidRPr="002C3649">
        <w:rPr>
          <w:rFonts w:ascii="Times New Roman" w:hAnsi="Times New Roman" w:cs="Times New Roman"/>
          <w:b/>
          <w:sz w:val="24"/>
          <w:szCs w:val="24"/>
        </w:rPr>
        <w:tab/>
        <w:t xml:space="preserve">  .7</w:t>
      </w:r>
    </w:p>
    <w:p w:rsidR="0034433E" w:rsidRPr="002C3649" w:rsidRDefault="0034433E" w:rsidP="0034433E">
      <w:pPr>
        <w:jc w:val="center"/>
        <w:rPr>
          <w:rFonts w:ascii="Times New Roman" w:hAnsi="Times New Roman" w:cs="Times New Roman"/>
          <w:b/>
          <w:sz w:val="24"/>
          <w:szCs w:val="24"/>
        </w:rPr>
      </w:pPr>
      <w:r w:rsidRPr="002C3649">
        <w:rPr>
          <w:rFonts w:ascii="Times New Roman" w:hAnsi="Times New Roman" w:cs="Times New Roman"/>
          <w:b/>
          <w:sz w:val="24"/>
          <w:szCs w:val="24"/>
        </w:rPr>
        <w:t>62           .0</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NSCC Grading System:  See </w:t>
      </w:r>
      <w:hyperlink r:id="rId4" w:history="1">
        <w:r w:rsidRPr="00CE2892">
          <w:rPr>
            <w:rStyle w:val="Hyperlink"/>
            <w:rFonts w:ascii="Times New Roman" w:hAnsi="Times New Roman" w:cs="Times New Roman"/>
            <w:sz w:val="24"/>
            <w:szCs w:val="24"/>
          </w:rPr>
          <w:t>Student Handbook</w:t>
        </w:r>
      </w:hyperlink>
    </w:p>
    <w:p w:rsidR="0034433E" w:rsidRPr="00CE2892" w:rsidRDefault="0034433E" w:rsidP="0034433E">
      <w:pPr>
        <w:rPr>
          <w:rFonts w:ascii="Times New Roman" w:hAnsi="Times New Roman" w:cs="Times New Roman"/>
          <w:b/>
          <w:sz w:val="24"/>
          <w:szCs w:val="24"/>
        </w:rPr>
      </w:pPr>
      <w:r w:rsidRPr="00CE2892">
        <w:rPr>
          <w:rFonts w:ascii="Times New Roman" w:hAnsi="Times New Roman" w:cs="Times New Roman"/>
          <w:b/>
          <w:sz w:val="24"/>
          <w:szCs w:val="24"/>
        </w:rPr>
        <w:t>PARTICIPATION/TEAMWORK/CONDUCT:</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Your success in this course will be strongly influenced by your participation, conduct and ability to work as a team player.  In industry these are referred to as soft skills and possession of them is critical to your success. </w:t>
      </w:r>
    </w:p>
    <w:p w:rsidR="0034433E" w:rsidRPr="00CE2892" w:rsidRDefault="0034433E" w:rsidP="0034433E">
      <w:pPr>
        <w:rPr>
          <w:rFonts w:ascii="Times New Roman" w:hAnsi="Times New Roman" w:cs="Times New Roman"/>
          <w:sz w:val="24"/>
          <w:szCs w:val="24"/>
        </w:rPr>
      </w:pPr>
    </w:p>
    <w:p w:rsidR="0034433E" w:rsidRPr="00CE2892" w:rsidRDefault="0034433E" w:rsidP="0034433E">
      <w:pPr>
        <w:rPr>
          <w:rFonts w:ascii="Times New Roman" w:hAnsi="Times New Roman" w:cs="Times New Roman"/>
          <w:b/>
          <w:sz w:val="24"/>
          <w:szCs w:val="24"/>
        </w:rPr>
      </w:pPr>
      <w:r w:rsidRPr="00CE2892">
        <w:rPr>
          <w:rFonts w:ascii="Times New Roman" w:hAnsi="Times New Roman" w:cs="Times New Roman"/>
          <w:sz w:val="24"/>
          <w:szCs w:val="24"/>
        </w:rPr>
        <w:t xml:space="preserve">You are responsible for attendance.  Punctuality is expected.  Missed lecture and lab material may be obtained from your fellow students.  </w:t>
      </w:r>
      <w:r w:rsidRPr="00CE2892">
        <w:rPr>
          <w:rFonts w:ascii="Times New Roman" w:hAnsi="Times New Roman" w:cs="Times New Roman"/>
          <w:b/>
          <w:sz w:val="24"/>
          <w:szCs w:val="24"/>
        </w:rPr>
        <w:t>As this is largely a lab environment, safety and appropriate behavior will be stressed.  Behavior deemed disruptive to the class may be cause for dismissal under the provisions of the Student Code of Conduct.</w:t>
      </w:r>
    </w:p>
    <w:p w:rsidR="0034433E" w:rsidRPr="00CE2892" w:rsidRDefault="0034433E" w:rsidP="0034433E">
      <w:pPr>
        <w:rPr>
          <w:rFonts w:ascii="Times New Roman" w:hAnsi="Times New Roman" w:cs="Times New Roman"/>
          <w:sz w:val="24"/>
          <w:szCs w:val="24"/>
        </w:rPr>
      </w:pP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We will be sharing this classroom with other classes.  It is imperative that we leave this room ready for the next class.  That includes a functional computer and a tidy workspace.  </w:t>
      </w:r>
    </w:p>
    <w:p w:rsidR="0034433E" w:rsidRPr="00CE2892" w:rsidRDefault="0034433E" w:rsidP="0034433E">
      <w:pPr>
        <w:rPr>
          <w:rFonts w:ascii="Times New Roman" w:hAnsi="Times New Roman" w:cs="Times New Roman"/>
          <w:b/>
          <w:sz w:val="24"/>
          <w:szCs w:val="24"/>
        </w:rPr>
      </w:pP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b/>
          <w:sz w:val="24"/>
          <w:szCs w:val="24"/>
        </w:rPr>
        <w:t>INTERNET USE:</w:t>
      </w:r>
    </w:p>
    <w:p w:rsidR="0034433E" w:rsidRPr="00CE2892" w:rsidRDefault="0034433E" w:rsidP="0034433E">
      <w:pPr>
        <w:rPr>
          <w:rFonts w:ascii="Times New Roman" w:hAnsi="Times New Roman" w:cs="Times New Roman"/>
          <w:b/>
          <w:sz w:val="24"/>
          <w:szCs w:val="24"/>
        </w:rPr>
      </w:pPr>
      <w:r w:rsidRPr="00CE2892">
        <w:rPr>
          <w:rFonts w:ascii="Times New Roman" w:hAnsi="Times New Roman" w:cs="Times New Roman"/>
          <w:sz w:val="24"/>
          <w:szCs w:val="24"/>
        </w:rPr>
        <w:t xml:space="preserve">It is the NSCC policy not to restrict student Internet access.  </w:t>
      </w:r>
      <w:r w:rsidRPr="00CE2892">
        <w:rPr>
          <w:rFonts w:ascii="Times New Roman" w:hAnsi="Times New Roman" w:cs="Times New Roman"/>
          <w:b/>
          <w:sz w:val="24"/>
          <w:szCs w:val="24"/>
        </w:rPr>
        <w:t>It may be deemed disruptive behavior to view Internet material offensive to those around them.  Use of the Internet, which is deemed disruptive behavior during lecture or labs, may lead to dismissal under the provisions of the Student Code of Conduct.</w:t>
      </w:r>
    </w:p>
    <w:p w:rsidR="0034433E" w:rsidRPr="00CE2892" w:rsidRDefault="0034433E" w:rsidP="0034433E">
      <w:pPr>
        <w:rPr>
          <w:rFonts w:ascii="Times New Roman" w:hAnsi="Times New Roman" w:cs="Times New Roman"/>
          <w:sz w:val="24"/>
          <w:szCs w:val="24"/>
        </w:rPr>
      </w:pP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b/>
          <w:sz w:val="24"/>
          <w:szCs w:val="24"/>
        </w:rPr>
        <w:t>Computing Services software copyright Policy.</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It is the intent of the Seattle Community College District to adhere to all provisions and amendments of Section 117, Title 17 of the United States code that regulates copyright laws in the area of microcomputer programs.</w:t>
      </w:r>
    </w:p>
    <w:p w:rsidR="0034433E" w:rsidRPr="00CE2892" w:rsidRDefault="0034433E" w:rsidP="0034433E">
      <w:pPr>
        <w:rPr>
          <w:rFonts w:ascii="Times New Roman" w:hAnsi="Times New Roman" w:cs="Times New Roman"/>
          <w:sz w:val="24"/>
          <w:szCs w:val="24"/>
        </w:rPr>
      </w:pP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Quoted below is the relevant part of the Policy:</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I. </w:t>
      </w:r>
      <w:r w:rsidRPr="00CE2892">
        <w:rPr>
          <w:rFonts w:ascii="Times New Roman" w:hAnsi="Times New Roman" w:cs="Times New Roman"/>
          <w:sz w:val="24"/>
          <w:szCs w:val="24"/>
        </w:rPr>
        <w:tab/>
        <w:t>Illegal copies of copyrighted software may not be made or used on college equipment.</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II. </w:t>
      </w:r>
      <w:r w:rsidRPr="00CE2892">
        <w:rPr>
          <w:rFonts w:ascii="Times New Roman" w:hAnsi="Times New Roman" w:cs="Times New Roman"/>
          <w:sz w:val="24"/>
          <w:szCs w:val="24"/>
        </w:rPr>
        <w:tab/>
        <w:t>When copyrighted software is used on a disk sharing system, efforts will be made to secure this software from copying.</w:t>
      </w:r>
    </w:p>
    <w:p w:rsidR="0034433E" w:rsidRPr="00CE2892" w:rsidRDefault="0034433E" w:rsidP="0034433E">
      <w:pPr>
        <w:rPr>
          <w:rFonts w:ascii="Times New Roman" w:hAnsi="Times New Roman" w:cs="Times New Roman"/>
          <w:b/>
          <w:sz w:val="24"/>
          <w:szCs w:val="24"/>
        </w:rPr>
      </w:pPr>
      <w:r w:rsidRPr="00CE2892">
        <w:rPr>
          <w:rFonts w:ascii="Times New Roman" w:hAnsi="Times New Roman" w:cs="Times New Roman"/>
          <w:sz w:val="24"/>
          <w:szCs w:val="24"/>
        </w:rPr>
        <w:t xml:space="preserve">III.  </w:t>
      </w:r>
      <w:r w:rsidRPr="00CE2892">
        <w:rPr>
          <w:rFonts w:ascii="Times New Roman" w:hAnsi="Times New Roman" w:cs="Times New Roman"/>
          <w:sz w:val="24"/>
          <w:szCs w:val="24"/>
        </w:rPr>
        <w:tab/>
        <w:t>No employee of the District shall enc</w:t>
      </w:r>
      <w:r w:rsidR="004D2D30">
        <w:rPr>
          <w:rFonts w:ascii="Times New Roman" w:hAnsi="Times New Roman" w:cs="Times New Roman"/>
          <w:sz w:val="24"/>
          <w:szCs w:val="24"/>
        </w:rPr>
        <w:t xml:space="preserve">ourage or allow any student to </w:t>
      </w:r>
      <w:r w:rsidRPr="00CE2892">
        <w:rPr>
          <w:rFonts w:ascii="Times New Roman" w:hAnsi="Times New Roman" w:cs="Times New Roman"/>
          <w:sz w:val="24"/>
          <w:szCs w:val="24"/>
        </w:rPr>
        <w:t>surreptitiously or illegally duplicate computer software or access any database or electronic bulletin board.</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b/>
          <w:sz w:val="24"/>
          <w:szCs w:val="24"/>
        </w:rPr>
        <w:t>ACCOMMODATIONS</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In my commitment to student learning I want to support all students. If you have a disability that will affect your performance in this class please let me know. Students with disabilities are encouraged to use disability services for support in implementing reasonable accommodations for their disabilities. </w:t>
      </w:r>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For Academic Accommodations: </w:t>
      </w:r>
      <w:hyperlink r:id="rId5" w:history="1">
        <w:r w:rsidRPr="00CE2892">
          <w:rPr>
            <w:rStyle w:val="Hyperlink"/>
            <w:rFonts w:ascii="Times New Roman" w:hAnsi="Times New Roman" w:cs="Times New Roman"/>
            <w:sz w:val="24"/>
            <w:szCs w:val="24"/>
          </w:rPr>
          <w:t>https://northseattle.edu/disability-services</w:t>
        </w:r>
      </w:hyperlink>
    </w:p>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sz w:val="24"/>
          <w:szCs w:val="24"/>
        </w:rPr>
        <w:t xml:space="preserve">NSCC SERVICES </w:t>
      </w:r>
      <w:hyperlink r:id="rId6" w:history="1">
        <w:r w:rsidRPr="00CE2892">
          <w:rPr>
            <w:rStyle w:val="Hyperlink"/>
            <w:rFonts w:ascii="Times New Roman" w:hAnsi="Times New Roman" w:cs="Times New Roman"/>
            <w:sz w:val="24"/>
            <w:szCs w:val="24"/>
          </w:rPr>
          <w:t>https://northseattle.edu/services</w:t>
        </w:r>
      </w:hyperlink>
    </w:p>
    <w:tbl>
      <w:tblPr>
        <w:tblW w:w="8897" w:type="dxa"/>
        <w:tblCellSpacing w:w="0" w:type="dxa"/>
        <w:tblCellMar>
          <w:top w:w="45" w:type="dxa"/>
          <w:left w:w="45" w:type="dxa"/>
          <w:bottom w:w="45" w:type="dxa"/>
          <w:right w:w="45" w:type="dxa"/>
        </w:tblCellMar>
        <w:tblLook w:val="0000" w:firstRow="0" w:lastRow="0" w:firstColumn="0" w:lastColumn="0" w:noHBand="0" w:noVBand="0"/>
      </w:tblPr>
      <w:tblGrid>
        <w:gridCol w:w="8705"/>
        <w:gridCol w:w="96"/>
        <w:gridCol w:w="96"/>
      </w:tblGrid>
      <w:tr w:rsidR="0034433E" w:rsidRPr="00CE2892" w:rsidTr="005D5DCC">
        <w:trPr>
          <w:tblCellSpacing w:w="0" w:type="dxa"/>
        </w:trPr>
        <w:tc>
          <w:tcPr>
            <w:tcW w:w="8705" w:type="dxa"/>
            <w:shd w:val="clear" w:color="auto" w:fill="auto"/>
          </w:tcPr>
          <w:tbl>
            <w:tblPr>
              <w:tblW w:w="5334" w:type="dxa"/>
              <w:tblCellSpacing w:w="0" w:type="dxa"/>
              <w:tblCellMar>
                <w:top w:w="24" w:type="dxa"/>
                <w:left w:w="24" w:type="dxa"/>
                <w:bottom w:w="24" w:type="dxa"/>
                <w:right w:w="24" w:type="dxa"/>
              </w:tblCellMar>
              <w:tblLook w:val="04A0" w:firstRow="1" w:lastRow="0" w:firstColumn="1" w:lastColumn="0" w:noHBand="0" w:noVBand="1"/>
            </w:tblPr>
            <w:tblGrid>
              <w:gridCol w:w="8315"/>
              <w:gridCol w:w="150"/>
              <w:gridCol w:w="150"/>
            </w:tblGrid>
            <w:tr w:rsidR="0034433E" w:rsidRPr="00CE2892" w:rsidTr="00EC3425">
              <w:trPr>
                <w:trHeight w:val="405"/>
                <w:tblCellSpacing w:w="0" w:type="dxa"/>
              </w:trPr>
              <w:tc>
                <w:tcPr>
                  <w:tcW w:w="0" w:type="auto"/>
                  <w:tcMar>
                    <w:top w:w="36" w:type="dxa"/>
                    <w:left w:w="120" w:type="dxa"/>
                    <w:bottom w:w="24" w:type="dxa"/>
                    <w:right w:w="24" w:type="dxa"/>
                  </w:tcMar>
                  <w:hideMark/>
                </w:tcPr>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7871"/>
                    <w:gridCol w:w="150"/>
                    <w:gridCol w:w="150"/>
                  </w:tblGrid>
                  <w:tr w:rsidR="0034433E" w:rsidRPr="00CE2892" w:rsidTr="00EC3425">
                    <w:trPr>
                      <w:tblCellSpacing w:w="0" w:type="dxa"/>
                    </w:trPr>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r w:rsidRPr="00CE2892">
                          <w:rPr>
                            <w:rFonts w:ascii="Times New Roman" w:hAnsi="Times New Roman" w:cs="Times New Roman"/>
                            <w:b/>
                            <w:sz w:val="24"/>
                            <w:szCs w:val="24"/>
                          </w:rPr>
                          <w:t>HOLIDAYS:</w:t>
                        </w:r>
                        <w:r w:rsidRPr="00CE2892">
                          <w:rPr>
                            <w:rFonts w:ascii="Times New Roman" w:hAnsi="Times New Roman" w:cs="Times New Roman"/>
                            <w:b/>
                            <w:sz w:val="24"/>
                            <w:szCs w:val="24"/>
                            <w:u w:val="single"/>
                          </w:rPr>
                          <w:t xml:space="preserve"> </w:t>
                        </w:r>
                        <w:bookmarkStart w:id="0" w:name="_GoBack"/>
                        <w:bookmarkEnd w:id="0"/>
                        <w:r w:rsidRPr="00CE2892">
                          <w:rPr>
                            <w:rFonts w:ascii="Times New Roman" w:hAnsi="Times New Roman" w:cs="Times New Roman"/>
                            <w:sz w:val="24"/>
                            <w:szCs w:val="24"/>
                          </w:rPr>
                          <w:fldChar w:fldCharType="begin"/>
                        </w:r>
                        <w:r w:rsidRPr="00CE2892">
                          <w:rPr>
                            <w:rFonts w:ascii="Times New Roman" w:hAnsi="Times New Roman" w:cs="Times New Roman"/>
                            <w:sz w:val="24"/>
                            <w:szCs w:val="24"/>
                          </w:rPr>
                          <w:instrText xml:space="preserve"> HYPERLINK "http://www.seattlecolleges.edu/DISTRICT/calendar/academiccalendar.aspx" </w:instrText>
                        </w:r>
                        <w:r w:rsidRPr="00CE2892">
                          <w:rPr>
                            <w:rFonts w:ascii="Times New Roman" w:hAnsi="Times New Roman" w:cs="Times New Roman"/>
                            <w:sz w:val="24"/>
                            <w:szCs w:val="24"/>
                          </w:rPr>
                          <w:fldChar w:fldCharType="separate"/>
                        </w:r>
                        <w:r w:rsidRPr="00CE2892">
                          <w:rPr>
                            <w:rStyle w:val="Hyperlink"/>
                            <w:rFonts w:ascii="Times New Roman" w:hAnsi="Times New Roman" w:cs="Times New Roman"/>
                            <w:b/>
                            <w:sz w:val="24"/>
                            <w:szCs w:val="24"/>
                          </w:rPr>
                          <w:t>http://www.seattlecolleges.edu/DISTRICT/calendar/academiccalendar.aspx</w:t>
                        </w:r>
                        <w:r w:rsidRPr="00CE2892">
                          <w:rPr>
                            <w:rFonts w:ascii="Times New Roman" w:hAnsi="Times New Roman" w:cs="Times New Roman"/>
                            <w:sz w:val="24"/>
                            <w:szCs w:val="24"/>
                          </w:rPr>
                          <w:fldChar w:fldCharType="end"/>
                        </w: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r>
                </w:tbl>
                <w:p w:rsidR="0034433E" w:rsidRPr="00CE2892" w:rsidRDefault="0034433E" w:rsidP="0034433E">
                  <w:pPr>
                    <w:rPr>
                      <w:rFonts w:ascii="Times New Roman" w:hAnsi="Times New Roman" w:cs="Times New Roman"/>
                      <w:sz w:val="24"/>
                      <w:szCs w:val="24"/>
                    </w:rPr>
                  </w:pP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r>
            <w:tr w:rsidR="0034433E" w:rsidRPr="00CE2892" w:rsidTr="00EC3425">
              <w:trPr>
                <w:trHeight w:val="537"/>
                <w:tblCellSpacing w:w="0" w:type="dxa"/>
              </w:trPr>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r>
            <w:tr w:rsidR="0034433E" w:rsidRPr="00CE2892" w:rsidTr="00EC3425">
              <w:trPr>
                <w:trHeight w:val="132"/>
                <w:tblCellSpacing w:w="0" w:type="dxa"/>
              </w:trPr>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c>
                <w:tcPr>
                  <w:tcW w:w="0" w:type="auto"/>
                  <w:tcMar>
                    <w:top w:w="36" w:type="dxa"/>
                    <w:left w:w="120" w:type="dxa"/>
                    <w:bottom w:w="24" w:type="dxa"/>
                    <w:right w:w="24" w:type="dxa"/>
                  </w:tcMar>
                  <w:hideMark/>
                </w:tcPr>
                <w:p w:rsidR="0034433E" w:rsidRPr="00CE2892" w:rsidRDefault="0034433E" w:rsidP="0034433E">
                  <w:pPr>
                    <w:rPr>
                      <w:rFonts w:ascii="Times New Roman" w:hAnsi="Times New Roman" w:cs="Times New Roman"/>
                      <w:sz w:val="24"/>
                      <w:szCs w:val="24"/>
                    </w:rPr>
                  </w:pPr>
                </w:p>
              </w:tc>
            </w:tr>
          </w:tbl>
          <w:p w:rsidR="0034433E" w:rsidRPr="00CE2892" w:rsidRDefault="0034433E" w:rsidP="0034433E">
            <w:pPr>
              <w:rPr>
                <w:rFonts w:ascii="Times New Roman" w:hAnsi="Times New Roman" w:cs="Times New Roman"/>
                <w:sz w:val="24"/>
                <w:szCs w:val="24"/>
              </w:rPr>
            </w:pPr>
          </w:p>
        </w:tc>
        <w:tc>
          <w:tcPr>
            <w:tcW w:w="96" w:type="dxa"/>
            <w:shd w:val="clear" w:color="auto" w:fill="auto"/>
          </w:tcPr>
          <w:p w:rsidR="0034433E" w:rsidRPr="00CE2892" w:rsidRDefault="0034433E" w:rsidP="0034433E">
            <w:pPr>
              <w:rPr>
                <w:rFonts w:ascii="Times New Roman" w:hAnsi="Times New Roman" w:cs="Times New Roman"/>
                <w:sz w:val="24"/>
                <w:szCs w:val="24"/>
              </w:rPr>
            </w:pPr>
          </w:p>
        </w:tc>
        <w:tc>
          <w:tcPr>
            <w:tcW w:w="96" w:type="dxa"/>
            <w:shd w:val="clear" w:color="auto" w:fill="auto"/>
          </w:tcPr>
          <w:p w:rsidR="0034433E" w:rsidRPr="00CE2892" w:rsidRDefault="0034433E" w:rsidP="0034433E">
            <w:pPr>
              <w:rPr>
                <w:rFonts w:ascii="Times New Roman" w:hAnsi="Times New Roman" w:cs="Times New Roman"/>
                <w:sz w:val="24"/>
                <w:szCs w:val="24"/>
              </w:rPr>
            </w:pPr>
          </w:p>
        </w:tc>
      </w:tr>
    </w:tbl>
    <w:p w:rsidR="00E019BF" w:rsidRPr="00522BF9" w:rsidRDefault="00D24032" w:rsidP="0034433E">
      <w:pPr>
        <w:rPr>
          <w:rFonts w:ascii="Times New Roman" w:hAnsi="Times New Roman" w:cs="Times New Roman"/>
          <w:i/>
          <w:sz w:val="24"/>
          <w:szCs w:val="24"/>
        </w:rPr>
      </w:pPr>
    </w:p>
    <w:sectPr w:rsidR="00E019BF" w:rsidRPr="00522BF9" w:rsidSect="00A97E1C">
      <w:pgSz w:w="12240" w:h="15840"/>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9"/>
    <w:rsid w:val="00056FCE"/>
    <w:rsid w:val="002931CA"/>
    <w:rsid w:val="002C3649"/>
    <w:rsid w:val="0034433E"/>
    <w:rsid w:val="00352149"/>
    <w:rsid w:val="004D2D30"/>
    <w:rsid w:val="00522BF9"/>
    <w:rsid w:val="005D5DCC"/>
    <w:rsid w:val="006916C4"/>
    <w:rsid w:val="00693289"/>
    <w:rsid w:val="008E4A30"/>
    <w:rsid w:val="009D06DD"/>
    <w:rsid w:val="00A10EA6"/>
    <w:rsid w:val="00A97E1C"/>
    <w:rsid w:val="00CE2892"/>
    <w:rsid w:val="00D24032"/>
    <w:rsid w:val="00DF4B22"/>
    <w:rsid w:val="00E943BF"/>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CCAFB-B1A3-4E55-B648-2576B706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3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thseattle.edu/services" TargetMode="External"/><Relationship Id="rId5" Type="http://schemas.openxmlformats.org/officeDocument/2006/relationships/hyperlink" Target="https://northseattle.edu/disability-services" TargetMode="External"/><Relationship Id="rId4" Type="http://schemas.openxmlformats.org/officeDocument/2006/relationships/hyperlink" Target="http://webshare.northseattle.edu/College%20publications/Student%20Handbook%20HB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Huston</dc:creator>
  <cp:keywords/>
  <dc:description/>
  <cp:lastModifiedBy>Tracy Huston</cp:lastModifiedBy>
  <cp:revision>2</cp:revision>
  <dcterms:created xsi:type="dcterms:W3CDTF">2014-07-17T17:02:00Z</dcterms:created>
  <dcterms:modified xsi:type="dcterms:W3CDTF">2014-07-17T17:02:00Z</dcterms:modified>
</cp:coreProperties>
</file>