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5"/>
        <w:gridCol w:w="2055"/>
        <w:gridCol w:w="7260"/>
      </w:tblGrid>
      <w:tr w:rsidR="00532F87" w:rsidRPr="00532F87" w:rsidTr="00532F87">
        <w:trPr>
          <w:tblCellSpacing w:w="15" w:type="dxa"/>
        </w:trPr>
        <w:tc>
          <w:tcPr>
            <w:tcW w:w="90" w:type="dxa"/>
            <w:vAlign w:val="center"/>
            <w:hideMark/>
          </w:tcPr>
          <w:p w:rsidR="00532F87" w:rsidRPr="00532F87" w:rsidRDefault="00532F87" w:rsidP="00532F87">
            <w:pPr>
              <w:spacing w:after="0" w:line="240" w:lineRule="auto"/>
              <w:rPr>
                <w:rFonts w:ascii="Times New Roman" w:eastAsia="Times New Roman" w:hAnsi="Times New Roman" w:cs="Times New Roman"/>
                <w:sz w:val="24"/>
                <w:szCs w:val="24"/>
              </w:rPr>
            </w:pPr>
            <w:r w:rsidRPr="00532F87">
              <w:rPr>
                <w:rFonts w:ascii="Times New Roman" w:eastAsia="Times New Roman" w:hAnsi="Times New Roman" w:cs="Times New Roman"/>
                <w:sz w:val="24"/>
                <w:szCs w:val="24"/>
              </w:rPr>
              <w:t> </w:t>
            </w:r>
          </w:p>
        </w:tc>
        <w:tc>
          <w:tcPr>
            <w:tcW w:w="2025" w:type="dxa"/>
            <w:vAlign w:val="center"/>
            <w:hideMark/>
          </w:tcPr>
          <w:p w:rsidR="00532F87" w:rsidRPr="00532F87" w:rsidRDefault="00532F87" w:rsidP="00532F87">
            <w:pPr>
              <w:spacing w:after="0" w:line="240" w:lineRule="auto"/>
              <w:rPr>
                <w:rFonts w:ascii="Times New Roman" w:eastAsia="Times New Roman" w:hAnsi="Times New Roman" w:cs="Times New Roman"/>
                <w:sz w:val="24"/>
                <w:szCs w:val="24"/>
              </w:rPr>
            </w:pPr>
            <w:r w:rsidRPr="00532F87">
              <w:rPr>
                <w:rFonts w:ascii="Times New Roman" w:eastAsia="Times New Roman" w:hAnsi="Times New Roman" w:cs="Times New Roman"/>
                <w:b/>
                <w:bCs/>
                <w:sz w:val="24"/>
                <w:szCs w:val="24"/>
              </w:rPr>
              <w:t>Course:</w:t>
            </w:r>
          </w:p>
        </w:tc>
        <w:tc>
          <w:tcPr>
            <w:tcW w:w="0" w:type="auto"/>
            <w:vAlign w:val="center"/>
            <w:hideMark/>
          </w:tcPr>
          <w:p w:rsidR="00532F87" w:rsidRPr="00532F87" w:rsidRDefault="00532F87" w:rsidP="00532F87">
            <w:pPr>
              <w:spacing w:after="0" w:line="240" w:lineRule="auto"/>
              <w:rPr>
                <w:rFonts w:ascii="Times New Roman" w:eastAsia="Times New Roman" w:hAnsi="Times New Roman" w:cs="Times New Roman"/>
                <w:sz w:val="24"/>
                <w:szCs w:val="24"/>
              </w:rPr>
            </w:pPr>
            <w:r w:rsidRPr="00532F87">
              <w:rPr>
                <w:rFonts w:ascii="Times New Roman" w:eastAsia="Times New Roman" w:hAnsi="Times New Roman" w:cs="Times New Roman"/>
                <w:b/>
                <w:bCs/>
                <w:sz w:val="24"/>
                <w:szCs w:val="24"/>
              </w:rPr>
              <w:t xml:space="preserve">ELT 258 </w:t>
            </w:r>
          </w:p>
        </w:tc>
      </w:tr>
      <w:tr w:rsidR="00532F87" w:rsidRPr="00532F87" w:rsidTr="00532F87">
        <w:trPr>
          <w:tblCellSpacing w:w="15" w:type="dxa"/>
        </w:trPr>
        <w:tc>
          <w:tcPr>
            <w:tcW w:w="0" w:type="auto"/>
            <w:vAlign w:val="center"/>
            <w:hideMark/>
          </w:tcPr>
          <w:p w:rsidR="00532F87" w:rsidRPr="00532F87" w:rsidRDefault="00532F87" w:rsidP="00532F87">
            <w:pPr>
              <w:spacing w:after="0" w:line="240" w:lineRule="auto"/>
              <w:rPr>
                <w:rFonts w:ascii="Times New Roman" w:eastAsia="Times New Roman" w:hAnsi="Times New Roman" w:cs="Times New Roman"/>
                <w:sz w:val="24"/>
                <w:szCs w:val="24"/>
              </w:rPr>
            </w:pPr>
          </w:p>
        </w:tc>
        <w:tc>
          <w:tcPr>
            <w:tcW w:w="0" w:type="auto"/>
            <w:vAlign w:val="center"/>
            <w:hideMark/>
          </w:tcPr>
          <w:p w:rsidR="00532F87" w:rsidRPr="00532F87" w:rsidRDefault="00532F87" w:rsidP="00532F87">
            <w:pPr>
              <w:spacing w:after="0" w:line="240" w:lineRule="auto"/>
              <w:rPr>
                <w:rFonts w:ascii="Times New Roman" w:eastAsia="Times New Roman" w:hAnsi="Times New Roman" w:cs="Times New Roman"/>
                <w:sz w:val="20"/>
                <w:szCs w:val="20"/>
              </w:rPr>
            </w:pPr>
          </w:p>
        </w:tc>
        <w:tc>
          <w:tcPr>
            <w:tcW w:w="0" w:type="auto"/>
            <w:vAlign w:val="center"/>
            <w:hideMark/>
          </w:tcPr>
          <w:p w:rsidR="00532F87" w:rsidRPr="00532F87" w:rsidRDefault="00532F87" w:rsidP="00532F87">
            <w:pPr>
              <w:spacing w:after="0" w:line="240" w:lineRule="auto"/>
              <w:rPr>
                <w:rFonts w:ascii="Times New Roman" w:eastAsia="Times New Roman" w:hAnsi="Times New Roman" w:cs="Times New Roman"/>
                <w:sz w:val="20"/>
                <w:szCs w:val="20"/>
              </w:rPr>
            </w:pPr>
          </w:p>
        </w:tc>
      </w:tr>
      <w:tr w:rsidR="00532F87" w:rsidRPr="00532F87" w:rsidTr="00532F87">
        <w:trPr>
          <w:tblCellSpacing w:w="15" w:type="dxa"/>
        </w:trPr>
        <w:tc>
          <w:tcPr>
            <w:tcW w:w="0" w:type="auto"/>
            <w:vAlign w:val="center"/>
            <w:hideMark/>
          </w:tcPr>
          <w:p w:rsidR="00532F87" w:rsidRPr="00532F87" w:rsidRDefault="00532F87" w:rsidP="00532F87">
            <w:pPr>
              <w:spacing w:after="0" w:line="240" w:lineRule="auto"/>
              <w:rPr>
                <w:rFonts w:ascii="Times New Roman" w:eastAsia="Times New Roman" w:hAnsi="Times New Roman" w:cs="Times New Roman"/>
                <w:sz w:val="24"/>
                <w:szCs w:val="24"/>
              </w:rPr>
            </w:pPr>
            <w:r w:rsidRPr="00532F87">
              <w:rPr>
                <w:rFonts w:ascii="Times New Roman" w:eastAsia="Times New Roman" w:hAnsi="Times New Roman" w:cs="Times New Roman"/>
                <w:sz w:val="24"/>
                <w:szCs w:val="24"/>
              </w:rPr>
              <w:t> </w:t>
            </w:r>
          </w:p>
        </w:tc>
        <w:tc>
          <w:tcPr>
            <w:tcW w:w="2025" w:type="dxa"/>
            <w:vAlign w:val="center"/>
            <w:hideMark/>
          </w:tcPr>
          <w:p w:rsidR="00532F87" w:rsidRPr="00532F87" w:rsidRDefault="00532F87" w:rsidP="00532F87">
            <w:pPr>
              <w:spacing w:after="0" w:line="240" w:lineRule="auto"/>
              <w:rPr>
                <w:rFonts w:ascii="Times New Roman" w:eastAsia="Times New Roman" w:hAnsi="Times New Roman" w:cs="Times New Roman"/>
                <w:sz w:val="24"/>
                <w:szCs w:val="24"/>
              </w:rPr>
            </w:pPr>
            <w:r w:rsidRPr="00532F87">
              <w:rPr>
                <w:rFonts w:ascii="Times New Roman" w:eastAsia="Times New Roman" w:hAnsi="Times New Roman" w:cs="Times New Roman"/>
                <w:b/>
                <w:bCs/>
                <w:sz w:val="24"/>
                <w:szCs w:val="24"/>
              </w:rPr>
              <w:t>Title:</w:t>
            </w:r>
          </w:p>
        </w:tc>
        <w:tc>
          <w:tcPr>
            <w:tcW w:w="0" w:type="auto"/>
            <w:vAlign w:val="center"/>
            <w:hideMark/>
          </w:tcPr>
          <w:p w:rsidR="00532F87" w:rsidRPr="00532F87" w:rsidRDefault="00532F87" w:rsidP="00532F87">
            <w:pPr>
              <w:spacing w:after="0" w:line="240" w:lineRule="auto"/>
              <w:rPr>
                <w:rFonts w:ascii="Times New Roman" w:eastAsia="Times New Roman" w:hAnsi="Times New Roman" w:cs="Times New Roman"/>
                <w:sz w:val="24"/>
                <w:szCs w:val="24"/>
              </w:rPr>
            </w:pPr>
            <w:bookmarkStart w:id="0" w:name="_GoBack"/>
            <w:r w:rsidRPr="00532F87">
              <w:rPr>
                <w:rFonts w:ascii="Times New Roman" w:eastAsia="Times New Roman" w:hAnsi="Times New Roman" w:cs="Times New Roman"/>
                <w:b/>
                <w:bCs/>
                <w:sz w:val="24"/>
                <w:szCs w:val="24"/>
              </w:rPr>
              <w:t>Programmable Logic Controllers</w:t>
            </w:r>
            <w:bookmarkEnd w:id="0"/>
          </w:p>
        </w:tc>
      </w:tr>
      <w:tr w:rsidR="00532F87" w:rsidRPr="00532F87" w:rsidTr="00532F87">
        <w:trPr>
          <w:tblCellSpacing w:w="15" w:type="dxa"/>
        </w:trPr>
        <w:tc>
          <w:tcPr>
            <w:tcW w:w="0" w:type="auto"/>
            <w:vAlign w:val="center"/>
            <w:hideMark/>
          </w:tcPr>
          <w:p w:rsidR="00532F87" w:rsidRPr="00532F87" w:rsidRDefault="00532F87" w:rsidP="00532F87">
            <w:pPr>
              <w:spacing w:after="0" w:line="240" w:lineRule="auto"/>
              <w:rPr>
                <w:rFonts w:ascii="Times New Roman" w:eastAsia="Times New Roman" w:hAnsi="Times New Roman" w:cs="Times New Roman"/>
                <w:sz w:val="24"/>
                <w:szCs w:val="24"/>
              </w:rPr>
            </w:pPr>
          </w:p>
        </w:tc>
        <w:tc>
          <w:tcPr>
            <w:tcW w:w="0" w:type="auto"/>
            <w:vAlign w:val="center"/>
            <w:hideMark/>
          </w:tcPr>
          <w:p w:rsidR="00532F87" w:rsidRPr="00532F87" w:rsidRDefault="00532F87" w:rsidP="00532F87">
            <w:pPr>
              <w:spacing w:after="0" w:line="240" w:lineRule="auto"/>
              <w:rPr>
                <w:rFonts w:ascii="Times New Roman" w:eastAsia="Times New Roman" w:hAnsi="Times New Roman" w:cs="Times New Roman"/>
                <w:sz w:val="20"/>
                <w:szCs w:val="20"/>
              </w:rPr>
            </w:pPr>
          </w:p>
        </w:tc>
        <w:tc>
          <w:tcPr>
            <w:tcW w:w="0" w:type="auto"/>
            <w:vAlign w:val="center"/>
            <w:hideMark/>
          </w:tcPr>
          <w:p w:rsidR="00532F87" w:rsidRPr="00532F87" w:rsidRDefault="00532F87" w:rsidP="00532F87">
            <w:pPr>
              <w:spacing w:after="0" w:line="240" w:lineRule="auto"/>
              <w:rPr>
                <w:rFonts w:ascii="Times New Roman" w:eastAsia="Times New Roman" w:hAnsi="Times New Roman" w:cs="Times New Roman"/>
                <w:sz w:val="20"/>
                <w:szCs w:val="20"/>
              </w:rPr>
            </w:pPr>
          </w:p>
        </w:tc>
      </w:tr>
      <w:tr w:rsidR="00532F87" w:rsidRPr="00532F87" w:rsidTr="00532F87">
        <w:trPr>
          <w:tblCellSpacing w:w="15" w:type="dxa"/>
        </w:trPr>
        <w:tc>
          <w:tcPr>
            <w:tcW w:w="0" w:type="auto"/>
            <w:vAlign w:val="center"/>
            <w:hideMark/>
          </w:tcPr>
          <w:p w:rsidR="00532F87" w:rsidRPr="00532F87" w:rsidRDefault="00532F87" w:rsidP="00532F87">
            <w:pPr>
              <w:spacing w:after="0" w:line="240" w:lineRule="auto"/>
              <w:rPr>
                <w:rFonts w:ascii="Times New Roman" w:eastAsia="Times New Roman" w:hAnsi="Times New Roman" w:cs="Times New Roman"/>
                <w:sz w:val="24"/>
                <w:szCs w:val="24"/>
              </w:rPr>
            </w:pPr>
            <w:r w:rsidRPr="00532F87">
              <w:rPr>
                <w:rFonts w:ascii="Times New Roman" w:eastAsia="Times New Roman" w:hAnsi="Times New Roman" w:cs="Times New Roman"/>
                <w:sz w:val="24"/>
                <w:szCs w:val="24"/>
              </w:rPr>
              <w:t> </w:t>
            </w:r>
          </w:p>
        </w:tc>
        <w:tc>
          <w:tcPr>
            <w:tcW w:w="2025" w:type="dxa"/>
            <w:vAlign w:val="center"/>
            <w:hideMark/>
          </w:tcPr>
          <w:p w:rsidR="00532F87" w:rsidRPr="00532F87" w:rsidRDefault="00532F87" w:rsidP="00532F87">
            <w:pPr>
              <w:spacing w:after="0" w:line="240" w:lineRule="auto"/>
              <w:rPr>
                <w:rFonts w:ascii="Times New Roman" w:eastAsia="Times New Roman" w:hAnsi="Times New Roman" w:cs="Times New Roman"/>
                <w:sz w:val="24"/>
                <w:szCs w:val="24"/>
              </w:rPr>
            </w:pPr>
            <w:r w:rsidRPr="00532F87">
              <w:rPr>
                <w:rFonts w:ascii="Times New Roman" w:eastAsia="Times New Roman" w:hAnsi="Times New Roman" w:cs="Times New Roman"/>
                <w:b/>
                <w:bCs/>
                <w:sz w:val="24"/>
                <w:szCs w:val="24"/>
              </w:rPr>
              <w:t>Long Title:</w:t>
            </w:r>
          </w:p>
        </w:tc>
        <w:tc>
          <w:tcPr>
            <w:tcW w:w="0" w:type="auto"/>
            <w:vAlign w:val="center"/>
            <w:hideMark/>
          </w:tcPr>
          <w:p w:rsidR="00532F87" w:rsidRPr="00532F87" w:rsidRDefault="00532F87" w:rsidP="00532F87">
            <w:pPr>
              <w:spacing w:after="0" w:line="240" w:lineRule="auto"/>
              <w:rPr>
                <w:rFonts w:ascii="Times New Roman" w:eastAsia="Times New Roman" w:hAnsi="Times New Roman" w:cs="Times New Roman"/>
                <w:sz w:val="24"/>
                <w:szCs w:val="24"/>
              </w:rPr>
            </w:pPr>
            <w:r w:rsidRPr="00532F87">
              <w:rPr>
                <w:rFonts w:ascii="Times New Roman" w:eastAsia="Times New Roman" w:hAnsi="Times New Roman" w:cs="Times New Roman"/>
                <w:b/>
                <w:bCs/>
                <w:sz w:val="24"/>
                <w:szCs w:val="24"/>
              </w:rPr>
              <w:t>Programmable Logic Controllers</w:t>
            </w:r>
          </w:p>
        </w:tc>
      </w:tr>
      <w:tr w:rsidR="00532F87" w:rsidRPr="00532F87" w:rsidTr="00532F87">
        <w:trPr>
          <w:tblCellSpacing w:w="15" w:type="dxa"/>
        </w:trPr>
        <w:tc>
          <w:tcPr>
            <w:tcW w:w="0" w:type="auto"/>
            <w:vAlign w:val="center"/>
            <w:hideMark/>
          </w:tcPr>
          <w:p w:rsidR="00532F87" w:rsidRPr="00532F87" w:rsidRDefault="00532F87" w:rsidP="00532F87">
            <w:pPr>
              <w:spacing w:after="0" w:line="240" w:lineRule="auto"/>
              <w:rPr>
                <w:rFonts w:ascii="Times New Roman" w:eastAsia="Times New Roman" w:hAnsi="Times New Roman" w:cs="Times New Roman"/>
                <w:sz w:val="24"/>
                <w:szCs w:val="24"/>
              </w:rPr>
            </w:pPr>
          </w:p>
        </w:tc>
        <w:tc>
          <w:tcPr>
            <w:tcW w:w="0" w:type="auto"/>
            <w:vAlign w:val="center"/>
            <w:hideMark/>
          </w:tcPr>
          <w:p w:rsidR="00532F87" w:rsidRPr="00532F87" w:rsidRDefault="00532F87" w:rsidP="00532F87">
            <w:pPr>
              <w:spacing w:after="0" w:line="240" w:lineRule="auto"/>
              <w:rPr>
                <w:rFonts w:ascii="Times New Roman" w:eastAsia="Times New Roman" w:hAnsi="Times New Roman" w:cs="Times New Roman"/>
                <w:sz w:val="20"/>
                <w:szCs w:val="20"/>
              </w:rPr>
            </w:pPr>
          </w:p>
        </w:tc>
        <w:tc>
          <w:tcPr>
            <w:tcW w:w="0" w:type="auto"/>
            <w:vAlign w:val="center"/>
            <w:hideMark/>
          </w:tcPr>
          <w:p w:rsidR="00532F87" w:rsidRPr="00532F87" w:rsidRDefault="00532F87" w:rsidP="00532F87">
            <w:pPr>
              <w:spacing w:after="0" w:line="240" w:lineRule="auto"/>
              <w:rPr>
                <w:rFonts w:ascii="Times New Roman" w:eastAsia="Times New Roman" w:hAnsi="Times New Roman" w:cs="Times New Roman"/>
                <w:sz w:val="20"/>
                <w:szCs w:val="20"/>
              </w:rPr>
            </w:pPr>
          </w:p>
        </w:tc>
      </w:tr>
      <w:tr w:rsidR="00532F87" w:rsidRPr="00532F87" w:rsidTr="00532F87">
        <w:trPr>
          <w:tblCellSpacing w:w="15" w:type="dxa"/>
        </w:trPr>
        <w:tc>
          <w:tcPr>
            <w:tcW w:w="0" w:type="auto"/>
            <w:vAlign w:val="center"/>
            <w:hideMark/>
          </w:tcPr>
          <w:p w:rsidR="00532F87" w:rsidRPr="00532F87" w:rsidRDefault="00532F87" w:rsidP="00532F87">
            <w:pPr>
              <w:spacing w:after="0" w:line="240" w:lineRule="auto"/>
              <w:rPr>
                <w:rFonts w:ascii="Times New Roman" w:eastAsia="Times New Roman" w:hAnsi="Times New Roman" w:cs="Times New Roman"/>
                <w:sz w:val="24"/>
                <w:szCs w:val="24"/>
              </w:rPr>
            </w:pPr>
            <w:r w:rsidRPr="00532F87">
              <w:rPr>
                <w:rFonts w:ascii="Times New Roman" w:eastAsia="Times New Roman" w:hAnsi="Times New Roman" w:cs="Times New Roman"/>
                <w:sz w:val="24"/>
                <w:szCs w:val="24"/>
              </w:rPr>
              <w:t> </w:t>
            </w:r>
          </w:p>
        </w:tc>
        <w:tc>
          <w:tcPr>
            <w:tcW w:w="2025" w:type="dxa"/>
            <w:vAlign w:val="center"/>
            <w:hideMark/>
          </w:tcPr>
          <w:p w:rsidR="00532F87" w:rsidRPr="00532F87" w:rsidRDefault="00532F87" w:rsidP="00532F87">
            <w:pPr>
              <w:spacing w:after="0" w:line="240" w:lineRule="auto"/>
              <w:rPr>
                <w:rFonts w:ascii="Times New Roman" w:eastAsia="Times New Roman" w:hAnsi="Times New Roman" w:cs="Times New Roman"/>
                <w:sz w:val="24"/>
                <w:szCs w:val="24"/>
              </w:rPr>
            </w:pPr>
            <w:r w:rsidRPr="00532F87">
              <w:rPr>
                <w:rFonts w:ascii="Times New Roman" w:eastAsia="Times New Roman" w:hAnsi="Times New Roman" w:cs="Times New Roman"/>
                <w:b/>
                <w:bCs/>
                <w:sz w:val="24"/>
                <w:szCs w:val="24"/>
              </w:rPr>
              <w:t>Course Description:</w:t>
            </w:r>
          </w:p>
        </w:tc>
        <w:tc>
          <w:tcPr>
            <w:tcW w:w="0" w:type="auto"/>
            <w:vAlign w:val="center"/>
            <w:hideMark/>
          </w:tcPr>
          <w:p w:rsidR="00532F87" w:rsidRPr="00532F87" w:rsidRDefault="00532F87" w:rsidP="00532F87">
            <w:pPr>
              <w:spacing w:after="0" w:line="240" w:lineRule="auto"/>
              <w:rPr>
                <w:rFonts w:ascii="Times New Roman" w:eastAsia="Times New Roman" w:hAnsi="Times New Roman" w:cs="Times New Roman"/>
                <w:sz w:val="24"/>
                <w:szCs w:val="24"/>
              </w:rPr>
            </w:pPr>
            <w:r w:rsidRPr="00532F87">
              <w:rPr>
                <w:rFonts w:ascii="Times New Roman" w:eastAsia="Times New Roman" w:hAnsi="Times New Roman" w:cs="Times New Roman"/>
                <w:b/>
                <w:bCs/>
                <w:sz w:val="24"/>
                <w:szCs w:val="24"/>
              </w:rPr>
              <w:t>Covers the fundamentals of programmable logic controllers (PLCs) as they are applied in robotics and automation. Includes history, terminology, typical applications, hardware, and software. Incorporates lab and project activities that address operating, monitoring, programming, troubleshooting, and repairing PLC controlled lab trainers as well as actual industrial equipment.</w:t>
            </w:r>
          </w:p>
        </w:tc>
      </w:tr>
      <w:tr w:rsidR="00532F87" w:rsidRPr="00532F87" w:rsidTr="00532F87">
        <w:trPr>
          <w:tblCellSpacing w:w="15" w:type="dxa"/>
        </w:trPr>
        <w:tc>
          <w:tcPr>
            <w:tcW w:w="0" w:type="auto"/>
            <w:vAlign w:val="center"/>
            <w:hideMark/>
          </w:tcPr>
          <w:p w:rsidR="00532F87" w:rsidRPr="00532F87" w:rsidRDefault="00532F87" w:rsidP="00532F87">
            <w:pPr>
              <w:spacing w:after="0" w:line="240" w:lineRule="auto"/>
              <w:rPr>
                <w:rFonts w:ascii="Times New Roman" w:eastAsia="Times New Roman" w:hAnsi="Times New Roman" w:cs="Times New Roman"/>
                <w:sz w:val="24"/>
                <w:szCs w:val="24"/>
              </w:rPr>
            </w:pPr>
          </w:p>
        </w:tc>
        <w:tc>
          <w:tcPr>
            <w:tcW w:w="0" w:type="auto"/>
            <w:vAlign w:val="center"/>
            <w:hideMark/>
          </w:tcPr>
          <w:p w:rsidR="00532F87" w:rsidRPr="00532F87" w:rsidRDefault="00532F87" w:rsidP="00532F87">
            <w:pPr>
              <w:spacing w:after="0" w:line="240" w:lineRule="auto"/>
              <w:rPr>
                <w:rFonts w:ascii="Times New Roman" w:eastAsia="Times New Roman" w:hAnsi="Times New Roman" w:cs="Times New Roman"/>
                <w:sz w:val="20"/>
                <w:szCs w:val="20"/>
              </w:rPr>
            </w:pPr>
          </w:p>
        </w:tc>
        <w:tc>
          <w:tcPr>
            <w:tcW w:w="0" w:type="auto"/>
            <w:vAlign w:val="center"/>
            <w:hideMark/>
          </w:tcPr>
          <w:p w:rsidR="00532F87" w:rsidRPr="00532F87" w:rsidRDefault="00532F87" w:rsidP="00532F87">
            <w:pPr>
              <w:spacing w:after="0" w:line="240" w:lineRule="auto"/>
              <w:rPr>
                <w:rFonts w:ascii="Times New Roman" w:eastAsia="Times New Roman" w:hAnsi="Times New Roman" w:cs="Times New Roman"/>
                <w:sz w:val="20"/>
                <w:szCs w:val="20"/>
              </w:rPr>
            </w:pPr>
          </w:p>
        </w:tc>
      </w:tr>
      <w:tr w:rsidR="00532F87" w:rsidRPr="00532F87" w:rsidTr="00532F87">
        <w:trPr>
          <w:tblCellSpacing w:w="15" w:type="dxa"/>
        </w:trPr>
        <w:tc>
          <w:tcPr>
            <w:tcW w:w="0" w:type="auto"/>
            <w:vAlign w:val="center"/>
            <w:hideMark/>
          </w:tcPr>
          <w:p w:rsidR="00532F87" w:rsidRPr="00532F87" w:rsidRDefault="00532F87" w:rsidP="00532F87">
            <w:pPr>
              <w:spacing w:after="0" w:line="240" w:lineRule="auto"/>
              <w:rPr>
                <w:rFonts w:ascii="Times New Roman" w:eastAsia="Times New Roman" w:hAnsi="Times New Roman" w:cs="Times New Roman"/>
                <w:sz w:val="24"/>
                <w:szCs w:val="24"/>
              </w:rPr>
            </w:pPr>
            <w:r w:rsidRPr="00532F87">
              <w:rPr>
                <w:rFonts w:ascii="Times New Roman" w:eastAsia="Times New Roman" w:hAnsi="Times New Roman" w:cs="Times New Roman"/>
                <w:sz w:val="24"/>
                <w:szCs w:val="24"/>
              </w:rPr>
              <w:t> </w:t>
            </w:r>
          </w:p>
        </w:tc>
        <w:tc>
          <w:tcPr>
            <w:tcW w:w="2025" w:type="dxa"/>
            <w:vAlign w:val="center"/>
            <w:hideMark/>
          </w:tcPr>
          <w:p w:rsidR="00532F87" w:rsidRPr="00532F87" w:rsidRDefault="00532F87" w:rsidP="00532F87">
            <w:pPr>
              <w:spacing w:after="0" w:line="240" w:lineRule="auto"/>
              <w:rPr>
                <w:rFonts w:ascii="Times New Roman" w:eastAsia="Times New Roman" w:hAnsi="Times New Roman" w:cs="Times New Roman"/>
                <w:sz w:val="24"/>
                <w:szCs w:val="24"/>
              </w:rPr>
            </w:pPr>
            <w:r w:rsidRPr="00532F87">
              <w:rPr>
                <w:rFonts w:ascii="Times New Roman" w:eastAsia="Times New Roman" w:hAnsi="Times New Roman" w:cs="Times New Roman"/>
                <w:b/>
                <w:bCs/>
                <w:sz w:val="24"/>
                <w:szCs w:val="24"/>
              </w:rPr>
              <w:t>Min Credit:</w:t>
            </w:r>
          </w:p>
        </w:tc>
        <w:tc>
          <w:tcPr>
            <w:tcW w:w="0" w:type="auto"/>
            <w:vAlign w:val="center"/>
            <w:hideMark/>
          </w:tcPr>
          <w:p w:rsidR="00532F87" w:rsidRPr="00532F87" w:rsidRDefault="00532F87" w:rsidP="00532F87">
            <w:pPr>
              <w:spacing w:after="0" w:line="240" w:lineRule="auto"/>
              <w:rPr>
                <w:rFonts w:ascii="Times New Roman" w:eastAsia="Times New Roman" w:hAnsi="Times New Roman" w:cs="Times New Roman"/>
                <w:sz w:val="24"/>
                <w:szCs w:val="24"/>
              </w:rPr>
            </w:pPr>
            <w:r w:rsidRPr="00532F87">
              <w:rPr>
                <w:rFonts w:ascii="Times New Roman" w:eastAsia="Times New Roman" w:hAnsi="Times New Roman" w:cs="Times New Roman"/>
                <w:b/>
                <w:bCs/>
                <w:sz w:val="24"/>
                <w:szCs w:val="24"/>
              </w:rPr>
              <w:t>3</w:t>
            </w:r>
          </w:p>
        </w:tc>
      </w:tr>
      <w:tr w:rsidR="00532F87" w:rsidRPr="00532F87" w:rsidTr="00532F87">
        <w:trPr>
          <w:tblCellSpacing w:w="15" w:type="dxa"/>
        </w:trPr>
        <w:tc>
          <w:tcPr>
            <w:tcW w:w="0" w:type="auto"/>
            <w:vAlign w:val="center"/>
            <w:hideMark/>
          </w:tcPr>
          <w:p w:rsidR="00532F87" w:rsidRPr="00532F87" w:rsidRDefault="00532F87" w:rsidP="00532F87">
            <w:pPr>
              <w:spacing w:after="0" w:line="240" w:lineRule="auto"/>
              <w:rPr>
                <w:rFonts w:ascii="Times New Roman" w:eastAsia="Times New Roman" w:hAnsi="Times New Roman" w:cs="Times New Roman"/>
                <w:sz w:val="24"/>
                <w:szCs w:val="24"/>
              </w:rPr>
            </w:pPr>
          </w:p>
        </w:tc>
        <w:tc>
          <w:tcPr>
            <w:tcW w:w="0" w:type="auto"/>
            <w:vAlign w:val="center"/>
            <w:hideMark/>
          </w:tcPr>
          <w:p w:rsidR="00532F87" w:rsidRPr="00532F87" w:rsidRDefault="00532F87" w:rsidP="00532F87">
            <w:pPr>
              <w:spacing w:after="0" w:line="240" w:lineRule="auto"/>
              <w:rPr>
                <w:rFonts w:ascii="Times New Roman" w:eastAsia="Times New Roman" w:hAnsi="Times New Roman" w:cs="Times New Roman"/>
                <w:sz w:val="20"/>
                <w:szCs w:val="20"/>
              </w:rPr>
            </w:pPr>
          </w:p>
        </w:tc>
        <w:tc>
          <w:tcPr>
            <w:tcW w:w="0" w:type="auto"/>
            <w:vAlign w:val="center"/>
            <w:hideMark/>
          </w:tcPr>
          <w:p w:rsidR="00532F87" w:rsidRPr="00532F87" w:rsidRDefault="00532F87" w:rsidP="00532F87">
            <w:pPr>
              <w:spacing w:after="0" w:line="240" w:lineRule="auto"/>
              <w:rPr>
                <w:rFonts w:ascii="Times New Roman" w:eastAsia="Times New Roman" w:hAnsi="Times New Roman" w:cs="Times New Roman"/>
                <w:sz w:val="20"/>
                <w:szCs w:val="20"/>
              </w:rPr>
            </w:pPr>
          </w:p>
        </w:tc>
      </w:tr>
      <w:tr w:rsidR="00532F87" w:rsidRPr="00532F87" w:rsidTr="00532F87">
        <w:trPr>
          <w:tblCellSpacing w:w="15" w:type="dxa"/>
        </w:trPr>
        <w:tc>
          <w:tcPr>
            <w:tcW w:w="0" w:type="auto"/>
            <w:vAlign w:val="center"/>
            <w:hideMark/>
          </w:tcPr>
          <w:p w:rsidR="00532F87" w:rsidRPr="00532F87" w:rsidRDefault="00532F87" w:rsidP="00532F87">
            <w:pPr>
              <w:rPr>
                <w:rFonts w:ascii="Times New Roman" w:eastAsia="Times New Roman" w:hAnsi="Times New Roman" w:cs="Times New Roman"/>
                <w:sz w:val="24"/>
                <w:szCs w:val="24"/>
              </w:rPr>
            </w:pPr>
          </w:p>
        </w:tc>
        <w:tc>
          <w:tcPr>
            <w:tcW w:w="0" w:type="auto"/>
            <w:vAlign w:val="center"/>
            <w:hideMark/>
          </w:tcPr>
          <w:p w:rsidR="00532F87" w:rsidRPr="00532F87" w:rsidRDefault="00532F87" w:rsidP="00532F87">
            <w:pPr>
              <w:spacing w:after="0" w:line="240" w:lineRule="auto"/>
              <w:rPr>
                <w:rFonts w:ascii="Times New Roman" w:eastAsia="Times New Roman" w:hAnsi="Times New Roman" w:cs="Times New Roman"/>
                <w:sz w:val="20"/>
                <w:szCs w:val="20"/>
              </w:rPr>
            </w:pPr>
          </w:p>
        </w:tc>
        <w:tc>
          <w:tcPr>
            <w:tcW w:w="0" w:type="auto"/>
            <w:vAlign w:val="center"/>
            <w:hideMark/>
          </w:tcPr>
          <w:p w:rsidR="00532F87" w:rsidRPr="00532F87" w:rsidRDefault="00532F87" w:rsidP="00532F87">
            <w:pPr>
              <w:spacing w:after="0" w:line="240" w:lineRule="auto"/>
              <w:rPr>
                <w:rFonts w:ascii="Times New Roman" w:eastAsia="Times New Roman" w:hAnsi="Times New Roman" w:cs="Times New Roman"/>
                <w:sz w:val="20"/>
                <w:szCs w:val="20"/>
              </w:rPr>
            </w:pPr>
          </w:p>
        </w:tc>
      </w:tr>
    </w:tbl>
    <w:p w:rsidR="00532F87" w:rsidRPr="00532F87" w:rsidRDefault="00532F87" w:rsidP="00532F87">
      <w:pPr>
        <w:spacing w:after="0" w:line="240" w:lineRule="auto"/>
        <w:rPr>
          <w:rFonts w:ascii="Times New Roman" w:eastAsia="Times New Roman" w:hAnsi="Times New Roman" w:cs="Times New Roman"/>
          <w:sz w:val="24"/>
          <w:szCs w:val="24"/>
        </w:rPr>
      </w:pPr>
    </w:p>
    <w:p w:rsidR="00532F87" w:rsidRPr="00532F87" w:rsidRDefault="00532F87" w:rsidP="00532F87">
      <w:pPr>
        <w:spacing w:after="0" w:line="240" w:lineRule="auto"/>
        <w:rPr>
          <w:rFonts w:ascii="Times New Roman" w:eastAsia="Times New Roman" w:hAnsi="Times New Roman" w:cs="Times New Roman"/>
          <w:bCs/>
          <w:sz w:val="24"/>
          <w:szCs w:val="24"/>
        </w:rPr>
      </w:pPr>
      <w:r w:rsidRPr="00532F87">
        <w:rPr>
          <w:rFonts w:ascii="Times New Roman" w:eastAsia="Times New Roman" w:hAnsi="Times New Roman" w:cs="Times New Roman"/>
          <w:bCs/>
          <w:sz w:val="24"/>
          <w:szCs w:val="24"/>
        </w:rPr>
        <w:t xml:space="preserve"> STANDARD COMPETENCIES: </w:t>
      </w:r>
    </w:p>
    <w:p w:rsidR="00532F87" w:rsidRPr="00532F87" w:rsidRDefault="00532F87" w:rsidP="00532F87">
      <w:pPr>
        <w:spacing w:after="0" w:line="240" w:lineRule="auto"/>
        <w:rPr>
          <w:rFonts w:ascii="Times New Roman" w:eastAsia="Times New Roman" w:hAnsi="Times New Roman" w:cs="Times New Roman"/>
          <w:bCs/>
          <w:sz w:val="24"/>
          <w:szCs w:val="24"/>
        </w:rPr>
      </w:pPr>
      <w:r w:rsidRPr="00532F87">
        <w:rPr>
          <w:rFonts w:ascii="Times New Roman" w:eastAsia="Times New Roman" w:hAnsi="Times New Roman" w:cs="Times New Roman"/>
          <w:bCs/>
          <w:sz w:val="24"/>
          <w:szCs w:val="24"/>
        </w:rPr>
        <w:t xml:space="preserve">  </w:t>
      </w:r>
    </w:p>
    <w:p w:rsidR="00532F87" w:rsidRPr="00532F87" w:rsidRDefault="00532F87" w:rsidP="00532F87">
      <w:pPr>
        <w:pStyle w:val="ListParagraph"/>
        <w:numPr>
          <w:ilvl w:val="0"/>
          <w:numId w:val="1"/>
        </w:numPr>
        <w:spacing w:after="0" w:line="240" w:lineRule="auto"/>
        <w:rPr>
          <w:rFonts w:ascii="Times New Roman" w:eastAsia="Times New Roman" w:hAnsi="Times New Roman" w:cs="Times New Roman"/>
          <w:bCs/>
          <w:sz w:val="24"/>
          <w:szCs w:val="24"/>
        </w:rPr>
      </w:pPr>
      <w:r w:rsidRPr="00532F87">
        <w:rPr>
          <w:rFonts w:ascii="Times New Roman" w:eastAsia="Times New Roman" w:hAnsi="Times New Roman" w:cs="Times New Roman"/>
          <w:bCs/>
          <w:sz w:val="24"/>
          <w:szCs w:val="24"/>
        </w:rPr>
        <w:t xml:space="preserve">Discuss the evolution and history of relay logic controls from electromechanical relays, drum switches, mechanical timers/counters, etc. to the multiprocessor, multitasking Programmable Logic Controllers (PLC) systems used today. </w:t>
      </w:r>
    </w:p>
    <w:p w:rsidR="00532F87" w:rsidRPr="00532F87" w:rsidRDefault="00532F87" w:rsidP="00532F87">
      <w:pPr>
        <w:pStyle w:val="ListParagraph"/>
        <w:numPr>
          <w:ilvl w:val="0"/>
          <w:numId w:val="1"/>
        </w:numPr>
        <w:spacing w:after="0" w:line="240" w:lineRule="auto"/>
        <w:rPr>
          <w:rFonts w:ascii="Times New Roman" w:eastAsia="Times New Roman" w:hAnsi="Times New Roman" w:cs="Times New Roman"/>
          <w:bCs/>
          <w:sz w:val="24"/>
          <w:szCs w:val="24"/>
        </w:rPr>
      </w:pPr>
      <w:r w:rsidRPr="00532F87">
        <w:rPr>
          <w:rFonts w:ascii="Times New Roman" w:eastAsia="Times New Roman" w:hAnsi="Times New Roman" w:cs="Times New Roman"/>
          <w:bCs/>
          <w:sz w:val="24"/>
          <w:szCs w:val="24"/>
        </w:rPr>
        <w:t xml:space="preserve">Define critical terminology used with PLC¿s and PLC controlled automation systems. </w:t>
      </w:r>
    </w:p>
    <w:p w:rsidR="00532F87" w:rsidRPr="00532F87" w:rsidRDefault="00532F87" w:rsidP="00532F87">
      <w:pPr>
        <w:pStyle w:val="ListParagraph"/>
        <w:numPr>
          <w:ilvl w:val="0"/>
          <w:numId w:val="1"/>
        </w:numPr>
        <w:spacing w:after="0" w:line="240" w:lineRule="auto"/>
        <w:rPr>
          <w:rFonts w:ascii="Times New Roman" w:eastAsia="Times New Roman" w:hAnsi="Times New Roman" w:cs="Times New Roman"/>
          <w:bCs/>
          <w:sz w:val="24"/>
          <w:szCs w:val="24"/>
        </w:rPr>
      </w:pPr>
      <w:r w:rsidRPr="00532F87">
        <w:rPr>
          <w:rFonts w:ascii="Times New Roman" w:eastAsia="Times New Roman" w:hAnsi="Times New Roman" w:cs="Times New Roman"/>
          <w:bCs/>
          <w:sz w:val="24"/>
          <w:szCs w:val="24"/>
        </w:rPr>
        <w:t xml:space="preserve">Match definitions with a broad range of terms used in PLC controlled automation systems. </w:t>
      </w:r>
    </w:p>
    <w:p w:rsidR="00532F87" w:rsidRPr="00532F87" w:rsidRDefault="00532F87" w:rsidP="00532F87">
      <w:pPr>
        <w:pStyle w:val="ListParagraph"/>
        <w:numPr>
          <w:ilvl w:val="0"/>
          <w:numId w:val="1"/>
        </w:numPr>
        <w:spacing w:after="0" w:line="240" w:lineRule="auto"/>
        <w:rPr>
          <w:rFonts w:ascii="Times New Roman" w:eastAsia="Times New Roman" w:hAnsi="Times New Roman" w:cs="Times New Roman"/>
          <w:bCs/>
          <w:sz w:val="24"/>
          <w:szCs w:val="24"/>
        </w:rPr>
      </w:pPr>
      <w:r w:rsidRPr="00532F87">
        <w:rPr>
          <w:rFonts w:ascii="Times New Roman" w:eastAsia="Times New Roman" w:hAnsi="Times New Roman" w:cs="Times New Roman"/>
          <w:bCs/>
          <w:sz w:val="24"/>
          <w:szCs w:val="24"/>
        </w:rPr>
        <w:t xml:space="preserve">Describe typical and specific applications of Programmable Controllers in the manufacturing sector. </w:t>
      </w:r>
    </w:p>
    <w:p w:rsidR="00532F87" w:rsidRPr="00532F87" w:rsidRDefault="00532F87" w:rsidP="00532F87">
      <w:pPr>
        <w:pStyle w:val="ListParagraph"/>
        <w:numPr>
          <w:ilvl w:val="0"/>
          <w:numId w:val="1"/>
        </w:numPr>
        <w:spacing w:after="0" w:line="240" w:lineRule="auto"/>
        <w:rPr>
          <w:rFonts w:ascii="Times New Roman" w:eastAsia="Times New Roman" w:hAnsi="Times New Roman" w:cs="Times New Roman"/>
          <w:bCs/>
          <w:sz w:val="24"/>
          <w:szCs w:val="24"/>
        </w:rPr>
      </w:pPr>
      <w:r w:rsidRPr="00532F87">
        <w:rPr>
          <w:rFonts w:ascii="Times New Roman" w:eastAsia="Times New Roman" w:hAnsi="Times New Roman" w:cs="Times New Roman"/>
          <w:bCs/>
          <w:sz w:val="24"/>
          <w:szCs w:val="24"/>
        </w:rPr>
        <w:t xml:space="preserve">Name and describe the function of each block in a PLC system block diagram. </w:t>
      </w:r>
    </w:p>
    <w:p w:rsidR="00532F87" w:rsidRPr="00532F87" w:rsidRDefault="00532F87" w:rsidP="00532F87">
      <w:pPr>
        <w:pStyle w:val="ListParagraph"/>
        <w:numPr>
          <w:ilvl w:val="0"/>
          <w:numId w:val="1"/>
        </w:numPr>
        <w:spacing w:after="0" w:line="240" w:lineRule="auto"/>
        <w:rPr>
          <w:rFonts w:ascii="Times New Roman" w:eastAsia="Times New Roman" w:hAnsi="Times New Roman" w:cs="Times New Roman"/>
          <w:bCs/>
          <w:sz w:val="24"/>
          <w:szCs w:val="24"/>
        </w:rPr>
      </w:pPr>
      <w:r w:rsidRPr="00532F87">
        <w:rPr>
          <w:rFonts w:ascii="Times New Roman" w:eastAsia="Times New Roman" w:hAnsi="Times New Roman" w:cs="Times New Roman"/>
          <w:bCs/>
          <w:sz w:val="24"/>
          <w:szCs w:val="24"/>
        </w:rPr>
        <w:t xml:space="preserve">Label and describe the major parts on the electronic schematic for a PLC digital input and output card. </w:t>
      </w:r>
    </w:p>
    <w:p w:rsidR="00532F87" w:rsidRPr="00532F87" w:rsidRDefault="00532F87" w:rsidP="00532F87">
      <w:pPr>
        <w:pStyle w:val="ListParagraph"/>
        <w:numPr>
          <w:ilvl w:val="0"/>
          <w:numId w:val="1"/>
        </w:numPr>
        <w:spacing w:after="0" w:line="240" w:lineRule="auto"/>
        <w:rPr>
          <w:rFonts w:ascii="Times New Roman" w:eastAsia="Times New Roman" w:hAnsi="Times New Roman" w:cs="Times New Roman"/>
          <w:bCs/>
          <w:sz w:val="24"/>
          <w:szCs w:val="24"/>
        </w:rPr>
      </w:pPr>
      <w:r w:rsidRPr="00532F87">
        <w:rPr>
          <w:rFonts w:ascii="Times New Roman" w:eastAsia="Times New Roman" w:hAnsi="Times New Roman" w:cs="Times New Roman"/>
          <w:bCs/>
          <w:sz w:val="24"/>
          <w:szCs w:val="24"/>
        </w:rPr>
        <w:t xml:space="preserve">Differentiate been sinking and sourcing input/output interface circuits. </w:t>
      </w:r>
    </w:p>
    <w:p w:rsidR="00532F87" w:rsidRPr="00532F87" w:rsidRDefault="00532F87" w:rsidP="00532F87">
      <w:pPr>
        <w:pStyle w:val="ListParagraph"/>
        <w:numPr>
          <w:ilvl w:val="0"/>
          <w:numId w:val="1"/>
        </w:numPr>
        <w:spacing w:after="0" w:line="240" w:lineRule="auto"/>
        <w:rPr>
          <w:rFonts w:ascii="Times New Roman" w:eastAsia="Times New Roman" w:hAnsi="Times New Roman" w:cs="Times New Roman"/>
          <w:bCs/>
          <w:sz w:val="24"/>
          <w:szCs w:val="24"/>
        </w:rPr>
      </w:pPr>
      <w:r w:rsidRPr="00532F87">
        <w:rPr>
          <w:rFonts w:ascii="Times New Roman" w:eastAsia="Times New Roman" w:hAnsi="Times New Roman" w:cs="Times New Roman"/>
          <w:bCs/>
          <w:sz w:val="24"/>
          <w:szCs w:val="24"/>
        </w:rPr>
        <w:t xml:space="preserve">Demonstrate the different voltage measurement methods for testing sinking as opposed to sourcing input/output cards. </w:t>
      </w:r>
    </w:p>
    <w:p w:rsidR="00532F87" w:rsidRPr="00532F87" w:rsidRDefault="00532F87" w:rsidP="00532F87">
      <w:pPr>
        <w:pStyle w:val="ListParagraph"/>
        <w:numPr>
          <w:ilvl w:val="0"/>
          <w:numId w:val="1"/>
        </w:numPr>
        <w:spacing w:after="0" w:line="240" w:lineRule="auto"/>
        <w:rPr>
          <w:rFonts w:ascii="Times New Roman" w:eastAsia="Times New Roman" w:hAnsi="Times New Roman" w:cs="Times New Roman"/>
          <w:bCs/>
          <w:sz w:val="24"/>
          <w:szCs w:val="24"/>
        </w:rPr>
      </w:pPr>
      <w:r w:rsidRPr="00532F87">
        <w:rPr>
          <w:rFonts w:ascii="Times New Roman" w:eastAsia="Times New Roman" w:hAnsi="Times New Roman" w:cs="Times New Roman"/>
          <w:bCs/>
          <w:sz w:val="24"/>
          <w:szCs w:val="24"/>
        </w:rPr>
        <w:t xml:space="preserve">Demonstrate quality wiring practices while interfacing equipment to PLC I/O cards. </w:t>
      </w:r>
    </w:p>
    <w:p w:rsidR="00532F87" w:rsidRPr="00532F87" w:rsidRDefault="00532F87" w:rsidP="00532F87">
      <w:pPr>
        <w:pStyle w:val="ListParagraph"/>
        <w:numPr>
          <w:ilvl w:val="0"/>
          <w:numId w:val="1"/>
        </w:numPr>
        <w:spacing w:after="0" w:line="240" w:lineRule="auto"/>
        <w:rPr>
          <w:rFonts w:ascii="Times New Roman" w:eastAsia="Times New Roman" w:hAnsi="Times New Roman" w:cs="Times New Roman"/>
          <w:bCs/>
          <w:sz w:val="24"/>
          <w:szCs w:val="24"/>
        </w:rPr>
      </w:pPr>
      <w:r w:rsidRPr="00532F87">
        <w:rPr>
          <w:rFonts w:ascii="Times New Roman" w:eastAsia="Times New Roman" w:hAnsi="Times New Roman" w:cs="Times New Roman"/>
          <w:bCs/>
          <w:sz w:val="24"/>
          <w:szCs w:val="24"/>
        </w:rPr>
        <w:t xml:space="preserve">Draw the symbols and explain the three basic elements of relay logic: normally open contacts, normally closed contacts and coils. </w:t>
      </w:r>
    </w:p>
    <w:p w:rsidR="00532F87" w:rsidRPr="00532F87" w:rsidRDefault="00532F87" w:rsidP="00532F87">
      <w:pPr>
        <w:pStyle w:val="ListParagraph"/>
        <w:numPr>
          <w:ilvl w:val="1"/>
          <w:numId w:val="1"/>
        </w:numPr>
        <w:spacing w:after="0" w:line="240" w:lineRule="auto"/>
        <w:rPr>
          <w:rFonts w:ascii="Times New Roman" w:eastAsia="Times New Roman" w:hAnsi="Times New Roman" w:cs="Times New Roman"/>
          <w:bCs/>
          <w:sz w:val="24"/>
          <w:szCs w:val="24"/>
        </w:rPr>
      </w:pPr>
      <w:r w:rsidRPr="00532F87">
        <w:rPr>
          <w:rFonts w:ascii="Times New Roman" w:eastAsia="Times New Roman" w:hAnsi="Times New Roman" w:cs="Times New Roman"/>
          <w:bCs/>
          <w:sz w:val="24"/>
          <w:szCs w:val="24"/>
        </w:rPr>
        <w:t xml:space="preserve">Correlate the on/off status of internal bit addresses with the conditions of the corresponding I/O terminals and devices. </w:t>
      </w:r>
    </w:p>
    <w:p w:rsidR="00532F87" w:rsidRPr="00532F87" w:rsidRDefault="00532F87" w:rsidP="00532F87">
      <w:pPr>
        <w:pStyle w:val="ListParagraph"/>
        <w:numPr>
          <w:ilvl w:val="1"/>
          <w:numId w:val="1"/>
        </w:numPr>
        <w:spacing w:after="0" w:line="240" w:lineRule="auto"/>
        <w:rPr>
          <w:rFonts w:ascii="Times New Roman" w:eastAsia="Times New Roman" w:hAnsi="Times New Roman" w:cs="Times New Roman"/>
          <w:bCs/>
          <w:sz w:val="24"/>
          <w:szCs w:val="24"/>
        </w:rPr>
      </w:pPr>
      <w:r w:rsidRPr="00532F87">
        <w:rPr>
          <w:rFonts w:ascii="Times New Roman" w:eastAsia="Times New Roman" w:hAnsi="Times New Roman" w:cs="Times New Roman"/>
          <w:bCs/>
          <w:sz w:val="24"/>
          <w:szCs w:val="24"/>
        </w:rPr>
        <w:t xml:space="preserve">Enter, download and test a PLC ladder diagram using PLC programming software. </w:t>
      </w:r>
    </w:p>
    <w:p w:rsidR="00532F87" w:rsidRPr="00532F87" w:rsidRDefault="00532F87" w:rsidP="00532F87">
      <w:pPr>
        <w:pStyle w:val="ListParagraph"/>
        <w:numPr>
          <w:ilvl w:val="0"/>
          <w:numId w:val="1"/>
        </w:numPr>
        <w:spacing w:after="0" w:line="240" w:lineRule="auto"/>
        <w:rPr>
          <w:rFonts w:ascii="Times New Roman" w:eastAsia="Times New Roman" w:hAnsi="Times New Roman" w:cs="Times New Roman"/>
          <w:bCs/>
          <w:sz w:val="24"/>
          <w:szCs w:val="24"/>
        </w:rPr>
      </w:pPr>
      <w:r w:rsidRPr="00532F87">
        <w:rPr>
          <w:rFonts w:ascii="Times New Roman" w:eastAsia="Times New Roman" w:hAnsi="Times New Roman" w:cs="Times New Roman"/>
          <w:bCs/>
          <w:sz w:val="24"/>
          <w:szCs w:val="24"/>
        </w:rPr>
        <w:t xml:space="preserve">Use online monitoring to locate and record the status of inputs, outputs, and program logic during the operation cycle of machines and processes. </w:t>
      </w:r>
    </w:p>
    <w:p w:rsidR="00532F87" w:rsidRPr="00532F87" w:rsidRDefault="00532F87" w:rsidP="00532F87">
      <w:pPr>
        <w:pStyle w:val="ListParagraph"/>
        <w:numPr>
          <w:ilvl w:val="0"/>
          <w:numId w:val="1"/>
        </w:numPr>
        <w:spacing w:after="0" w:line="240" w:lineRule="auto"/>
        <w:rPr>
          <w:rFonts w:ascii="Times New Roman" w:eastAsia="Times New Roman" w:hAnsi="Times New Roman" w:cs="Times New Roman"/>
          <w:bCs/>
          <w:sz w:val="24"/>
          <w:szCs w:val="24"/>
        </w:rPr>
      </w:pPr>
      <w:r w:rsidRPr="00532F87">
        <w:rPr>
          <w:rFonts w:ascii="Times New Roman" w:eastAsia="Times New Roman" w:hAnsi="Times New Roman" w:cs="Times New Roman"/>
          <w:bCs/>
          <w:sz w:val="24"/>
          <w:szCs w:val="24"/>
        </w:rPr>
        <w:t xml:space="preserve">Correlate ladder programs logic with machines and process descriptions. </w:t>
      </w:r>
    </w:p>
    <w:p w:rsidR="00532F87" w:rsidRPr="00532F87" w:rsidRDefault="00532F87" w:rsidP="00532F87">
      <w:pPr>
        <w:pStyle w:val="ListParagraph"/>
        <w:numPr>
          <w:ilvl w:val="0"/>
          <w:numId w:val="1"/>
        </w:numPr>
        <w:spacing w:after="0" w:line="240" w:lineRule="auto"/>
        <w:rPr>
          <w:rFonts w:ascii="Times New Roman" w:eastAsia="Times New Roman" w:hAnsi="Times New Roman" w:cs="Times New Roman"/>
          <w:bCs/>
          <w:sz w:val="24"/>
          <w:szCs w:val="24"/>
        </w:rPr>
      </w:pPr>
      <w:r w:rsidRPr="00532F87">
        <w:rPr>
          <w:rFonts w:ascii="Times New Roman" w:eastAsia="Times New Roman" w:hAnsi="Times New Roman" w:cs="Times New Roman"/>
          <w:bCs/>
          <w:sz w:val="24"/>
          <w:szCs w:val="24"/>
        </w:rPr>
        <w:t xml:space="preserve">Write ladder logic programs based on machine and process descriptions. </w:t>
      </w:r>
    </w:p>
    <w:p w:rsidR="00532F87" w:rsidRPr="00532F87" w:rsidRDefault="00532F87" w:rsidP="00532F87">
      <w:pPr>
        <w:pStyle w:val="ListParagraph"/>
        <w:numPr>
          <w:ilvl w:val="0"/>
          <w:numId w:val="1"/>
        </w:numPr>
        <w:spacing w:after="0" w:line="240" w:lineRule="auto"/>
        <w:rPr>
          <w:rFonts w:ascii="Times New Roman" w:eastAsia="Times New Roman" w:hAnsi="Times New Roman" w:cs="Times New Roman"/>
          <w:bCs/>
          <w:sz w:val="24"/>
          <w:szCs w:val="24"/>
        </w:rPr>
      </w:pPr>
      <w:r w:rsidRPr="00532F87">
        <w:rPr>
          <w:rFonts w:ascii="Times New Roman" w:eastAsia="Times New Roman" w:hAnsi="Times New Roman" w:cs="Times New Roman"/>
          <w:bCs/>
          <w:sz w:val="24"/>
          <w:szCs w:val="24"/>
        </w:rPr>
        <w:t xml:space="preserve">Use on line monitoring to locate and record critical PLC status information. </w:t>
      </w:r>
    </w:p>
    <w:p w:rsidR="00532F87" w:rsidRPr="00532F87" w:rsidRDefault="00532F87" w:rsidP="00532F87">
      <w:pPr>
        <w:pStyle w:val="ListParagraph"/>
        <w:numPr>
          <w:ilvl w:val="0"/>
          <w:numId w:val="1"/>
        </w:numPr>
        <w:spacing w:after="0" w:line="240" w:lineRule="auto"/>
        <w:rPr>
          <w:rFonts w:ascii="Times New Roman" w:eastAsia="Times New Roman" w:hAnsi="Times New Roman" w:cs="Times New Roman"/>
          <w:bCs/>
          <w:sz w:val="24"/>
          <w:szCs w:val="24"/>
        </w:rPr>
      </w:pPr>
      <w:r w:rsidRPr="00532F87">
        <w:rPr>
          <w:rFonts w:ascii="Times New Roman" w:eastAsia="Times New Roman" w:hAnsi="Times New Roman" w:cs="Times New Roman"/>
          <w:bCs/>
          <w:sz w:val="24"/>
          <w:szCs w:val="24"/>
        </w:rPr>
        <w:t xml:space="preserve">Discuss safety considerations in the configuration, programming and maintenance of PLC hardware and software. </w:t>
      </w:r>
    </w:p>
    <w:p w:rsidR="00532F87" w:rsidRPr="00532F87" w:rsidRDefault="00532F87" w:rsidP="00532F87">
      <w:pPr>
        <w:pStyle w:val="ListParagraph"/>
        <w:numPr>
          <w:ilvl w:val="0"/>
          <w:numId w:val="1"/>
        </w:numPr>
        <w:spacing w:after="0" w:line="240" w:lineRule="auto"/>
        <w:rPr>
          <w:rFonts w:ascii="Times New Roman" w:eastAsia="Times New Roman" w:hAnsi="Times New Roman" w:cs="Times New Roman"/>
          <w:bCs/>
          <w:sz w:val="24"/>
          <w:szCs w:val="24"/>
        </w:rPr>
      </w:pPr>
      <w:r w:rsidRPr="00532F87">
        <w:rPr>
          <w:rFonts w:ascii="Times New Roman" w:eastAsia="Times New Roman" w:hAnsi="Times New Roman" w:cs="Times New Roman"/>
          <w:bCs/>
          <w:sz w:val="24"/>
          <w:szCs w:val="24"/>
        </w:rPr>
        <w:t xml:space="preserve">Discuss advanced PLC topics including analog I/O, intelligent I/O modules, PLC networking etc. </w:t>
      </w:r>
    </w:p>
    <w:p w:rsidR="00532F87" w:rsidRPr="00532F87" w:rsidRDefault="00532F87" w:rsidP="00532F87">
      <w:pPr>
        <w:pStyle w:val="ListParagraph"/>
        <w:numPr>
          <w:ilvl w:val="0"/>
          <w:numId w:val="1"/>
        </w:numPr>
        <w:spacing w:after="0" w:line="240" w:lineRule="auto"/>
        <w:rPr>
          <w:rFonts w:ascii="Times New Roman" w:eastAsia="Times New Roman" w:hAnsi="Times New Roman" w:cs="Times New Roman"/>
          <w:bCs/>
          <w:sz w:val="24"/>
          <w:szCs w:val="24"/>
        </w:rPr>
      </w:pPr>
      <w:r w:rsidRPr="00532F87">
        <w:rPr>
          <w:rFonts w:ascii="Times New Roman" w:eastAsia="Times New Roman" w:hAnsi="Times New Roman" w:cs="Times New Roman"/>
          <w:bCs/>
          <w:sz w:val="24"/>
          <w:szCs w:val="24"/>
        </w:rPr>
        <w:t xml:space="preserve">Demonstrate proper and safe practices while removing and replacing PLC modules. </w:t>
      </w:r>
    </w:p>
    <w:p w:rsidR="00532F87" w:rsidRPr="00532F87" w:rsidRDefault="00532F87" w:rsidP="00532F87">
      <w:pPr>
        <w:pStyle w:val="ListParagraph"/>
        <w:numPr>
          <w:ilvl w:val="0"/>
          <w:numId w:val="1"/>
        </w:numPr>
        <w:spacing w:after="0" w:line="240" w:lineRule="auto"/>
        <w:rPr>
          <w:rFonts w:ascii="Times New Roman" w:eastAsia="Times New Roman" w:hAnsi="Times New Roman" w:cs="Times New Roman"/>
          <w:bCs/>
          <w:sz w:val="24"/>
          <w:szCs w:val="24"/>
        </w:rPr>
      </w:pPr>
      <w:r w:rsidRPr="00532F87">
        <w:rPr>
          <w:rFonts w:ascii="Times New Roman" w:eastAsia="Times New Roman" w:hAnsi="Times New Roman" w:cs="Times New Roman"/>
          <w:bCs/>
          <w:sz w:val="24"/>
          <w:szCs w:val="24"/>
        </w:rPr>
        <w:lastRenderedPageBreak/>
        <w:t xml:space="preserve">Apply a methodical troubleshooting approach to locate malfunctioning I/O devices (switches, sensors, relays, solenoids etc.) on PLC controlled machines and processes. </w:t>
      </w:r>
    </w:p>
    <w:p w:rsidR="00532F87" w:rsidRPr="00532F87" w:rsidRDefault="00532F87" w:rsidP="00532F87">
      <w:pPr>
        <w:pStyle w:val="ListParagraph"/>
        <w:numPr>
          <w:ilvl w:val="0"/>
          <w:numId w:val="1"/>
        </w:numPr>
        <w:spacing w:after="0" w:line="240" w:lineRule="auto"/>
        <w:rPr>
          <w:rFonts w:ascii="Times New Roman" w:eastAsia="Times New Roman" w:hAnsi="Times New Roman" w:cs="Times New Roman"/>
          <w:bCs/>
          <w:sz w:val="24"/>
          <w:szCs w:val="24"/>
        </w:rPr>
      </w:pPr>
      <w:r w:rsidRPr="00532F87">
        <w:rPr>
          <w:rFonts w:ascii="Times New Roman" w:eastAsia="Times New Roman" w:hAnsi="Times New Roman" w:cs="Times New Roman"/>
          <w:bCs/>
          <w:sz w:val="24"/>
          <w:szCs w:val="24"/>
        </w:rPr>
        <w:t xml:space="preserve">Apply a methodical troubleshooting approach to diagnose and correct malfunctions within the PLC itself. </w:t>
      </w:r>
    </w:p>
    <w:p w:rsidR="00532F87" w:rsidRPr="00532F87" w:rsidRDefault="00532F87" w:rsidP="00532F87">
      <w:pPr>
        <w:spacing w:after="240" w:line="240" w:lineRule="auto"/>
        <w:rPr>
          <w:rFonts w:ascii="Times New Roman" w:eastAsia="Times New Roman" w:hAnsi="Times New Roman" w:cs="Times New Roman"/>
          <w:sz w:val="24"/>
          <w:szCs w:val="24"/>
        </w:rPr>
      </w:pPr>
    </w:p>
    <w:p w:rsidR="00532F87" w:rsidRPr="00532F87" w:rsidRDefault="00532F87" w:rsidP="00532F87">
      <w:pPr>
        <w:spacing w:after="0" w:line="240" w:lineRule="auto"/>
        <w:rPr>
          <w:rFonts w:ascii="Times New Roman" w:eastAsia="Times New Roman" w:hAnsi="Times New Roman" w:cs="Times New Roman"/>
          <w:bCs/>
          <w:sz w:val="24"/>
          <w:szCs w:val="24"/>
        </w:rPr>
      </w:pPr>
      <w:r w:rsidRPr="00532F87">
        <w:rPr>
          <w:rFonts w:ascii="Times New Roman" w:eastAsia="Times New Roman" w:hAnsi="Times New Roman" w:cs="Times New Roman"/>
          <w:bCs/>
          <w:sz w:val="24"/>
          <w:szCs w:val="24"/>
        </w:rPr>
        <w:t xml:space="preserve"> TOPICAL OUTLINE: </w:t>
      </w:r>
    </w:p>
    <w:p w:rsidR="00532F87" w:rsidRPr="00532F87" w:rsidRDefault="00532F87" w:rsidP="00532F87">
      <w:pPr>
        <w:spacing w:after="0" w:line="240" w:lineRule="auto"/>
        <w:rPr>
          <w:rFonts w:ascii="Times New Roman" w:eastAsia="Times New Roman" w:hAnsi="Times New Roman" w:cs="Times New Roman"/>
          <w:bCs/>
          <w:sz w:val="24"/>
          <w:szCs w:val="24"/>
        </w:rPr>
      </w:pPr>
      <w:r w:rsidRPr="00532F87">
        <w:rPr>
          <w:rFonts w:ascii="Times New Roman" w:eastAsia="Times New Roman" w:hAnsi="Times New Roman" w:cs="Times New Roman"/>
          <w:bCs/>
          <w:sz w:val="24"/>
          <w:szCs w:val="24"/>
        </w:rPr>
        <w:t xml:space="preserve">  </w:t>
      </w:r>
    </w:p>
    <w:p w:rsidR="00532F87" w:rsidRPr="00532F87" w:rsidRDefault="00532F87" w:rsidP="00532F87">
      <w:pPr>
        <w:pStyle w:val="ListParagraph"/>
        <w:numPr>
          <w:ilvl w:val="0"/>
          <w:numId w:val="3"/>
        </w:numPr>
        <w:spacing w:after="0" w:line="240" w:lineRule="auto"/>
        <w:rPr>
          <w:rFonts w:ascii="Times New Roman" w:eastAsia="Times New Roman" w:hAnsi="Times New Roman" w:cs="Times New Roman"/>
          <w:bCs/>
          <w:sz w:val="24"/>
          <w:szCs w:val="24"/>
        </w:rPr>
      </w:pPr>
      <w:r w:rsidRPr="00532F87">
        <w:rPr>
          <w:rFonts w:ascii="Times New Roman" w:eastAsia="Times New Roman" w:hAnsi="Times New Roman" w:cs="Times New Roman"/>
          <w:bCs/>
          <w:sz w:val="24"/>
          <w:szCs w:val="24"/>
        </w:rPr>
        <w:t xml:space="preserve">Introduction to PLCs </w:t>
      </w:r>
    </w:p>
    <w:p w:rsidR="00532F87" w:rsidRPr="00532F87" w:rsidRDefault="00532F87" w:rsidP="00532F87">
      <w:pPr>
        <w:pStyle w:val="ListParagraph"/>
        <w:numPr>
          <w:ilvl w:val="0"/>
          <w:numId w:val="3"/>
        </w:numPr>
        <w:spacing w:after="0" w:line="240" w:lineRule="auto"/>
        <w:rPr>
          <w:rFonts w:ascii="Times New Roman" w:eastAsia="Times New Roman" w:hAnsi="Times New Roman" w:cs="Times New Roman"/>
          <w:bCs/>
          <w:sz w:val="24"/>
          <w:szCs w:val="24"/>
        </w:rPr>
      </w:pPr>
      <w:r w:rsidRPr="00532F87">
        <w:rPr>
          <w:rFonts w:ascii="Times New Roman" w:eastAsia="Times New Roman" w:hAnsi="Times New Roman" w:cs="Times New Roman"/>
          <w:bCs/>
          <w:sz w:val="24"/>
          <w:szCs w:val="24"/>
        </w:rPr>
        <w:t xml:space="preserve">PLC Hardware Architecture </w:t>
      </w:r>
    </w:p>
    <w:p w:rsidR="00532F87" w:rsidRPr="00532F87" w:rsidRDefault="00532F87" w:rsidP="00532F87">
      <w:pPr>
        <w:pStyle w:val="ListParagraph"/>
        <w:numPr>
          <w:ilvl w:val="0"/>
          <w:numId w:val="3"/>
        </w:numPr>
        <w:spacing w:after="0" w:line="240" w:lineRule="auto"/>
        <w:rPr>
          <w:rFonts w:ascii="Times New Roman" w:eastAsia="Times New Roman" w:hAnsi="Times New Roman" w:cs="Times New Roman"/>
          <w:bCs/>
          <w:sz w:val="24"/>
          <w:szCs w:val="24"/>
        </w:rPr>
      </w:pPr>
      <w:r w:rsidRPr="00532F87">
        <w:rPr>
          <w:rFonts w:ascii="Times New Roman" w:eastAsia="Times New Roman" w:hAnsi="Times New Roman" w:cs="Times New Roman"/>
          <w:bCs/>
          <w:sz w:val="24"/>
          <w:szCs w:val="24"/>
        </w:rPr>
        <w:t xml:space="preserve">I/O Interfacing and Addressing </w:t>
      </w:r>
    </w:p>
    <w:p w:rsidR="00532F87" w:rsidRPr="00532F87" w:rsidRDefault="00532F87" w:rsidP="00532F87">
      <w:pPr>
        <w:pStyle w:val="ListParagraph"/>
        <w:numPr>
          <w:ilvl w:val="0"/>
          <w:numId w:val="3"/>
        </w:numPr>
        <w:spacing w:after="0" w:line="240" w:lineRule="auto"/>
        <w:rPr>
          <w:rFonts w:ascii="Times New Roman" w:eastAsia="Times New Roman" w:hAnsi="Times New Roman" w:cs="Times New Roman"/>
          <w:bCs/>
          <w:sz w:val="24"/>
          <w:szCs w:val="24"/>
        </w:rPr>
      </w:pPr>
      <w:r w:rsidRPr="00532F87">
        <w:rPr>
          <w:rFonts w:ascii="Times New Roman" w:eastAsia="Times New Roman" w:hAnsi="Times New Roman" w:cs="Times New Roman"/>
          <w:bCs/>
          <w:sz w:val="24"/>
          <w:szCs w:val="24"/>
        </w:rPr>
        <w:t xml:space="preserve">Relay Logic and PLC Ladder Logic Programs </w:t>
      </w:r>
    </w:p>
    <w:p w:rsidR="00532F87" w:rsidRPr="00532F87" w:rsidRDefault="00532F87" w:rsidP="00532F87">
      <w:pPr>
        <w:pStyle w:val="ListParagraph"/>
        <w:numPr>
          <w:ilvl w:val="0"/>
          <w:numId w:val="3"/>
        </w:numPr>
        <w:spacing w:after="0" w:line="240" w:lineRule="auto"/>
        <w:rPr>
          <w:rFonts w:ascii="Times New Roman" w:eastAsia="Times New Roman" w:hAnsi="Times New Roman" w:cs="Times New Roman"/>
          <w:bCs/>
          <w:sz w:val="24"/>
          <w:szCs w:val="24"/>
        </w:rPr>
      </w:pPr>
      <w:r w:rsidRPr="00532F87">
        <w:rPr>
          <w:rFonts w:ascii="Times New Roman" w:eastAsia="Times New Roman" w:hAnsi="Times New Roman" w:cs="Times New Roman"/>
          <w:bCs/>
          <w:sz w:val="24"/>
          <w:szCs w:val="24"/>
        </w:rPr>
        <w:t xml:space="preserve">Online   Monitoring I/O and Processes </w:t>
      </w:r>
    </w:p>
    <w:p w:rsidR="00532F87" w:rsidRPr="00532F87" w:rsidRDefault="00532F87" w:rsidP="00532F87">
      <w:pPr>
        <w:pStyle w:val="ListParagraph"/>
        <w:numPr>
          <w:ilvl w:val="0"/>
          <w:numId w:val="3"/>
        </w:numPr>
        <w:spacing w:after="0" w:line="240" w:lineRule="auto"/>
        <w:rPr>
          <w:rFonts w:ascii="Times New Roman" w:eastAsia="Times New Roman" w:hAnsi="Times New Roman" w:cs="Times New Roman"/>
          <w:bCs/>
          <w:sz w:val="24"/>
          <w:szCs w:val="24"/>
        </w:rPr>
      </w:pPr>
      <w:r w:rsidRPr="00532F87">
        <w:rPr>
          <w:rFonts w:ascii="Times New Roman" w:eastAsia="Times New Roman" w:hAnsi="Times New Roman" w:cs="Times New Roman"/>
          <w:bCs/>
          <w:sz w:val="24"/>
          <w:szCs w:val="24"/>
        </w:rPr>
        <w:t xml:space="preserve">PLC Programming </w:t>
      </w:r>
    </w:p>
    <w:p w:rsidR="00532F87" w:rsidRPr="00532F87" w:rsidRDefault="00532F87" w:rsidP="00532F87">
      <w:pPr>
        <w:pStyle w:val="ListParagraph"/>
        <w:numPr>
          <w:ilvl w:val="0"/>
          <w:numId w:val="3"/>
        </w:numPr>
        <w:spacing w:after="0" w:line="240" w:lineRule="auto"/>
        <w:rPr>
          <w:rFonts w:ascii="Times New Roman" w:eastAsia="Times New Roman" w:hAnsi="Times New Roman" w:cs="Times New Roman"/>
          <w:bCs/>
          <w:sz w:val="24"/>
          <w:szCs w:val="24"/>
        </w:rPr>
      </w:pPr>
      <w:r w:rsidRPr="00532F87">
        <w:rPr>
          <w:rFonts w:ascii="Times New Roman" w:eastAsia="Times New Roman" w:hAnsi="Times New Roman" w:cs="Times New Roman"/>
          <w:bCs/>
          <w:sz w:val="24"/>
          <w:szCs w:val="24"/>
        </w:rPr>
        <w:t xml:space="preserve">Troubleshooting PLC Controlled Machines and Processes </w:t>
      </w:r>
    </w:p>
    <w:p w:rsidR="00532F87" w:rsidRPr="00532F87" w:rsidRDefault="00532F87" w:rsidP="00532F87">
      <w:pPr>
        <w:pStyle w:val="ListParagraph"/>
        <w:numPr>
          <w:ilvl w:val="0"/>
          <w:numId w:val="3"/>
        </w:numPr>
        <w:spacing w:after="0" w:line="240" w:lineRule="auto"/>
        <w:rPr>
          <w:rFonts w:ascii="Times New Roman" w:eastAsia="Times New Roman" w:hAnsi="Times New Roman" w:cs="Times New Roman"/>
          <w:bCs/>
          <w:sz w:val="24"/>
          <w:szCs w:val="24"/>
        </w:rPr>
      </w:pPr>
      <w:r w:rsidRPr="00532F87">
        <w:rPr>
          <w:rFonts w:ascii="Times New Roman" w:eastAsia="Times New Roman" w:hAnsi="Times New Roman" w:cs="Times New Roman"/>
          <w:bCs/>
          <w:sz w:val="24"/>
          <w:szCs w:val="24"/>
        </w:rPr>
        <w:t xml:space="preserve">Troubleshooting PLC Hardware and Software </w:t>
      </w:r>
    </w:p>
    <w:p w:rsidR="00532F87" w:rsidRPr="00532F87" w:rsidRDefault="00532F87" w:rsidP="00532F87">
      <w:pPr>
        <w:pStyle w:val="ListParagraph"/>
        <w:numPr>
          <w:ilvl w:val="0"/>
          <w:numId w:val="3"/>
        </w:numPr>
        <w:spacing w:after="0" w:line="240" w:lineRule="auto"/>
        <w:rPr>
          <w:rFonts w:ascii="Times New Roman" w:eastAsia="Times New Roman" w:hAnsi="Times New Roman" w:cs="Times New Roman"/>
          <w:bCs/>
          <w:sz w:val="24"/>
          <w:szCs w:val="24"/>
        </w:rPr>
      </w:pPr>
      <w:r w:rsidRPr="00532F87">
        <w:rPr>
          <w:rFonts w:ascii="Times New Roman" w:eastAsia="Times New Roman" w:hAnsi="Times New Roman" w:cs="Times New Roman"/>
          <w:bCs/>
          <w:sz w:val="24"/>
          <w:szCs w:val="24"/>
        </w:rPr>
        <w:t xml:space="preserve">PLC Safety Considerations </w:t>
      </w:r>
    </w:p>
    <w:p w:rsidR="006B478F" w:rsidRDefault="006B478F"/>
    <w:sectPr w:rsidR="006B4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F0FF0"/>
    <w:multiLevelType w:val="hybridMultilevel"/>
    <w:tmpl w:val="9B74198C"/>
    <w:lvl w:ilvl="0" w:tplc="70EA3702">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49963ADC"/>
    <w:multiLevelType w:val="hybridMultilevel"/>
    <w:tmpl w:val="AA98FB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9F457D"/>
    <w:multiLevelType w:val="hybridMultilevel"/>
    <w:tmpl w:val="42620056"/>
    <w:lvl w:ilvl="0" w:tplc="04090013">
      <w:start w:val="1"/>
      <w:numFmt w:val="upperRoman"/>
      <w:lvlText w:val="%1."/>
      <w:lvlJc w:val="right"/>
      <w:pPr>
        <w:ind w:left="720" w:hanging="360"/>
      </w:pPr>
    </w:lvl>
    <w:lvl w:ilvl="1" w:tplc="64FEF4CA">
      <w:start w:val="1"/>
      <w:numFmt w:val="upperLetter"/>
      <w:lvlText w:val="%2."/>
      <w:lvlJc w:val="left"/>
      <w:pPr>
        <w:ind w:left="1680" w:hanging="6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F7464B"/>
    <w:multiLevelType w:val="hybridMultilevel"/>
    <w:tmpl w:val="1226A446"/>
    <w:lvl w:ilvl="0" w:tplc="46546542">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87"/>
    <w:rsid w:val="00532F87"/>
    <w:rsid w:val="006B4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F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856887">
      <w:bodyDiv w:val="1"/>
      <w:marLeft w:val="0"/>
      <w:marRight w:val="0"/>
      <w:marTop w:val="0"/>
      <w:marBottom w:val="0"/>
      <w:divBdr>
        <w:top w:val="none" w:sz="0" w:space="0" w:color="auto"/>
        <w:left w:val="none" w:sz="0" w:space="0" w:color="auto"/>
        <w:bottom w:val="none" w:sz="0" w:space="0" w:color="auto"/>
        <w:right w:val="none" w:sz="0" w:space="0" w:color="auto"/>
      </w:divBdr>
      <w:divsChild>
        <w:div w:id="2096127509">
          <w:marLeft w:val="0"/>
          <w:marRight w:val="0"/>
          <w:marTop w:val="0"/>
          <w:marBottom w:val="0"/>
          <w:divBdr>
            <w:top w:val="none" w:sz="0" w:space="0" w:color="auto"/>
            <w:left w:val="none" w:sz="0" w:space="0" w:color="auto"/>
            <w:bottom w:val="none" w:sz="0" w:space="0" w:color="auto"/>
            <w:right w:val="none" w:sz="0" w:space="0" w:color="auto"/>
          </w:divBdr>
        </w:div>
        <w:div w:id="1583299012">
          <w:marLeft w:val="0"/>
          <w:marRight w:val="0"/>
          <w:marTop w:val="0"/>
          <w:marBottom w:val="0"/>
          <w:divBdr>
            <w:top w:val="none" w:sz="0" w:space="0" w:color="auto"/>
            <w:left w:val="none" w:sz="0" w:space="0" w:color="auto"/>
            <w:bottom w:val="none" w:sz="0" w:space="0" w:color="auto"/>
            <w:right w:val="none" w:sz="0" w:space="0" w:color="auto"/>
          </w:divBdr>
        </w:div>
        <w:div w:id="693850535">
          <w:marLeft w:val="0"/>
          <w:marRight w:val="0"/>
          <w:marTop w:val="0"/>
          <w:marBottom w:val="0"/>
          <w:divBdr>
            <w:top w:val="none" w:sz="0" w:space="0" w:color="auto"/>
            <w:left w:val="none" w:sz="0" w:space="0" w:color="auto"/>
            <w:bottom w:val="none" w:sz="0" w:space="0" w:color="auto"/>
            <w:right w:val="none" w:sz="0" w:space="0" w:color="auto"/>
          </w:divBdr>
        </w:div>
        <w:div w:id="421805266">
          <w:marLeft w:val="0"/>
          <w:marRight w:val="0"/>
          <w:marTop w:val="0"/>
          <w:marBottom w:val="0"/>
          <w:divBdr>
            <w:top w:val="none" w:sz="0" w:space="0" w:color="auto"/>
            <w:left w:val="none" w:sz="0" w:space="0" w:color="auto"/>
            <w:bottom w:val="none" w:sz="0" w:space="0" w:color="auto"/>
            <w:right w:val="none" w:sz="0" w:space="0" w:color="auto"/>
          </w:divBdr>
        </w:div>
        <w:div w:id="1677731399">
          <w:marLeft w:val="0"/>
          <w:marRight w:val="0"/>
          <w:marTop w:val="0"/>
          <w:marBottom w:val="0"/>
          <w:divBdr>
            <w:top w:val="none" w:sz="0" w:space="0" w:color="auto"/>
            <w:left w:val="none" w:sz="0" w:space="0" w:color="auto"/>
            <w:bottom w:val="none" w:sz="0" w:space="0" w:color="auto"/>
            <w:right w:val="none" w:sz="0" w:space="0" w:color="auto"/>
          </w:divBdr>
        </w:div>
        <w:div w:id="225579837">
          <w:marLeft w:val="0"/>
          <w:marRight w:val="0"/>
          <w:marTop w:val="0"/>
          <w:marBottom w:val="0"/>
          <w:divBdr>
            <w:top w:val="none" w:sz="0" w:space="0" w:color="auto"/>
            <w:left w:val="none" w:sz="0" w:space="0" w:color="auto"/>
            <w:bottom w:val="none" w:sz="0" w:space="0" w:color="auto"/>
            <w:right w:val="none" w:sz="0" w:space="0" w:color="auto"/>
          </w:divBdr>
        </w:div>
        <w:div w:id="435251767">
          <w:marLeft w:val="0"/>
          <w:marRight w:val="0"/>
          <w:marTop w:val="0"/>
          <w:marBottom w:val="0"/>
          <w:divBdr>
            <w:top w:val="none" w:sz="0" w:space="0" w:color="auto"/>
            <w:left w:val="none" w:sz="0" w:space="0" w:color="auto"/>
            <w:bottom w:val="none" w:sz="0" w:space="0" w:color="auto"/>
            <w:right w:val="none" w:sz="0" w:space="0" w:color="auto"/>
          </w:divBdr>
        </w:div>
        <w:div w:id="1640961907">
          <w:marLeft w:val="0"/>
          <w:marRight w:val="0"/>
          <w:marTop w:val="0"/>
          <w:marBottom w:val="0"/>
          <w:divBdr>
            <w:top w:val="none" w:sz="0" w:space="0" w:color="auto"/>
            <w:left w:val="none" w:sz="0" w:space="0" w:color="auto"/>
            <w:bottom w:val="none" w:sz="0" w:space="0" w:color="auto"/>
            <w:right w:val="none" w:sz="0" w:space="0" w:color="auto"/>
          </w:divBdr>
        </w:div>
        <w:div w:id="605962534">
          <w:marLeft w:val="0"/>
          <w:marRight w:val="0"/>
          <w:marTop w:val="0"/>
          <w:marBottom w:val="0"/>
          <w:divBdr>
            <w:top w:val="none" w:sz="0" w:space="0" w:color="auto"/>
            <w:left w:val="none" w:sz="0" w:space="0" w:color="auto"/>
            <w:bottom w:val="none" w:sz="0" w:space="0" w:color="auto"/>
            <w:right w:val="none" w:sz="0" w:space="0" w:color="auto"/>
          </w:divBdr>
        </w:div>
        <w:div w:id="1771194067">
          <w:marLeft w:val="0"/>
          <w:marRight w:val="0"/>
          <w:marTop w:val="0"/>
          <w:marBottom w:val="0"/>
          <w:divBdr>
            <w:top w:val="none" w:sz="0" w:space="0" w:color="auto"/>
            <w:left w:val="none" w:sz="0" w:space="0" w:color="auto"/>
            <w:bottom w:val="none" w:sz="0" w:space="0" w:color="auto"/>
            <w:right w:val="none" w:sz="0" w:space="0" w:color="auto"/>
          </w:divBdr>
        </w:div>
        <w:div w:id="449127442">
          <w:marLeft w:val="0"/>
          <w:marRight w:val="0"/>
          <w:marTop w:val="0"/>
          <w:marBottom w:val="0"/>
          <w:divBdr>
            <w:top w:val="none" w:sz="0" w:space="0" w:color="auto"/>
            <w:left w:val="none" w:sz="0" w:space="0" w:color="auto"/>
            <w:bottom w:val="none" w:sz="0" w:space="0" w:color="auto"/>
            <w:right w:val="none" w:sz="0" w:space="0" w:color="auto"/>
          </w:divBdr>
        </w:div>
        <w:div w:id="1700423746">
          <w:marLeft w:val="0"/>
          <w:marRight w:val="0"/>
          <w:marTop w:val="0"/>
          <w:marBottom w:val="0"/>
          <w:divBdr>
            <w:top w:val="none" w:sz="0" w:space="0" w:color="auto"/>
            <w:left w:val="none" w:sz="0" w:space="0" w:color="auto"/>
            <w:bottom w:val="none" w:sz="0" w:space="0" w:color="auto"/>
            <w:right w:val="none" w:sz="0" w:space="0" w:color="auto"/>
          </w:divBdr>
        </w:div>
        <w:div w:id="1392119681">
          <w:marLeft w:val="0"/>
          <w:marRight w:val="0"/>
          <w:marTop w:val="0"/>
          <w:marBottom w:val="0"/>
          <w:divBdr>
            <w:top w:val="none" w:sz="0" w:space="0" w:color="auto"/>
            <w:left w:val="none" w:sz="0" w:space="0" w:color="auto"/>
            <w:bottom w:val="none" w:sz="0" w:space="0" w:color="auto"/>
            <w:right w:val="none" w:sz="0" w:space="0" w:color="auto"/>
          </w:divBdr>
        </w:div>
        <w:div w:id="1318532659">
          <w:marLeft w:val="0"/>
          <w:marRight w:val="0"/>
          <w:marTop w:val="0"/>
          <w:marBottom w:val="0"/>
          <w:divBdr>
            <w:top w:val="none" w:sz="0" w:space="0" w:color="auto"/>
            <w:left w:val="none" w:sz="0" w:space="0" w:color="auto"/>
            <w:bottom w:val="none" w:sz="0" w:space="0" w:color="auto"/>
            <w:right w:val="none" w:sz="0" w:space="0" w:color="auto"/>
          </w:divBdr>
        </w:div>
        <w:div w:id="1623732709">
          <w:marLeft w:val="0"/>
          <w:marRight w:val="0"/>
          <w:marTop w:val="0"/>
          <w:marBottom w:val="0"/>
          <w:divBdr>
            <w:top w:val="none" w:sz="0" w:space="0" w:color="auto"/>
            <w:left w:val="none" w:sz="0" w:space="0" w:color="auto"/>
            <w:bottom w:val="none" w:sz="0" w:space="0" w:color="auto"/>
            <w:right w:val="none" w:sz="0" w:space="0" w:color="auto"/>
          </w:divBdr>
        </w:div>
        <w:div w:id="959606919">
          <w:marLeft w:val="0"/>
          <w:marRight w:val="0"/>
          <w:marTop w:val="0"/>
          <w:marBottom w:val="0"/>
          <w:divBdr>
            <w:top w:val="none" w:sz="0" w:space="0" w:color="auto"/>
            <w:left w:val="none" w:sz="0" w:space="0" w:color="auto"/>
            <w:bottom w:val="none" w:sz="0" w:space="0" w:color="auto"/>
            <w:right w:val="none" w:sz="0" w:space="0" w:color="auto"/>
          </w:divBdr>
        </w:div>
        <w:div w:id="122233280">
          <w:marLeft w:val="0"/>
          <w:marRight w:val="0"/>
          <w:marTop w:val="0"/>
          <w:marBottom w:val="0"/>
          <w:divBdr>
            <w:top w:val="none" w:sz="0" w:space="0" w:color="auto"/>
            <w:left w:val="none" w:sz="0" w:space="0" w:color="auto"/>
            <w:bottom w:val="none" w:sz="0" w:space="0" w:color="auto"/>
            <w:right w:val="none" w:sz="0" w:space="0" w:color="auto"/>
          </w:divBdr>
        </w:div>
        <w:div w:id="1368794030">
          <w:marLeft w:val="0"/>
          <w:marRight w:val="0"/>
          <w:marTop w:val="0"/>
          <w:marBottom w:val="0"/>
          <w:divBdr>
            <w:top w:val="none" w:sz="0" w:space="0" w:color="auto"/>
            <w:left w:val="none" w:sz="0" w:space="0" w:color="auto"/>
            <w:bottom w:val="none" w:sz="0" w:space="0" w:color="auto"/>
            <w:right w:val="none" w:sz="0" w:space="0" w:color="auto"/>
          </w:divBdr>
        </w:div>
        <w:div w:id="1334841650">
          <w:marLeft w:val="0"/>
          <w:marRight w:val="0"/>
          <w:marTop w:val="0"/>
          <w:marBottom w:val="0"/>
          <w:divBdr>
            <w:top w:val="none" w:sz="0" w:space="0" w:color="auto"/>
            <w:left w:val="none" w:sz="0" w:space="0" w:color="auto"/>
            <w:bottom w:val="none" w:sz="0" w:space="0" w:color="auto"/>
            <w:right w:val="none" w:sz="0" w:space="0" w:color="auto"/>
          </w:divBdr>
        </w:div>
        <w:div w:id="717780945">
          <w:marLeft w:val="0"/>
          <w:marRight w:val="0"/>
          <w:marTop w:val="0"/>
          <w:marBottom w:val="0"/>
          <w:divBdr>
            <w:top w:val="none" w:sz="0" w:space="0" w:color="auto"/>
            <w:left w:val="none" w:sz="0" w:space="0" w:color="auto"/>
            <w:bottom w:val="none" w:sz="0" w:space="0" w:color="auto"/>
            <w:right w:val="none" w:sz="0" w:space="0" w:color="auto"/>
          </w:divBdr>
        </w:div>
        <w:div w:id="907694528">
          <w:marLeft w:val="0"/>
          <w:marRight w:val="0"/>
          <w:marTop w:val="0"/>
          <w:marBottom w:val="0"/>
          <w:divBdr>
            <w:top w:val="none" w:sz="0" w:space="0" w:color="auto"/>
            <w:left w:val="none" w:sz="0" w:space="0" w:color="auto"/>
            <w:bottom w:val="none" w:sz="0" w:space="0" w:color="auto"/>
            <w:right w:val="none" w:sz="0" w:space="0" w:color="auto"/>
          </w:divBdr>
        </w:div>
        <w:div w:id="1615943637">
          <w:marLeft w:val="0"/>
          <w:marRight w:val="0"/>
          <w:marTop w:val="0"/>
          <w:marBottom w:val="0"/>
          <w:divBdr>
            <w:top w:val="none" w:sz="0" w:space="0" w:color="auto"/>
            <w:left w:val="none" w:sz="0" w:space="0" w:color="auto"/>
            <w:bottom w:val="none" w:sz="0" w:space="0" w:color="auto"/>
            <w:right w:val="none" w:sz="0" w:space="0" w:color="auto"/>
          </w:divBdr>
        </w:div>
        <w:div w:id="521944425">
          <w:marLeft w:val="0"/>
          <w:marRight w:val="0"/>
          <w:marTop w:val="0"/>
          <w:marBottom w:val="0"/>
          <w:divBdr>
            <w:top w:val="none" w:sz="0" w:space="0" w:color="auto"/>
            <w:left w:val="none" w:sz="0" w:space="0" w:color="auto"/>
            <w:bottom w:val="none" w:sz="0" w:space="0" w:color="auto"/>
            <w:right w:val="none" w:sz="0" w:space="0" w:color="auto"/>
          </w:divBdr>
        </w:div>
        <w:div w:id="1955096170">
          <w:marLeft w:val="0"/>
          <w:marRight w:val="0"/>
          <w:marTop w:val="0"/>
          <w:marBottom w:val="0"/>
          <w:divBdr>
            <w:top w:val="none" w:sz="0" w:space="0" w:color="auto"/>
            <w:left w:val="none" w:sz="0" w:space="0" w:color="auto"/>
            <w:bottom w:val="none" w:sz="0" w:space="0" w:color="auto"/>
            <w:right w:val="none" w:sz="0" w:space="0" w:color="auto"/>
          </w:divBdr>
        </w:div>
        <w:div w:id="137576718">
          <w:marLeft w:val="0"/>
          <w:marRight w:val="0"/>
          <w:marTop w:val="0"/>
          <w:marBottom w:val="0"/>
          <w:divBdr>
            <w:top w:val="none" w:sz="0" w:space="0" w:color="auto"/>
            <w:left w:val="none" w:sz="0" w:space="0" w:color="auto"/>
            <w:bottom w:val="none" w:sz="0" w:space="0" w:color="auto"/>
            <w:right w:val="none" w:sz="0" w:space="0" w:color="auto"/>
          </w:divBdr>
        </w:div>
        <w:div w:id="1407922160">
          <w:marLeft w:val="0"/>
          <w:marRight w:val="0"/>
          <w:marTop w:val="0"/>
          <w:marBottom w:val="0"/>
          <w:divBdr>
            <w:top w:val="none" w:sz="0" w:space="0" w:color="auto"/>
            <w:left w:val="none" w:sz="0" w:space="0" w:color="auto"/>
            <w:bottom w:val="none" w:sz="0" w:space="0" w:color="auto"/>
            <w:right w:val="none" w:sz="0" w:space="0" w:color="auto"/>
          </w:divBdr>
        </w:div>
        <w:div w:id="786583129">
          <w:marLeft w:val="0"/>
          <w:marRight w:val="0"/>
          <w:marTop w:val="0"/>
          <w:marBottom w:val="0"/>
          <w:divBdr>
            <w:top w:val="none" w:sz="0" w:space="0" w:color="auto"/>
            <w:left w:val="none" w:sz="0" w:space="0" w:color="auto"/>
            <w:bottom w:val="none" w:sz="0" w:space="0" w:color="auto"/>
            <w:right w:val="none" w:sz="0" w:space="0" w:color="auto"/>
          </w:divBdr>
        </w:div>
        <w:div w:id="1504471794">
          <w:marLeft w:val="0"/>
          <w:marRight w:val="0"/>
          <w:marTop w:val="0"/>
          <w:marBottom w:val="0"/>
          <w:divBdr>
            <w:top w:val="none" w:sz="0" w:space="0" w:color="auto"/>
            <w:left w:val="none" w:sz="0" w:space="0" w:color="auto"/>
            <w:bottom w:val="none" w:sz="0" w:space="0" w:color="auto"/>
            <w:right w:val="none" w:sz="0" w:space="0" w:color="auto"/>
          </w:divBdr>
        </w:div>
        <w:div w:id="2041667841">
          <w:marLeft w:val="0"/>
          <w:marRight w:val="0"/>
          <w:marTop w:val="0"/>
          <w:marBottom w:val="0"/>
          <w:divBdr>
            <w:top w:val="none" w:sz="0" w:space="0" w:color="auto"/>
            <w:left w:val="none" w:sz="0" w:space="0" w:color="auto"/>
            <w:bottom w:val="none" w:sz="0" w:space="0" w:color="auto"/>
            <w:right w:val="none" w:sz="0" w:space="0" w:color="auto"/>
          </w:divBdr>
        </w:div>
        <w:div w:id="2091274753">
          <w:marLeft w:val="0"/>
          <w:marRight w:val="0"/>
          <w:marTop w:val="0"/>
          <w:marBottom w:val="0"/>
          <w:divBdr>
            <w:top w:val="none" w:sz="0" w:space="0" w:color="auto"/>
            <w:left w:val="none" w:sz="0" w:space="0" w:color="auto"/>
            <w:bottom w:val="none" w:sz="0" w:space="0" w:color="auto"/>
            <w:right w:val="none" w:sz="0" w:space="0" w:color="auto"/>
          </w:divBdr>
        </w:div>
        <w:div w:id="2116437316">
          <w:marLeft w:val="0"/>
          <w:marRight w:val="0"/>
          <w:marTop w:val="0"/>
          <w:marBottom w:val="0"/>
          <w:divBdr>
            <w:top w:val="none" w:sz="0" w:space="0" w:color="auto"/>
            <w:left w:val="none" w:sz="0" w:space="0" w:color="auto"/>
            <w:bottom w:val="none" w:sz="0" w:space="0" w:color="auto"/>
            <w:right w:val="none" w:sz="0" w:space="0" w:color="auto"/>
          </w:divBdr>
        </w:div>
        <w:div w:id="1443458704">
          <w:marLeft w:val="0"/>
          <w:marRight w:val="0"/>
          <w:marTop w:val="0"/>
          <w:marBottom w:val="0"/>
          <w:divBdr>
            <w:top w:val="none" w:sz="0" w:space="0" w:color="auto"/>
            <w:left w:val="none" w:sz="0" w:space="0" w:color="auto"/>
            <w:bottom w:val="none" w:sz="0" w:space="0" w:color="auto"/>
            <w:right w:val="none" w:sz="0" w:space="0" w:color="auto"/>
          </w:divBdr>
        </w:div>
        <w:div w:id="861361226">
          <w:marLeft w:val="0"/>
          <w:marRight w:val="0"/>
          <w:marTop w:val="0"/>
          <w:marBottom w:val="0"/>
          <w:divBdr>
            <w:top w:val="none" w:sz="0" w:space="0" w:color="auto"/>
            <w:left w:val="none" w:sz="0" w:space="0" w:color="auto"/>
            <w:bottom w:val="none" w:sz="0" w:space="0" w:color="auto"/>
            <w:right w:val="none" w:sz="0" w:space="0" w:color="auto"/>
          </w:divBdr>
        </w:div>
        <w:div w:id="694959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Colorado Community College System</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Lindstrom, Peter (CCCS)</dc:creator>
  <cp:lastModifiedBy>Lindstrom, Peter (CCCS)</cp:lastModifiedBy>
  <cp:revision>1</cp:revision>
  <dcterms:created xsi:type="dcterms:W3CDTF">2014-12-23T20:10:00Z</dcterms:created>
  <dcterms:modified xsi:type="dcterms:W3CDTF">2014-12-23T20:11:00Z</dcterms:modified>
</cp:coreProperties>
</file>