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13" w:rsidRDefault="00380B71" w:rsidP="00107C65">
      <w:pPr>
        <w:jc w:val="center"/>
        <w:rPr>
          <w:b/>
          <w:sz w:val="32"/>
          <w:szCs w:val="32"/>
          <w:u w:val="single"/>
        </w:rPr>
      </w:pPr>
      <w:r w:rsidRPr="00380B71">
        <w:rPr>
          <w:b/>
          <w:sz w:val="32"/>
          <w:szCs w:val="32"/>
          <w:u w:val="single"/>
        </w:rPr>
        <w:t>Four Day Mammography Training</w:t>
      </w:r>
    </w:p>
    <w:p w:rsidR="00107C65" w:rsidRDefault="00380B71" w:rsidP="00107C65">
      <w:pPr>
        <w:jc w:val="center"/>
        <w:rPr>
          <w:sz w:val="28"/>
          <w:szCs w:val="28"/>
        </w:rPr>
      </w:pPr>
      <w:r>
        <w:rPr>
          <w:sz w:val="28"/>
          <w:szCs w:val="28"/>
        </w:rPr>
        <w:t>Two options to choose from:</w:t>
      </w:r>
    </w:p>
    <w:p w:rsidR="00380B71" w:rsidRPr="00380B71" w:rsidRDefault="00380B71" w:rsidP="00107C65">
      <w:pPr>
        <w:jc w:val="center"/>
        <w:rPr>
          <w:sz w:val="28"/>
          <w:szCs w:val="28"/>
        </w:rPr>
      </w:pPr>
      <w:r w:rsidRPr="00380B71">
        <w:rPr>
          <w:i/>
          <w:sz w:val="28"/>
          <w:szCs w:val="28"/>
        </w:rPr>
        <w:t>March 19 – 22 or July 30 – August 2</w:t>
      </w:r>
    </w:p>
    <w:p w:rsidR="002F1061" w:rsidRDefault="002F1061">
      <w:pPr>
        <w:rPr>
          <w:b/>
          <w:u w:val="single"/>
        </w:rPr>
      </w:pPr>
      <w:r w:rsidRPr="008763A2">
        <w:rPr>
          <w:b/>
          <w:u w:val="single"/>
        </w:rPr>
        <w:t>Day 1</w:t>
      </w:r>
      <w:r w:rsidR="00380B71">
        <w:rPr>
          <w:b/>
          <w:u w:val="single"/>
        </w:rPr>
        <w:t xml:space="preserve"> (7 hours)</w:t>
      </w:r>
    </w:p>
    <w:p w:rsidR="00EC6CD1" w:rsidRDefault="00EC6CD1">
      <w:r w:rsidRPr="00EC6CD1">
        <w:t>8:00 – 11:00 NCRC Testing if you ha</w:t>
      </w:r>
      <w:r>
        <w:t>ve not completed prior to ___</w:t>
      </w:r>
      <w:r w:rsidRPr="00EC6CD1">
        <w:t>_______</w:t>
      </w:r>
      <w:r>
        <w:t xml:space="preserve"> at a career center near you</w:t>
      </w:r>
    </w:p>
    <w:p w:rsidR="00EC6CD1" w:rsidRPr="00EC6CD1" w:rsidRDefault="00EC6CD1">
      <w:r>
        <w:t>11:00 – 12:00 Lunch on your own</w:t>
      </w:r>
    </w:p>
    <w:p w:rsidR="002F1061" w:rsidRDefault="002F1061" w:rsidP="008763A2">
      <w:pPr>
        <w:spacing w:after="120"/>
      </w:pPr>
      <w:r>
        <w:t xml:space="preserve">12:00 – </w:t>
      </w:r>
      <w:proofErr w:type="gramStart"/>
      <w:r>
        <w:t>1:00  History</w:t>
      </w:r>
      <w:proofErr w:type="gramEnd"/>
      <w:r>
        <w:t xml:space="preserve"> of Mammography</w:t>
      </w:r>
    </w:p>
    <w:p w:rsidR="002F1061" w:rsidRDefault="002F1061" w:rsidP="008763A2">
      <w:pPr>
        <w:spacing w:after="120"/>
      </w:pPr>
      <w:r>
        <w:t xml:space="preserve">1:00 – </w:t>
      </w:r>
      <w:proofErr w:type="gramStart"/>
      <w:r>
        <w:t>2:00  Background</w:t>
      </w:r>
      <w:proofErr w:type="gramEnd"/>
      <w:r>
        <w:t xml:space="preserve"> Information and the Need for Screening</w:t>
      </w:r>
    </w:p>
    <w:p w:rsidR="002F1061" w:rsidRDefault="002F1061" w:rsidP="008763A2">
      <w:pPr>
        <w:spacing w:after="120"/>
      </w:pPr>
      <w:r>
        <w:t>2:00 – 2:10 Break</w:t>
      </w:r>
    </w:p>
    <w:p w:rsidR="002F1061" w:rsidRDefault="002F1061" w:rsidP="008763A2">
      <w:pPr>
        <w:spacing w:after="120"/>
      </w:pPr>
      <w:r>
        <w:t xml:space="preserve">2:10 – </w:t>
      </w:r>
      <w:proofErr w:type="gramStart"/>
      <w:r>
        <w:t>3:05  Patient</w:t>
      </w:r>
      <w:proofErr w:type="gramEnd"/>
      <w:r>
        <w:t xml:space="preserve"> Considerations</w:t>
      </w:r>
    </w:p>
    <w:p w:rsidR="002F1061" w:rsidRDefault="002F1061" w:rsidP="008763A2">
      <w:pPr>
        <w:spacing w:after="120"/>
      </w:pPr>
      <w:r>
        <w:t xml:space="preserve">3:05 – </w:t>
      </w:r>
      <w:proofErr w:type="gramStart"/>
      <w:r>
        <w:t xml:space="preserve">4:00  </w:t>
      </w:r>
      <w:r w:rsidR="002E791D">
        <w:t>Breast</w:t>
      </w:r>
      <w:proofErr w:type="gramEnd"/>
      <w:r w:rsidR="002E791D">
        <w:t xml:space="preserve"> Anatomy and Physiology</w:t>
      </w:r>
    </w:p>
    <w:p w:rsidR="002F1061" w:rsidRDefault="002F1061" w:rsidP="008763A2">
      <w:pPr>
        <w:spacing w:after="120"/>
      </w:pPr>
      <w:r>
        <w:t xml:space="preserve">4:00 – </w:t>
      </w:r>
      <w:proofErr w:type="gramStart"/>
      <w:r>
        <w:t>4:15  Break</w:t>
      </w:r>
      <w:proofErr w:type="gramEnd"/>
    </w:p>
    <w:p w:rsidR="002F1061" w:rsidRDefault="002F1061" w:rsidP="008763A2">
      <w:pPr>
        <w:spacing w:after="120"/>
      </w:pPr>
      <w:r>
        <w:t>4:15 –</w:t>
      </w:r>
      <w:r w:rsidR="002E791D">
        <w:t xml:space="preserve"> </w:t>
      </w:r>
      <w:proofErr w:type="gramStart"/>
      <w:r w:rsidR="002E791D">
        <w:t>5:15</w:t>
      </w:r>
      <w:r>
        <w:t xml:space="preserve">  Breast</w:t>
      </w:r>
      <w:proofErr w:type="gramEnd"/>
      <w:r>
        <w:t xml:space="preserve"> Anatomy and Physiology</w:t>
      </w:r>
    </w:p>
    <w:p w:rsidR="002F1061" w:rsidRDefault="002E791D" w:rsidP="008763A2">
      <w:pPr>
        <w:spacing w:after="120"/>
      </w:pPr>
      <w:r>
        <w:t>5:15</w:t>
      </w:r>
      <w:r w:rsidR="007A5192">
        <w:t xml:space="preserve"> </w:t>
      </w:r>
      <w:r w:rsidR="002F1061">
        <w:t>–</w:t>
      </w:r>
      <w:r w:rsidR="007A5192">
        <w:t xml:space="preserve"> 7:15</w:t>
      </w:r>
      <w:r w:rsidR="002F1061">
        <w:t xml:space="preserve"> Mammographic Pathology</w:t>
      </w:r>
    </w:p>
    <w:p w:rsidR="00EC6CD1" w:rsidRDefault="00EC6CD1" w:rsidP="008763A2">
      <w:pPr>
        <w:spacing w:after="120"/>
      </w:pPr>
    </w:p>
    <w:p w:rsidR="008763A2" w:rsidRDefault="008763A2" w:rsidP="00EC6CD1">
      <w:pPr>
        <w:spacing w:after="120"/>
        <w:rPr>
          <w:b/>
          <w:u w:val="single"/>
        </w:rPr>
      </w:pPr>
      <w:r w:rsidRPr="008763A2">
        <w:rPr>
          <w:b/>
          <w:u w:val="single"/>
        </w:rPr>
        <w:t>Day 2</w:t>
      </w:r>
      <w:r w:rsidR="00380B71">
        <w:rPr>
          <w:b/>
          <w:u w:val="single"/>
        </w:rPr>
        <w:t xml:space="preserve"> (8 hours)</w:t>
      </w:r>
    </w:p>
    <w:p w:rsidR="00EC6CD1" w:rsidRDefault="00EC6CD1" w:rsidP="00EC6CD1">
      <w:pPr>
        <w:spacing w:after="120"/>
      </w:pPr>
      <w:r w:rsidRPr="00EC6CD1">
        <w:t>8:00 – 9:</w:t>
      </w:r>
      <w:r>
        <w:t>55</w:t>
      </w:r>
      <w:r w:rsidR="007C5C94">
        <w:t xml:space="preserve"> </w:t>
      </w:r>
      <w:r>
        <w:t>Mammographic Positioning</w:t>
      </w:r>
    </w:p>
    <w:p w:rsidR="00EC6CD1" w:rsidRDefault="00EC6CD1" w:rsidP="00EC6CD1">
      <w:pPr>
        <w:spacing w:after="120"/>
      </w:pPr>
      <w:r>
        <w:t>9:55 – 10:05 Break</w:t>
      </w:r>
    </w:p>
    <w:p w:rsidR="00EC6CD1" w:rsidRDefault="00EC6CD1" w:rsidP="00EC6CD1">
      <w:pPr>
        <w:spacing w:after="120"/>
      </w:pPr>
      <w:r>
        <w:t>10:05 – 12:00</w:t>
      </w:r>
      <w:r w:rsidR="007C5C94">
        <w:t xml:space="preserve"> </w:t>
      </w:r>
      <w:r>
        <w:t>Thinking in Three Dimensions</w:t>
      </w:r>
    </w:p>
    <w:p w:rsidR="00EC6CD1" w:rsidRDefault="00EC6CD1" w:rsidP="00EC6CD1">
      <w:pPr>
        <w:spacing w:after="120"/>
      </w:pPr>
      <w:r>
        <w:t>12:00 – 1:00 Lunch on your own</w:t>
      </w:r>
    </w:p>
    <w:p w:rsidR="00EC6CD1" w:rsidRDefault="00EC6CD1" w:rsidP="00EC6CD1">
      <w:pPr>
        <w:spacing w:after="120"/>
      </w:pPr>
      <w:r>
        <w:t>1:00 – 2:00 Analog Mammography Machines, Processors, and Films</w:t>
      </w:r>
    </w:p>
    <w:p w:rsidR="00EC6CD1" w:rsidRDefault="00EC6CD1" w:rsidP="00EC6CD1">
      <w:pPr>
        <w:spacing w:after="120"/>
      </w:pPr>
      <w:r>
        <w:t>2:00 –</w:t>
      </w:r>
      <w:r w:rsidR="007C5C94">
        <w:t xml:space="preserve"> 2:55</w:t>
      </w:r>
      <w:r>
        <w:t xml:space="preserve"> Darkroom and Processing Considerations in Mammography</w:t>
      </w:r>
    </w:p>
    <w:p w:rsidR="00EC6CD1" w:rsidRDefault="00EC6CD1" w:rsidP="00EC6CD1">
      <w:pPr>
        <w:spacing w:after="120"/>
      </w:pPr>
      <w:r>
        <w:t>2:55 – 3:05 Break</w:t>
      </w:r>
    </w:p>
    <w:p w:rsidR="00EC6CD1" w:rsidRDefault="00EC6CD1" w:rsidP="00EC6CD1">
      <w:pPr>
        <w:spacing w:after="120"/>
      </w:pPr>
      <w:r>
        <w:t>3:05 – 5:00 Quality Assurance in Film/Screen Mammography</w:t>
      </w:r>
    </w:p>
    <w:p w:rsidR="00EC6CD1" w:rsidRDefault="00EC6CD1" w:rsidP="00EC6CD1">
      <w:pPr>
        <w:spacing w:after="120"/>
      </w:pPr>
    </w:p>
    <w:p w:rsidR="00EC6CD1" w:rsidRPr="00EC6CD1" w:rsidRDefault="00EC6CD1" w:rsidP="00EC6CD1">
      <w:pPr>
        <w:spacing w:after="120"/>
        <w:rPr>
          <w:b/>
          <w:u w:val="single"/>
        </w:rPr>
      </w:pPr>
      <w:r w:rsidRPr="00EC6CD1">
        <w:rPr>
          <w:b/>
          <w:u w:val="single"/>
        </w:rPr>
        <w:t>Day 3</w:t>
      </w:r>
      <w:r w:rsidR="00380B71">
        <w:rPr>
          <w:b/>
          <w:u w:val="single"/>
        </w:rPr>
        <w:t xml:space="preserve"> (8 hours)</w:t>
      </w:r>
    </w:p>
    <w:p w:rsidR="00EC6CD1" w:rsidRDefault="00EC6CD1" w:rsidP="00EC6CD1">
      <w:pPr>
        <w:spacing w:after="120"/>
      </w:pPr>
      <w:r>
        <w:t>8:00 – 9:00</w:t>
      </w:r>
      <w:r w:rsidR="00380B71">
        <w:t xml:space="preserve"> End of the Road for Analog Mammography?</w:t>
      </w:r>
    </w:p>
    <w:p w:rsidR="00380B71" w:rsidRDefault="00380B71" w:rsidP="00EC6CD1">
      <w:pPr>
        <w:spacing w:after="120"/>
      </w:pPr>
      <w:r>
        <w:lastRenderedPageBreak/>
        <w:t>9:00 – 9:55 Creating the Digital Image</w:t>
      </w:r>
    </w:p>
    <w:p w:rsidR="00380B71" w:rsidRDefault="00380B71" w:rsidP="00EC6CD1">
      <w:pPr>
        <w:spacing w:after="120"/>
      </w:pPr>
      <w:r>
        <w:t>9:55 – 10:05 Break</w:t>
      </w:r>
    </w:p>
    <w:p w:rsidR="00380B71" w:rsidRDefault="00380B71" w:rsidP="00EC6CD1">
      <w:pPr>
        <w:spacing w:after="120"/>
      </w:pPr>
      <w:r>
        <w:t xml:space="preserve">10:05 – 11:00 </w:t>
      </w:r>
      <w:proofErr w:type="gramStart"/>
      <w:r>
        <w:t>Creating</w:t>
      </w:r>
      <w:proofErr w:type="gramEnd"/>
      <w:r>
        <w:t xml:space="preserve"> the Digital Image (continued)</w:t>
      </w:r>
    </w:p>
    <w:p w:rsidR="00380B71" w:rsidRDefault="00380B71" w:rsidP="00EC6CD1">
      <w:pPr>
        <w:spacing w:after="120"/>
      </w:pPr>
      <w:r>
        <w:t>11:00 – 12:00 Digital Integration and Workflow in Mammography</w:t>
      </w:r>
    </w:p>
    <w:p w:rsidR="00380B71" w:rsidRDefault="00380B71" w:rsidP="00EC6CD1">
      <w:pPr>
        <w:spacing w:after="120"/>
      </w:pPr>
      <w:r>
        <w:t>12:00 – 1:00 Lunch on your own</w:t>
      </w:r>
    </w:p>
    <w:p w:rsidR="00380B71" w:rsidRDefault="00380B71" w:rsidP="00EC6CD1">
      <w:pPr>
        <w:spacing w:after="120"/>
      </w:pPr>
      <w:r>
        <w:t>1:00 – 2:00 Full Field Digital Mammography</w:t>
      </w:r>
    </w:p>
    <w:p w:rsidR="00380B71" w:rsidRDefault="00380B71" w:rsidP="00EC6CD1">
      <w:pPr>
        <w:spacing w:after="120"/>
      </w:pPr>
      <w:r>
        <w:t>2:00 – 2:55 Imaging Components of the FFDM Network</w:t>
      </w:r>
    </w:p>
    <w:p w:rsidR="00380B71" w:rsidRDefault="00380B71" w:rsidP="00EC6CD1">
      <w:pPr>
        <w:spacing w:after="120"/>
      </w:pPr>
      <w:r>
        <w:t>2:55 – 3:05 Break</w:t>
      </w:r>
    </w:p>
    <w:p w:rsidR="00380B71" w:rsidRDefault="00380B71" w:rsidP="00EC6CD1">
      <w:pPr>
        <w:spacing w:after="120"/>
      </w:pPr>
      <w:r>
        <w:t>3:05 – 5:00 Breast Cancer Diagnostic Technologies: Today and Tomorrow</w:t>
      </w:r>
    </w:p>
    <w:p w:rsidR="00380B71" w:rsidRDefault="00380B71" w:rsidP="00EC6CD1">
      <w:pPr>
        <w:spacing w:after="120"/>
      </w:pPr>
    </w:p>
    <w:p w:rsidR="00380B71" w:rsidRPr="00380B71" w:rsidRDefault="00380B71" w:rsidP="00EC6CD1">
      <w:pPr>
        <w:spacing w:after="120"/>
        <w:rPr>
          <w:b/>
          <w:u w:val="single"/>
        </w:rPr>
      </w:pPr>
      <w:r w:rsidRPr="00380B71">
        <w:rPr>
          <w:b/>
          <w:u w:val="single"/>
        </w:rPr>
        <w:t>Day 4</w:t>
      </w:r>
      <w:r>
        <w:rPr>
          <w:b/>
          <w:u w:val="single"/>
        </w:rPr>
        <w:t xml:space="preserve"> (6 hours)</w:t>
      </w:r>
    </w:p>
    <w:p w:rsidR="00380B71" w:rsidRDefault="00380B71" w:rsidP="00EC6CD1">
      <w:pPr>
        <w:spacing w:after="120"/>
      </w:pPr>
      <w:r>
        <w:t>8:00 – 9:00 Diagnostic Procedures</w:t>
      </w:r>
    </w:p>
    <w:p w:rsidR="00380B71" w:rsidRDefault="00380B71" w:rsidP="00EC6CD1">
      <w:pPr>
        <w:spacing w:after="120"/>
      </w:pPr>
      <w:r>
        <w:t xml:space="preserve">9:00 – 9:55 </w:t>
      </w:r>
      <w:proofErr w:type="gramStart"/>
      <w:r>
        <w:t>The</w:t>
      </w:r>
      <w:proofErr w:type="gramEnd"/>
      <w:r>
        <w:t xml:space="preserve"> Nonconforming Patient</w:t>
      </w:r>
    </w:p>
    <w:p w:rsidR="00380B71" w:rsidRDefault="00380B71" w:rsidP="00EC6CD1">
      <w:pPr>
        <w:spacing w:after="120"/>
      </w:pPr>
      <w:r>
        <w:t>9:55 – 10:05 Break</w:t>
      </w:r>
    </w:p>
    <w:p w:rsidR="00380B71" w:rsidRDefault="00380B71" w:rsidP="00EC6CD1">
      <w:pPr>
        <w:spacing w:after="120"/>
      </w:pPr>
      <w:r>
        <w:t xml:space="preserve">10:05 – 11:00 Practical Application in Problem Solving </w:t>
      </w:r>
    </w:p>
    <w:p w:rsidR="00380B71" w:rsidRDefault="00380B71" w:rsidP="00EC6CD1">
      <w:pPr>
        <w:spacing w:after="120"/>
      </w:pPr>
      <w:r>
        <w:t>11:00 – 12:00 Minimally Invasive Needle Breast Biopsy</w:t>
      </w:r>
    </w:p>
    <w:p w:rsidR="00380B71" w:rsidRDefault="00380B71" w:rsidP="00EC6CD1">
      <w:pPr>
        <w:spacing w:after="120"/>
      </w:pPr>
      <w:r>
        <w:t>12:00 – 1:00 Lunch on your own</w:t>
      </w:r>
    </w:p>
    <w:p w:rsidR="00380B71" w:rsidRDefault="00380B71" w:rsidP="00EC6CD1">
      <w:pPr>
        <w:spacing w:after="120"/>
      </w:pPr>
      <w:r>
        <w:t>1:00 – 2:00 Breast MR</w:t>
      </w:r>
    </w:p>
    <w:p w:rsidR="00380B71" w:rsidRDefault="00380B71" w:rsidP="00EC6CD1">
      <w:pPr>
        <w:spacing w:after="120"/>
      </w:pPr>
      <w:r>
        <w:t>2:00 – 3:00 Breast Cancer Treatments</w:t>
      </w:r>
    </w:p>
    <w:p w:rsidR="00691F0A" w:rsidRDefault="00691F0A" w:rsidP="00691F0A">
      <w:pPr>
        <w:spacing w:after="120"/>
      </w:pPr>
      <w:r>
        <w:t>3:00 – 5:00 Hands on Positioning</w:t>
      </w:r>
    </w:p>
    <w:p w:rsidR="00691F0A" w:rsidRDefault="00691F0A" w:rsidP="00EC6CD1">
      <w:pPr>
        <w:spacing w:after="120"/>
      </w:pPr>
    </w:p>
    <w:p w:rsidR="00380B71" w:rsidRDefault="00380B71" w:rsidP="00EC6CD1">
      <w:pPr>
        <w:spacing w:after="120"/>
      </w:pPr>
    </w:p>
    <w:p w:rsidR="0017123C" w:rsidRDefault="0017123C" w:rsidP="0017123C">
      <w:pP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Pr>
          <w:i/>
          <w:iCs/>
          <w:color w:val="1F497D"/>
          <w:sz w:val="16"/>
          <w:szCs w:val="12"/>
        </w:rPr>
        <w:t xml:space="preserve">  </w:t>
      </w:r>
    </w:p>
    <w:p w:rsidR="0017123C" w:rsidRDefault="0017123C" w:rsidP="0017123C">
      <w:pPr>
        <w:rPr>
          <w:i/>
          <w:iCs/>
          <w:color w:val="1F497D"/>
          <w:sz w:val="16"/>
          <w:szCs w:val="12"/>
        </w:rPr>
      </w:pPr>
    </w:p>
    <w:p w:rsidR="0017123C" w:rsidRDefault="0017123C" w:rsidP="0017123C">
      <w:pPr>
        <w:rPr>
          <w:iCs/>
          <w:color w:val="1F497D"/>
          <w:sz w:val="16"/>
          <w:szCs w:val="12"/>
        </w:rPr>
      </w:pPr>
      <w:r>
        <w:rPr>
          <w:iCs/>
          <w:noProof/>
          <w:color w:val="1F497D"/>
          <w:sz w:val="16"/>
          <w:szCs w:val="12"/>
        </w:rPr>
        <w:drawing>
          <wp:inline distT="0" distB="0" distL="0" distR="0" wp14:anchorId="6169554C" wp14:editId="20FA3887">
            <wp:extent cx="1228725" cy="428625"/>
            <wp:effectExtent l="0" t="0" r="0" b="0"/>
            <wp:docPr id="1" name="Picture 1"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17123C" w:rsidRPr="00030F5A" w:rsidRDefault="0017123C" w:rsidP="0017123C">
      <w:r w:rsidRPr="00030F5A">
        <w:lastRenderedPageBreak/>
        <w:t xml:space="preserve">This work is licensed under the Creative Commons Attribution 4.0 International License. To view a copy of this license, visit </w:t>
      </w:r>
      <w:hyperlink r:id="rId7" w:history="1">
        <w:r w:rsidRPr="00030F5A">
          <w:rPr>
            <w:rStyle w:val="Hyperlink"/>
          </w:rPr>
          <w:t>http://creativecommons.org/licenses/by/4.0/</w:t>
        </w:r>
      </w:hyperlink>
      <w:r w:rsidRPr="00030F5A">
        <w:t xml:space="preserve">. </w:t>
      </w:r>
    </w:p>
    <w:p w:rsidR="00380B71" w:rsidRPr="00EC6CD1" w:rsidRDefault="00380B71" w:rsidP="00EC6CD1">
      <w:pPr>
        <w:spacing w:after="120"/>
      </w:pPr>
    </w:p>
    <w:sectPr w:rsidR="00380B71" w:rsidRPr="00EC6C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3C" w:rsidRDefault="0017123C" w:rsidP="0017123C">
      <w:pPr>
        <w:spacing w:after="0" w:line="240" w:lineRule="auto"/>
      </w:pPr>
      <w:r>
        <w:separator/>
      </w:r>
    </w:p>
  </w:endnote>
  <w:endnote w:type="continuationSeparator" w:id="0">
    <w:p w:rsidR="0017123C" w:rsidRDefault="0017123C" w:rsidP="0017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D" w:rsidRDefault="00C77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D" w:rsidRDefault="00C77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D" w:rsidRDefault="00C77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3C" w:rsidRDefault="0017123C" w:rsidP="0017123C">
      <w:pPr>
        <w:spacing w:after="0" w:line="240" w:lineRule="auto"/>
      </w:pPr>
      <w:r>
        <w:separator/>
      </w:r>
    </w:p>
  </w:footnote>
  <w:footnote w:type="continuationSeparator" w:id="0">
    <w:p w:rsidR="0017123C" w:rsidRDefault="0017123C" w:rsidP="00171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D" w:rsidRDefault="00C77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063"/>
      <w:gridCol w:w="3113"/>
    </w:tblGrid>
    <w:tr w:rsidR="00C779CD" w:rsidRPr="00615DEF" w:rsidTr="00C779CD">
      <w:tc>
        <w:tcPr>
          <w:tcW w:w="3460" w:type="dxa"/>
        </w:tcPr>
        <w:p w:rsidR="00C779CD" w:rsidRPr="00615DEF" w:rsidRDefault="00C779CD" w:rsidP="00C779CD">
          <w:pPr>
            <w:tabs>
              <w:tab w:val="center" w:pos="4680"/>
              <w:tab w:val="right" w:pos="9360"/>
            </w:tabs>
          </w:pPr>
          <w:r w:rsidRPr="00615DEF">
            <w:rPr>
              <w:noProof/>
            </w:rPr>
            <w:drawing>
              <wp:inline distT="0" distB="0" distL="0" distR="0" wp14:anchorId="6131038E" wp14:editId="306259D8">
                <wp:extent cx="1876425" cy="704850"/>
                <wp:effectExtent l="0" t="0" r="0" b="0"/>
                <wp:docPr id="2" name="Picture 2" descr="S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tc>
      <w:tc>
        <w:tcPr>
          <w:tcW w:w="3461" w:type="dxa"/>
        </w:tcPr>
        <w:p w:rsidR="00C779CD" w:rsidRDefault="00C779CD" w:rsidP="00C779CD">
          <w:pPr>
            <w:tabs>
              <w:tab w:val="center" w:pos="4680"/>
              <w:tab w:val="right" w:pos="9360"/>
            </w:tabs>
            <w:jc w:val="center"/>
            <w:rPr>
              <w:b/>
            </w:rPr>
          </w:pPr>
          <w:r>
            <w:rPr>
              <w:b/>
            </w:rPr>
            <w:t>Mammography</w:t>
          </w:r>
        </w:p>
        <w:p w:rsidR="00C779CD" w:rsidRDefault="00C779CD" w:rsidP="00C779CD">
          <w:pPr>
            <w:tabs>
              <w:tab w:val="center" w:pos="4680"/>
              <w:tab w:val="right" w:pos="9360"/>
            </w:tabs>
            <w:jc w:val="center"/>
            <w:rPr>
              <w:b/>
            </w:rPr>
          </w:pPr>
          <w:r>
            <w:rPr>
              <w:b/>
            </w:rPr>
            <w:t>Outline of Training Days</w:t>
          </w:r>
        </w:p>
        <w:p w:rsidR="00C779CD" w:rsidRPr="00615DEF" w:rsidRDefault="00C779CD" w:rsidP="00C779CD">
          <w:pPr>
            <w:tabs>
              <w:tab w:val="center" w:pos="4680"/>
              <w:tab w:val="right" w:pos="9360"/>
            </w:tabs>
            <w:jc w:val="center"/>
            <w:rPr>
              <w:b/>
            </w:rPr>
          </w:pPr>
          <w:bookmarkStart w:id="0" w:name="_GoBack"/>
          <w:bookmarkEnd w:id="0"/>
        </w:p>
        <w:p w:rsidR="00C779CD" w:rsidRPr="00615DEF" w:rsidRDefault="00C779CD" w:rsidP="00C779CD">
          <w:pPr>
            <w:tabs>
              <w:tab w:val="center" w:pos="4680"/>
              <w:tab w:val="right" w:pos="9360"/>
            </w:tabs>
            <w:jc w:val="center"/>
            <w:rPr>
              <w:b/>
            </w:rPr>
          </w:pPr>
        </w:p>
      </w:tc>
      <w:tc>
        <w:tcPr>
          <w:tcW w:w="3461" w:type="dxa"/>
        </w:tcPr>
        <w:p w:rsidR="00C779CD" w:rsidRPr="00615DEF" w:rsidRDefault="00C779CD" w:rsidP="00C779CD">
          <w:pPr>
            <w:tabs>
              <w:tab w:val="center" w:pos="4680"/>
              <w:tab w:val="right" w:pos="9360"/>
            </w:tabs>
          </w:pPr>
          <w:r w:rsidRPr="00615DEF">
            <w:rPr>
              <w:noProof/>
            </w:rPr>
            <w:drawing>
              <wp:anchor distT="0" distB="0" distL="114300" distR="114300" simplePos="0" relativeHeight="251658240" behindDoc="0" locked="0" layoutInCell="1" allowOverlap="1" wp14:anchorId="481D8597" wp14:editId="2F9ACEB1">
                <wp:simplePos x="0" y="0"/>
                <wp:positionH relativeFrom="margin">
                  <wp:align>center</wp:align>
                </wp:positionH>
                <wp:positionV relativeFrom="margin">
                  <wp:align>top</wp:align>
                </wp:positionV>
                <wp:extent cx="1000125" cy="745490"/>
                <wp:effectExtent l="0" t="0" r="0" b="0"/>
                <wp:wrapSquare wrapText="bothSides"/>
                <wp:docPr id="3" name="Picture 3" descr="MO_Health_Wi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_Health_Win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45490"/>
                        </a:xfrm>
                        <a:prstGeom prst="rect">
                          <a:avLst/>
                        </a:prstGeom>
                        <a:noFill/>
                      </pic:spPr>
                    </pic:pic>
                  </a:graphicData>
                </a:graphic>
                <wp14:sizeRelH relativeFrom="page">
                  <wp14:pctWidth>0</wp14:pctWidth>
                </wp14:sizeRelH>
                <wp14:sizeRelV relativeFrom="page">
                  <wp14:pctHeight>0</wp14:pctHeight>
                </wp14:sizeRelV>
              </wp:anchor>
            </w:drawing>
          </w:r>
        </w:p>
      </w:tc>
    </w:tr>
  </w:tbl>
  <w:p w:rsidR="00C779CD" w:rsidRDefault="00C77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D" w:rsidRDefault="00C77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1"/>
    <w:rsid w:val="00107C65"/>
    <w:rsid w:val="0017123C"/>
    <w:rsid w:val="002E791D"/>
    <w:rsid w:val="002F1061"/>
    <w:rsid w:val="00380B71"/>
    <w:rsid w:val="00691F0A"/>
    <w:rsid w:val="007A5192"/>
    <w:rsid w:val="007C5C94"/>
    <w:rsid w:val="008763A2"/>
    <w:rsid w:val="00B71013"/>
    <w:rsid w:val="00C779CD"/>
    <w:rsid w:val="00EC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B15E8-720F-4942-B2C5-F1C5A88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3C"/>
  </w:style>
  <w:style w:type="paragraph" w:styleId="Footer">
    <w:name w:val="footer"/>
    <w:basedOn w:val="Normal"/>
    <w:link w:val="FooterChar"/>
    <w:uiPriority w:val="99"/>
    <w:unhideWhenUsed/>
    <w:rsid w:val="0017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3C"/>
  </w:style>
  <w:style w:type="character" w:styleId="Hyperlink">
    <w:name w:val="Hyperlink"/>
    <w:rsid w:val="0017123C"/>
    <w:rPr>
      <w:color w:val="0000FF"/>
      <w:u w:val="single"/>
    </w:rPr>
  </w:style>
  <w:style w:type="table" w:styleId="TableGrid">
    <w:name w:val="Table Grid"/>
    <w:basedOn w:val="TableNormal"/>
    <w:rsid w:val="00C779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Fair Community College</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SFCC</dc:creator>
  <cp:lastModifiedBy>Wheeler, Kara</cp:lastModifiedBy>
  <cp:revision>4</cp:revision>
  <dcterms:created xsi:type="dcterms:W3CDTF">2014-02-07T22:12:00Z</dcterms:created>
  <dcterms:modified xsi:type="dcterms:W3CDTF">2015-05-11T02:50:00Z</dcterms:modified>
</cp:coreProperties>
</file>