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D9" w:rsidRDefault="007F0BD9" w:rsidP="007F0BD9">
      <w:pPr>
        <w:ind w:left="2880" w:firstLine="720"/>
        <w:outlineLvl w:val="0"/>
        <w:rPr>
          <w:b/>
          <w:bCs/>
          <w:sz w:val="28"/>
          <w:szCs w:val="28"/>
        </w:rPr>
      </w:pPr>
      <w:r w:rsidRPr="00AF2F73">
        <w:rPr>
          <w:b/>
          <w:bCs/>
          <w:noProof/>
          <w:sz w:val="28"/>
          <w:szCs w:val="28"/>
        </w:rPr>
        <w:drawing>
          <wp:inline distT="0" distB="0" distL="0" distR="0" wp14:anchorId="3199C023" wp14:editId="726CCDD6">
            <wp:extent cx="962025" cy="1371600"/>
            <wp:effectExtent l="19050" t="0" r="9525" b="0"/>
            <wp:docPr id="2" name="Picture 1" descr="owen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ensblack"/>
                    <pic:cNvPicPr>
                      <a:picLocks noChangeAspect="1" noChangeArrowheads="1"/>
                    </pic:cNvPicPr>
                  </pic:nvPicPr>
                  <pic:blipFill>
                    <a:blip r:embed="rId7" cstate="print"/>
                    <a:srcRect/>
                    <a:stretch>
                      <a:fillRect/>
                    </a:stretch>
                  </pic:blipFill>
                  <pic:spPr bwMode="auto">
                    <a:xfrm>
                      <a:off x="0" y="0"/>
                      <a:ext cx="962025" cy="1371600"/>
                    </a:xfrm>
                    <a:prstGeom prst="rect">
                      <a:avLst/>
                    </a:prstGeom>
                    <a:noFill/>
                    <a:ln w="9525">
                      <a:noFill/>
                      <a:miter lim="800000"/>
                      <a:headEnd/>
                      <a:tailEnd/>
                    </a:ln>
                  </pic:spPr>
                </pic:pic>
              </a:graphicData>
            </a:graphic>
          </wp:inline>
        </w:drawing>
      </w:r>
    </w:p>
    <w:p w:rsidR="007F0BD9" w:rsidRDefault="007F0BD9" w:rsidP="007F0BD9">
      <w:pPr>
        <w:ind w:left="2880" w:firstLine="720"/>
        <w:outlineLvl w:val="0"/>
        <w:rPr>
          <w:b/>
          <w:bCs/>
          <w:sz w:val="28"/>
          <w:szCs w:val="28"/>
        </w:rPr>
      </w:pPr>
      <w:r>
        <w:rPr>
          <w:b/>
          <w:bCs/>
          <w:sz w:val="28"/>
          <w:szCs w:val="28"/>
        </w:rPr>
        <w:t>Course Syllabus</w:t>
      </w:r>
    </w:p>
    <w:p w:rsidR="007F0BD9" w:rsidRDefault="007F0BD9" w:rsidP="00DC04BB">
      <w:pPr>
        <w:jc w:val="center"/>
        <w:rPr>
          <w:b/>
          <w:bCs/>
          <w:sz w:val="28"/>
          <w:szCs w:val="28"/>
        </w:rPr>
      </w:pPr>
      <w:r>
        <w:rPr>
          <w:b/>
          <w:bCs/>
          <w:sz w:val="28"/>
          <w:szCs w:val="28"/>
        </w:rPr>
        <w:t>Fall 2012</w:t>
      </w:r>
    </w:p>
    <w:p w:rsidR="007F0BD9" w:rsidRDefault="007F0BD9" w:rsidP="007F0BD9">
      <w:pPr>
        <w:jc w:val="center"/>
        <w:rPr>
          <w:b/>
          <w:bCs/>
          <w:sz w:val="28"/>
          <w:szCs w:val="28"/>
        </w:rPr>
      </w:pPr>
      <w:r>
        <w:rPr>
          <w:b/>
          <w:bCs/>
          <w:sz w:val="28"/>
          <w:szCs w:val="28"/>
        </w:rPr>
        <w:t>School of Arts and Sciences</w:t>
      </w:r>
    </w:p>
    <w:p w:rsidR="007F0BD9" w:rsidRPr="004A0487" w:rsidRDefault="007F0BD9" w:rsidP="007F0BD9">
      <w:pPr>
        <w:jc w:val="center"/>
        <w:rPr>
          <w:b/>
          <w:bCs/>
          <w:sz w:val="28"/>
          <w:szCs w:val="28"/>
        </w:rPr>
      </w:pPr>
    </w:p>
    <w:p w:rsidR="007F0BD9" w:rsidRPr="00EE14CF" w:rsidRDefault="007F0BD9" w:rsidP="007F0BD9">
      <w:pPr>
        <w:spacing w:before="120"/>
      </w:pPr>
      <w:r w:rsidRPr="00E83C9B">
        <w:rPr>
          <w:rStyle w:val="OwensChar"/>
        </w:rPr>
        <w:t>Program Name:</w:t>
      </w:r>
      <w:r>
        <w:rPr>
          <w:b/>
          <w:bCs/>
        </w:rPr>
        <w:t xml:space="preserve"> Developmental Education</w:t>
      </w:r>
      <w:r>
        <w:rPr>
          <w:b/>
          <w:bCs/>
        </w:rPr>
        <w:tab/>
      </w:r>
    </w:p>
    <w:p w:rsidR="007F0BD9" w:rsidRPr="004A0487" w:rsidRDefault="007F0BD9" w:rsidP="007F0BD9">
      <w:pPr>
        <w:spacing w:before="120"/>
        <w:rPr>
          <w:b/>
          <w:bCs/>
        </w:rPr>
      </w:pPr>
      <w:r w:rsidRPr="00E83C9B">
        <w:rPr>
          <w:rStyle w:val="OwensChar"/>
        </w:rPr>
        <w:t>Course Name: College Reading</w:t>
      </w:r>
      <w:r>
        <w:rPr>
          <w:b/>
          <w:bCs/>
        </w:rPr>
        <w:t xml:space="preserve"> – Tuesdays and Thursdays</w:t>
      </w:r>
    </w:p>
    <w:p w:rsidR="007F0BD9" w:rsidRDefault="007F0BD9" w:rsidP="007F0BD9">
      <w:pPr>
        <w:spacing w:before="120"/>
      </w:pPr>
      <w:r w:rsidRPr="00E83C9B">
        <w:rPr>
          <w:rStyle w:val="OwensChar"/>
        </w:rPr>
        <w:t>Course Number</w:t>
      </w:r>
      <w:r w:rsidRPr="004A0487">
        <w:rPr>
          <w:b/>
          <w:bCs/>
        </w:rPr>
        <w:t>:</w:t>
      </w:r>
      <w:r>
        <w:rPr>
          <w:b/>
          <w:bCs/>
        </w:rPr>
        <w:t xml:space="preserve"> ENG 096-</w:t>
      </w:r>
      <w:r>
        <w:tab/>
        <w:t>402   H2P</w:t>
      </w:r>
    </w:p>
    <w:p w:rsidR="007F0BD9" w:rsidRDefault="007F0BD9" w:rsidP="007F0BD9">
      <w:pPr>
        <w:spacing w:before="120"/>
      </w:pPr>
      <w:r w:rsidRPr="00E83C9B">
        <w:rPr>
          <w:rStyle w:val="OwensChar"/>
        </w:rPr>
        <w:t>Credits</w:t>
      </w:r>
      <w:r w:rsidRPr="004A0487">
        <w:rPr>
          <w:b/>
          <w:bCs/>
        </w:rPr>
        <w:t>:</w:t>
      </w:r>
      <w:r>
        <w:rPr>
          <w:b/>
          <w:bCs/>
        </w:rPr>
        <w:t xml:space="preserve"> 4</w:t>
      </w:r>
    </w:p>
    <w:p w:rsidR="007F0BD9" w:rsidRDefault="007F0BD9" w:rsidP="00624290">
      <w:pPr>
        <w:spacing w:before="120" w:after="60"/>
      </w:pPr>
      <w:r w:rsidRPr="00E83C9B">
        <w:rPr>
          <w:rStyle w:val="OwensChar"/>
        </w:rPr>
        <w:t>Contact Hours</w:t>
      </w:r>
      <w:r w:rsidRPr="004A0487">
        <w:rPr>
          <w:b/>
          <w:bCs/>
        </w:rPr>
        <w:t>:</w:t>
      </w:r>
      <w:r>
        <w:rPr>
          <w:b/>
          <w:bCs/>
        </w:rPr>
        <w:t xml:space="preserve"> 4</w:t>
      </w:r>
    </w:p>
    <w:p w:rsidR="007F0BD9" w:rsidRPr="00624290" w:rsidRDefault="007F0BD9" w:rsidP="00624290">
      <w:pPr>
        <w:spacing w:after="60"/>
      </w:pPr>
      <w:r w:rsidRPr="00624290">
        <w:rPr>
          <w:b/>
          <w:bCs/>
        </w:rPr>
        <w:t>Instructor’s Name</w:t>
      </w:r>
      <w:bookmarkStart w:id="0" w:name="Text34"/>
      <w:r w:rsidRPr="00624290">
        <w:t>:</w:t>
      </w:r>
      <w:bookmarkEnd w:id="0"/>
      <w:r w:rsidRPr="00624290">
        <w:t xml:space="preserve">  Elizabeth </w:t>
      </w:r>
      <w:proofErr w:type="spellStart"/>
      <w:r w:rsidRPr="00624290">
        <w:t>Laurer</w:t>
      </w:r>
      <w:proofErr w:type="spellEnd"/>
      <w:r w:rsidRPr="00624290">
        <w:t>, Ph.D.</w:t>
      </w:r>
    </w:p>
    <w:p w:rsidR="007F0BD9" w:rsidRPr="00624290" w:rsidRDefault="007F0BD9" w:rsidP="00624290">
      <w:pPr>
        <w:spacing w:after="60"/>
      </w:pPr>
      <w:r w:rsidRPr="00E83C9B">
        <w:rPr>
          <w:rStyle w:val="OwensChar"/>
        </w:rPr>
        <w:t>Office Hours &amp; Location</w:t>
      </w:r>
      <w:r w:rsidRPr="00624290">
        <w:t xml:space="preserve">:  FH 1021; </w:t>
      </w:r>
    </w:p>
    <w:p w:rsidR="007F0BD9" w:rsidRPr="00624290" w:rsidRDefault="007F0BD9" w:rsidP="00624290">
      <w:pPr>
        <w:spacing w:after="60"/>
      </w:pPr>
      <w:r w:rsidRPr="00E83C9B">
        <w:rPr>
          <w:rStyle w:val="OwensChar"/>
        </w:rPr>
        <w:t>Campus Phone</w:t>
      </w:r>
      <w:r w:rsidRPr="00624290">
        <w:t>:  567-661-7473</w:t>
      </w:r>
    </w:p>
    <w:p w:rsidR="007F0BD9" w:rsidRPr="00624290" w:rsidRDefault="007F0BD9" w:rsidP="00624290">
      <w:r w:rsidRPr="00E83C9B">
        <w:rPr>
          <w:rStyle w:val="OwensChar"/>
        </w:rPr>
        <w:t>Campus E-mail</w:t>
      </w:r>
      <w:r w:rsidRPr="00624290">
        <w:t>:  Elizabeth_laurer@owens.edu</w:t>
      </w:r>
    </w:p>
    <w:p w:rsidR="007F0BD9" w:rsidRDefault="007F0BD9" w:rsidP="007F0BD9">
      <w:pPr>
        <w:autoSpaceDE w:val="0"/>
        <w:autoSpaceDN w:val="0"/>
        <w:adjustRightInd w:val="0"/>
        <w:rPr>
          <w:i/>
          <w:iCs/>
          <w:color w:val="000000"/>
        </w:rPr>
      </w:pPr>
      <w:r w:rsidRPr="00084936">
        <w:rPr>
          <w:b/>
          <w:bCs/>
          <w:i/>
          <w:iCs/>
          <w:color w:val="000000"/>
        </w:rPr>
        <w:t>Please note:</w:t>
      </w:r>
      <w:r w:rsidRPr="00676D45">
        <w:rPr>
          <w:i/>
          <w:iCs/>
          <w:color w:val="000000"/>
        </w:rPr>
        <w:t xml:space="preserve">  I can only respond to e-mails you send me through your campus e-mail. </w:t>
      </w:r>
    </w:p>
    <w:p w:rsidR="007F0BD9" w:rsidRPr="00676D45" w:rsidRDefault="007F0BD9" w:rsidP="007F0BD9">
      <w:pPr>
        <w:autoSpaceDE w:val="0"/>
        <w:autoSpaceDN w:val="0"/>
        <w:adjustRightInd w:val="0"/>
        <w:rPr>
          <w:i/>
          <w:iCs/>
          <w:color w:val="000000"/>
        </w:rPr>
      </w:pPr>
      <w:r w:rsidRPr="00676D45">
        <w:rPr>
          <w:i/>
          <w:iCs/>
          <w:color w:val="000000"/>
        </w:rPr>
        <w:t xml:space="preserve"> I cannot respond to non-Owens e-mail accounts.</w:t>
      </w:r>
    </w:p>
    <w:p w:rsidR="007F0BD9" w:rsidRPr="00624290" w:rsidRDefault="007F0BD9" w:rsidP="00624290">
      <w:pPr>
        <w:spacing w:before="120"/>
      </w:pPr>
      <w:r w:rsidRPr="00E83C9B">
        <w:rPr>
          <w:rStyle w:val="OwensChar"/>
        </w:rPr>
        <w:t>Catalog Description</w:t>
      </w:r>
      <w:r w:rsidRPr="00624290">
        <w:t>:</w:t>
      </w:r>
      <w:r w:rsidRPr="00624290">
        <w:tab/>
        <w:t>This course is designed to prepare students for college level content courses.  Major emphasis is placed on the improvement of reading/language skills including comprehension, vocabulary, and study strategies thereby providing competency for college level content reading.  This course is not for graduation credit.</w:t>
      </w:r>
    </w:p>
    <w:p w:rsidR="007F0BD9" w:rsidRPr="00624290" w:rsidRDefault="007F0BD9" w:rsidP="00624290">
      <w:pPr>
        <w:spacing w:before="240"/>
      </w:pPr>
      <w:r w:rsidRPr="00E83C9B">
        <w:rPr>
          <w:rStyle w:val="OwensChar"/>
        </w:rPr>
        <w:t>Prerequisites/Co-Requisites</w:t>
      </w:r>
      <w:r w:rsidR="00E83C9B">
        <w:t>: ENG 095 or placement by exam.</w:t>
      </w:r>
    </w:p>
    <w:p w:rsidR="007F0BD9" w:rsidRDefault="007F0BD9" w:rsidP="007F0BD9">
      <w:pPr>
        <w:spacing w:before="120"/>
        <w:rPr>
          <w:noProof/>
        </w:rPr>
      </w:pPr>
      <w:r w:rsidRPr="00E83C9B">
        <w:rPr>
          <w:rStyle w:val="OwensChar"/>
        </w:rPr>
        <w:t>Current Textbooks, Materials, Equipment</w:t>
      </w:r>
      <w:r>
        <w:rPr>
          <w:b/>
          <w:bCs/>
        </w:rPr>
        <w:t xml:space="preserve"> (software/hardware requirements):</w:t>
      </w:r>
      <w:r w:rsidRPr="00014F31">
        <w:rPr>
          <w:noProof/>
        </w:rPr>
        <w:t xml:space="preserve"> </w:t>
      </w:r>
    </w:p>
    <w:p w:rsidR="007F0BD9" w:rsidRDefault="007F0BD9" w:rsidP="007F0BD9">
      <w:pPr>
        <w:spacing w:before="120"/>
        <w:rPr>
          <w:noProof/>
        </w:rPr>
      </w:pPr>
      <w:r>
        <w:rPr>
          <w:noProof/>
        </w:rPr>
        <w:t xml:space="preserve">Donatelle, R. </w:t>
      </w:r>
      <w:r w:rsidRPr="00AF2F73">
        <w:rPr>
          <w:i/>
          <w:noProof/>
        </w:rPr>
        <w:t>My Health</w:t>
      </w:r>
      <w:r>
        <w:rPr>
          <w:i/>
          <w:noProof/>
        </w:rPr>
        <w:t>: an Outcomes Approach</w:t>
      </w:r>
      <w:r w:rsidRPr="00AF2F73">
        <w:rPr>
          <w:i/>
          <w:noProof/>
        </w:rPr>
        <w:t>.</w:t>
      </w:r>
      <w:r>
        <w:rPr>
          <w:noProof/>
        </w:rPr>
        <w:t xml:space="preserve"> 2013 Pearson. Boston. Print.  </w:t>
      </w:r>
    </w:p>
    <w:p w:rsidR="007F0BD9" w:rsidRDefault="007F0BD9" w:rsidP="007F0BD9">
      <w:pPr>
        <w:spacing w:before="120"/>
        <w:rPr>
          <w:noProof/>
        </w:rPr>
      </w:pPr>
      <w:r w:rsidRPr="00BC1720">
        <w:rPr>
          <w:i/>
          <w:noProof/>
        </w:rPr>
        <w:t>Microsoft Word</w:t>
      </w:r>
      <w:r>
        <w:rPr>
          <w:noProof/>
        </w:rPr>
        <w:t xml:space="preserve"> and reliable Internet access</w:t>
      </w:r>
    </w:p>
    <w:p w:rsidR="007F0BD9" w:rsidRDefault="007F0BD9" w:rsidP="007F0BD9">
      <w:pPr>
        <w:spacing w:before="120"/>
        <w:rPr>
          <w:noProof/>
        </w:rPr>
      </w:pPr>
      <w:r>
        <w:rPr>
          <w:noProof/>
        </w:rPr>
        <w:t>Index Cards</w:t>
      </w:r>
    </w:p>
    <w:p w:rsidR="003F7B8A" w:rsidRDefault="007F0BD9" w:rsidP="003F7B8A">
      <w:pPr>
        <w:spacing w:before="120"/>
        <w:rPr>
          <w:noProof/>
        </w:rPr>
      </w:pPr>
      <w:r w:rsidRPr="0070323F">
        <w:rPr>
          <w:noProof/>
        </w:rPr>
        <w:t>A college level paperback dictionary</w:t>
      </w:r>
      <w:r>
        <w:rPr>
          <w:noProof/>
        </w:rPr>
        <w:t xml:space="preserve">.  </w:t>
      </w:r>
      <w:r w:rsidRPr="0070323F">
        <w:rPr>
          <w:b/>
          <w:bCs/>
          <w:noProof/>
        </w:rPr>
        <w:t>Recommended:</w:t>
      </w:r>
      <w:r>
        <w:rPr>
          <w:noProof/>
        </w:rPr>
        <w:t xml:space="preserve"> </w:t>
      </w:r>
      <w:r>
        <w:rPr>
          <w:i/>
          <w:iCs/>
          <w:noProof/>
        </w:rPr>
        <w:t xml:space="preserve"> </w:t>
      </w:r>
      <w:r w:rsidRPr="00FC79D7">
        <w:rPr>
          <w:i/>
          <w:iCs/>
          <w:noProof/>
        </w:rPr>
        <w:t>The American Heritage Dictionary</w:t>
      </w:r>
      <w:r>
        <w:rPr>
          <w:noProof/>
        </w:rPr>
        <w:t>, 4</w:t>
      </w:r>
      <w:r w:rsidRPr="00FC79D7">
        <w:rPr>
          <w:noProof/>
          <w:vertAlign w:val="superscript"/>
        </w:rPr>
        <w:t>th</w:t>
      </w:r>
      <w:r>
        <w:rPr>
          <w:noProof/>
        </w:rPr>
        <w:t xml:space="preserve"> ed.  New York: Dell, 2001. Print.</w:t>
      </w:r>
    </w:p>
    <w:p w:rsidR="007F0BD9" w:rsidRDefault="003F7B8A" w:rsidP="003F7B8A">
      <w:pPr>
        <w:spacing w:before="120"/>
        <w:rPr>
          <w:b/>
          <w:bCs/>
        </w:rPr>
      </w:pPr>
      <w:r>
        <w:rPr>
          <w:b/>
          <w:bCs/>
        </w:rPr>
        <w:t xml:space="preserve"> </w:t>
      </w:r>
    </w:p>
    <w:p w:rsidR="007F0BD9" w:rsidRPr="00125435" w:rsidRDefault="007F0BD9" w:rsidP="00E83C9B">
      <w:pPr>
        <w:pStyle w:val="Owens"/>
        <w:rPr>
          <w:i/>
          <w:iCs/>
          <w:color w:val="000000"/>
        </w:rPr>
      </w:pPr>
      <w:r w:rsidRPr="00607A4B">
        <w:t>General Information</w:t>
      </w:r>
    </w:p>
    <w:p w:rsidR="007F0BD9" w:rsidRPr="00C76B40" w:rsidRDefault="007F0BD9" w:rsidP="007F0BD9">
      <w:pPr>
        <w:autoSpaceDE w:val="0"/>
        <w:autoSpaceDN w:val="0"/>
        <w:adjustRightInd w:val="0"/>
        <w:rPr>
          <w:color w:val="000000"/>
        </w:rPr>
      </w:pPr>
      <w:r w:rsidRPr="00676D45">
        <w:rPr>
          <w:color w:val="000000"/>
        </w:rPr>
        <w:t>For information on FERPA, Cheating and Plagiarism, Assessment of Student Learning Outcomes and Student Code of Conduct, please refer to the appropriate section of the current Owens Community College Catalog online.</w:t>
      </w:r>
    </w:p>
    <w:p w:rsidR="003F7B8A" w:rsidRDefault="003F7B8A">
      <w:pPr>
        <w:spacing w:after="160" w:line="259" w:lineRule="auto"/>
        <w:rPr>
          <w:b/>
          <w:bCs/>
          <w:sz w:val="22"/>
          <w:szCs w:val="22"/>
        </w:rPr>
      </w:pPr>
      <w:r>
        <w:rPr>
          <w:b/>
          <w:bCs/>
          <w:sz w:val="22"/>
          <w:szCs w:val="22"/>
        </w:rPr>
        <w:br w:type="page"/>
      </w:r>
    </w:p>
    <w:p w:rsidR="007F0BD9" w:rsidRPr="00D4029F" w:rsidRDefault="007F0BD9" w:rsidP="00E83C9B">
      <w:pPr>
        <w:pStyle w:val="Owens"/>
      </w:pPr>
      <w:r w:rsidRPr="00D4029F">
        <w:lastRenderedPageBreak/>
        <w:t>Course Outcomes:</w:t>
      </w:r>
    </w:p>
    <w:p w:rsidR="007F0BD9" w:rsidRPr="00D4029F" w:rsidRDefault="007F0BD9" w:rsidP="007F0BD9">
      <w:pPr>
        <w:numPr>
          <w:ilvl w:val="0"/>
          <w:numId w:val="1"/>
        </w:numPr>
        <w:autoSpaceDE w:val="0"/>
        <w:autoSpaceDN w:val="0"/>
        <w:adjustRightInd w:val="0"/>
        <w:rPr>
          <w:color w:val="000000"/>
          <w:sz w:val="22"/>
          <w:szCs w:val="22"/>
        </w:rPr>
      </w:pPr>
      <w:r w:rsidRPr="00D4029F">
        <w:rPr>
          <w:color w:val="000000"/>
          <w:sz w:val="22"/>
          <w:szCs w:val="22"/>
        </w:rPr>
        <w:t>College Reading is designed to improve student reading performance to a grade equivalent score of at least 10.0 on the Nelson Denny Reading Test upon completion of this course.</w:t>
      </w:r>
    </w:p>
    <w:p w:rsidR="007F0BD9" w:rsidRPr="00D4029F" w:rsidRDefault="007F0BD9" w:rsidP="007F0BD9">
      <w:pPr>
        <w:numPr>
          <w:ilvl w:val="0"/>
          <w:numId w:val="1"/>
        </w:numPr>
        <w:autoSpaceDE w:val="0"/>
        <w:autoSpaceDN w:val="0"/>
        <w:adjustRightInd w:val="0"/>
        <w:rPr>
          <w:color w:val="000000"/>
          <w:sz w:val="22"/>
          <w:szCs w:val="22"/>
        </w:rPr>
      </w:pPr>
      <w:r w:rsidRPr="00D4029F">
        <w:rPr>
          <w:color w:val="000000"/>
          <w:sz w:val="22"/>
          <w:szCs w:val="22"/>
        </w:rPr>
        <w:t>This course focuses on developing comprehension, improving vocabulary</w:t>
      </w:r>
    </w:p>
    <w:p w:rsidR="007F0BD9" w:rsidRPr="00D4029F" w:rsidRDefault="007F0BD9" w:rsidP="007F0BD9">
      <w:pPr>
        <w:autoSpaceDE w:val="0"/>
        <w:autoSpaceDN w:val="0"/>
        <w:adjustRightInd w:val="0"/>
        <w:ind w:left="720"/>
        <w:rPr>
          <w:color w:val="000000"/>
          <w:sz w:val="22"/>
          <w:szCs w:val="22"/>
        </w:rPr>
      </w:pPr>
      <w:proofErr w:type="gramStart"/>
      <w:r w:rsidRPr="00D4029F">
        <w:rPr>
          <w:color w:val="000000"/>
          <w:sz w:val="22"/>
          <w:szCs w:val="22"/>
        </w:rPr>
        <w:t>knowledge</w:t>
      </w:r>
      <w:proofErr w:type="gramEnd"/>
      <w:r w:rsidRPr="00D4029F">
        <w:rPr>
          <w:color w:val="000000"/>
          <w:sz w:val="22"/>
          <w:szCs w:val="22"/>
        </w:rPr>
        <w:t>, and learning and effectively using a variety of study strategies with</w:t>
      </w:r>
    </w:p>
    <w:p w:rsidR="007F0BD9" w:rsidRPr="00D4029F" w:rsidRDefault="007F0BD9" w:rsidP="007F0BD9">
      <w:pPr>
        <w:autoSpaceDE w:val="0"/>
        <w:autoSpaceDN w:val="0"/>
        <w:adjustRightInd w:val="0"/>
        <w:ind w:left="720"/>
        <w:rPr>
          <w:color w:val="000000"/>
          <w:sz w:val="22"/>
          <w:szCs w:val="22"/>
        </w:rPr>
      </w:pPr>
      <w:proofErr w:type="gramStart"/>
      <w:r w:rsidRPr="00D4029F">
        <w:rPr>
          <w:color w:val="000000"/>
          <w:sz w:val="22"/>
          <w:szCs w:val="22"/>
        </w:rPr>
        <w:t>various</w:t>
      </w:r>
      <w:proofErr w:type="gramEnd"/>
      <w:r w:rsidRPr="00D4029F">
        <w:rPr>
          <w:color w:val="000000"/>
          <w:sz w:val="22"/>
          <w:szCs w:val="22"/>
        </w:rPr>
        <w:t xml:space="preserve"> reading selections including newspapers, magazines, electronic media,</w:t>
      </w:r>
    </w:p>
    <w:p w:rsidR="007F0BD9" w:rsidRPr="00D4029F" w:rsidRDefault="007F0BD9" w:rsidP="007F0BD9">
      <w:pPr>
        <w:autoSpaceDE w:val="0"/>
        <w:autoSpaceDN w:val="0"/>
        <w:adjustRightInd w:val="0"/>
        <w:ind w:left="720"/>
        <w:rPr>
          <w:color w:val="000000"/>
          <w:sz w:val="22"/>
          <w:szCs w:val="22"/>
        </w:rPr>
      </w:pPr>
      <w:proofErr w:type="gramStart"/>
      <w:r w:rsidRPr="00D4029F">
        <w:rPr>
          <w:color w:val="000000"/>
          <w:sz w:val="22"/>
          <w:szCs w:val="22"/>
        </w:rPr>
        <w:t>textbook</w:t>
      </w:r>
      <w:proofErr w:type="gramEnd"/>
      <w:r w:rsidRPr="00D4029F">
        <w:rPr>
          <w:color w:val="000000"/>
          <w:sz w:val="22"/>
          <w:szCs w:val="22"/>
        </w:rPr>
        <w:t xml:space="preserve"> selections and other readings within one’s major.</w:t>
      </w:r>
    </w:p>
    <w:p w:rsidR="007F0BD9" w:rsidRPr="00D4029F" w:rsidRDefault="007F0BD9" w:rsidP="007F0BD9">
      <w:pPr>
        <w:numPr>
          <w:ilvl w:val="0"/>
          <w:numId w:val="1"/>
        </w:numPr>
        <w:autoSpaceDE w:val="0"/>
        <w:autoSpaceDN w:val="0"/>
        <w:adjustRightInd w:val="0"/>
        <w:rPr>
          <w:color w:val="000000"/>
          <w:sz w:val="22"/>
          <w:szCs w:val="22"/>
        </w:rPr>
      </w:pPr>
      <w:r w:rsidRPr="00D4029F">
        <w:rPr>
          <w:color w:val="000000"/>
          <w:sz w:val="22"/>
          <w:szCs w:val="22"/>
        </w:rPr>
        <w:t>This course emphasizes critical reading skills including reading for inference,</w:t>
      </w:r>
    </w:p>
    <w:p w:rsidR="007F0BD9" w:rsidRPr="00D4029F" w:rsidRDefault="007F0BD9" w:rsidP="007F0BD9">
      <w:pPr>
        <w:autoSpaceDE w:val="0"/>
        <w:autoSpaceDN w:val="0"/>
        <w:adjustRightInd w:val="0"/>
        <w:ind w:left="720"/>
        <w:rPr>
          <w:color w:val="000000"/>
          <w:sz w:val="22"/>
          <w:szCs w:val="22"/>
        </w:rPr>
      </w:pPr>
      <w:proofErr w:type="gramStart"/>
      <w:r w:rsidRPr="00D4029F">
        <w:rPr>
          <w:color w:val="000000"/>
          <w:sz w:val="22"/>
          <w:szCs w:val="22"/>
        </w:rPr>
        <w:t>drawing</w:t>
      </w:r>
      <w:proofErr w:type="gramEnd"/>
      <w:r w:rsidRPr="00D4029F">
        <w:rPr>
          <w:color w:val="000000"/>
          <w:sz w:val="22"/>
          <w:szCs w:val="22"/>
        </w:rPr>
        <w:t xml:space="preserve"> conclusions, distinguishing facts from opinions and recognizing an</w:t>
      </w:r>
    </w:p>
    <w:p w:rsidR="007F0BD9" w:rsidRPr="00D4029F" w:rsidRDefault="007F0BD9" w:rsidP="007F0BD9">
      <w:pPr>
        <w:autoSpaceDE w:val="0"/>
        <w:autoSpaceDN w:val="0"/>
        <w:adjustRightInd w:val="0"/>
        <w:ind w:left="720"/>
        <w:rPr>
          <w:color w:val="000000"/>
          <w:sz w:val="22"/>
          <w:szCs w:val="22"/>
        </w:rPr>
      </w:pPr>
      <w:proofErr w:type="gramStart"/>
      <w:r w:rsidRPr="00D4029F">
        <w:rPr>
          <w:color w:val="000000"/>
          <w:sz w:val="22"/>
          <w:szCs w:val="22"/>
        </w:rPr>
        <w:t>authors</w:t>
      </w:r>
      <w:proofErr w:type="gramEnd"/>
      <w:r w:rsidRPr="00D4029F">
        <w:rPr>
          <w:color w:val="000000"/>
          <w:sz w:val="22"/>
          <w:szCs w:val="22"/>
        </w:rPr>
        <w:t xml:space="preserve"> point of view, tone, purpose and reliability.</w:t>
      </w:r>
    </w:p>
    <w:p w:rsidR="007F0BD9" w:rsidRPr="00D4029F" w:rsidRDefault="007F0BD9" w:rsidP="007F0BD9">
      <w:pPr>
        <w:spacing w:before="120"/>
        <w:outlineLvl w:val="0"/>
        <w:rPr>
          <w:b/>
          <w:bCs/>
          <w:sz w:val="22"/>
          <w:szCs w:val="22"/>
        </w:rPr>
      </w:pPr>
    </w:p>
    <w:p w:rsidR="007F0BD9" w:rsidRPr="00D4029F" w:rsidRDefault="007F0BD9" w:rsidP="007F0BD9">
      <w:pPr>
        <w:spacing w:before="120"/>
        <w:outlineLvl w:val="0"/>
        <w:rPr>
          <w:b/>
          <w:bCs/>
          <w:sz w:val="22"/>
          <w:szCs w:val="22"/>
        </w:rPr>
      </w:pPr>
      <w:r w:rsidRPr="00E83C9B">
        <w:rPr>
          <w:rStyle w:val="OwensChar"/>
        </w:rPr>
        <w:t>Student Learning Outcomes</w:t>
      </w:r>
      <w:r w:rsidRPr="00D4029F">
        <w:rPr>
          <w:b/>
          <w:bCs/>
          <w:sz w:val="22"/>
          <w:szCs w:val="22"/>
        </w:rPr>
        <w:t>:</w:t>
      </w:r>
    </w:p>
    <w:p w:rsidR="007F0BD9" w:rsidRPr="00D4029F" w:rsidRDefault="007F0BD9" w:rsidP="00E83C9B">
      <w:pPr>
        <w:pStyle w:val="Owens"/>
      </w:pPr>
      <w:r w:rsidRPr="00E83C9B">
        <w:rPr>
          <w:rStyle w:val="OwensChar"/>
        </w:rPr>
        <w:t>Students will be able to</w:t>
      </w:r>
      <w:r w:rsidRPr="00D4029F">
        <w:t>--</w:t>
      </w:r>
    </w:p>
    <w:p w:rsidR="007F0BD9" w:rsidRPr="00D4029F" w:rsidRDefault="007F0BD9" w:rsidP="007F0BD9">
      <w:pPr>
        <w:numPr>
          <w:ilvl w:val="0"/>
          <w:numId w:val="2"/>
        </w:numPr>
        <w:autoSpaceDE w:val="0"/>
        <w:autoSpaceDN w:val="0"/>
        <w:adjustRightInd w:val="0"/>
        <w:rPr>
          <w:color w:val="000000"/>
          <w:sz w:val="22"/>
          <w:szCs w:val="22"/>
        </w:rPr>
      </w:pPr>
      <w:proofErr w:type="gramStart"/>
      <w:r w:rsidRPr="00D4029F">
        <w:rPr>
          <w:color w:val="000000"/>
          <w:sz w:val="22"/>
          <w:szCs w:val="22"/>
        </w:rPr>
        <w:t>use</w:t>
      </w:r>
      <w:proofErr w:type="gramEnd"/>
      <w:r w:rsidRPr="00D4029F">
        <w:rPr>
          <w:color w:val="000000"/>
          <w:sz w:val="22"/>
          <w:szCs w:val="22"/>
        </w:rPr>
        <w:t xml:space="preserve"> context and word structure (stems and affixes) to derive meaning of unfamiliar words.</w:t>
      </w:r>
    </w:p>
    <w:p w:rsidR="007F0BD9" w:rsidRPr="00D4029F" w:rsidRDefault="007F0BD9" w:rsidP="007F0BD9">
      <w:pPr>
        <w:numPr>
          <w:ilvl w:val="0"/>
          <w:numId w:val="2"/>
        </w:numPr>
        <w:autoSpaceDE w:val="0"/>
        <w:autoSpaceDN w:val="0"/>
        <w:adjustRightInd w:val="0"/>
        <w:rPr>
          <w:color w:val="000000"/>
          <w:sz w:val="22"/>
          <w:szCs w:val="22"/>
        </w:rPr>
      </w:pPr>
      <w:r w:rsidRPr="00D4029F">
        <w:rPr>
          <w:color w:val="000000"/>
          <w:sz w:val="22"/>
          <w:szCs w:val="22"/>
        </w:rPr>
        <w:t>use the dictionary as a tool to find correct spelling, pronunciation,</w:t>
      </w:r>
    </w:p>
    <w:p w:rsidR="007F0BD9" w:rsidRPr="00D4029F" w:rsidRDefault="007F0BD9" w:rsidP="007F0BD9">
      <w:pPr>
        <w:autoSpaceDE w:val="0"/>
        <w:autoSpaceDN w:val="0"/>
        <w:adjustRightInd w:val="0"/>
        <w:ind w:left="720"/>
        <w:rPr>
          <w:color w:val="000000"/>
          <w:sz w:val="22"/>
          <w:szCs w:val="22"/>
        </w:rPr>
      </w:pPr>
      <w:proofErr w:type="gramStart"/>
      <w:r w:rsidRPr="00D4029F">
        <w:rPr>
          <w:color w:val="000000"/>
          <w:sz w:val="22"/>
          <w:szCs w:val="22"/>
        </w:rPr>
        <w:t>definition</w:t>
      </w:r>
      <w:proofErr w:type="gramEnd"/>
      <w:r w:rsidRPr="00D4029F">
        <w:rPr>
          <w:color w:val="000000"/>
          <w:sz w:val="22"/>
          <w:szCs w:val="22"/>
        </w:rPr>
        <w:t>, and part of speech.</w:t>
      </w:r>
    </w:p>
    <w:p w:rsidR="007F0BD9" w:rsidRPr="00D4029F" w:rsidRDefault="007F0BD9" w:rsidP="007F0BD9">
      <w:pPr>
        <w:numPr>
          <w:ilvl w:val="0"/>
          <w:numId w:val="2"/>
        </w:numPr>
        <w:autoSpaceDE w:val="0"/>
        <w:autoSpaceDN w:val="0"/>
        <w:adjustRightInd w:val="0"/>
        <w:rPr>
          <w:color w:val="000000"/>
          <w:sz w:val="22"/>
          <w:szCs w:val="22"/>
        </w:rPr>
      </w:pPr>
      <w:proofErr w:type="gramStart"/>
      <w:r w:rsidRPr="00D4029F">
        <w:rPr>
          <w:color w:val="000000"/>
          <w:sz w:val="22"/>
          <w:szCs w:val="22"/>
        </w:rPr>
        <w:t>employ</w:t>
      </w:r>
      <w:proofErr w:type="gramEnd"/>
      <w:r w:rsidRPr="00D4029F">
        <w:rPr>
          <w:color w:val="000000"/>
          <w:sz w:val="22"/>
          <w:szCs w:val="22"/>
        </w:rPr>
        <w:t xml:space="preserve"> designated vocabulary words appropriately.</w:t>
      </w:r>
    </w:p>
    <w:p w:rsidR="007F0BD9" w:rsidRPr="00D4029F" w:rsidRDefault="007F0BD9" w:rsidP="007F0BD9">
      <w:pPr>
        <w:numPr>
          <w:ilvl w:val="0"/>
          <w:numId w:val="2"/>
        </w:numPr>
        <w:autoSpaceDE w:val="0"/>
        <w:autoSpaceDN w:val="0"/>
        <w:adjustRightInd w:val="0"/>
        <w:rPr>
          <w:color w:val="000000"/>
          <w:sz w:val="22"/>
          <w:szCs w:val="22"/>
        </w:rPr>
      </w:pPr>
      <w:proofErr w:type="gramStart"/>
      <w:r w:rsidRPr="00D4029F">
        <w:rPr>
          <w:color w:val="000000"/>
          <w:sz w:val="22"/>
          <w:szCs w:val="22"/>
        </w:rPr>
        <w:t>state</w:t>
      </w:r>
      <w:proofErr w:type="gramEnd"/>
      <w:r w:rsidRPr="00D4029F">
        <w:rPr>
          <w:color w:val="000000"/>
          <w:sz w:val="22"/>
          <w:szCs w:val="22"/>
        </w:rPr>
        <w:t xml:space="preserve"> the thesis of longer selections.</w:t>
      </w:r>
    </w:p>
    <w:p w:rsidR="007F0BD9" w:rsidRPr="00D4029F" w:rsidRDefault="007F0BD9" w:rsidP="007F0BD9">
      <w:pPr>
        <w:numPr>
          <w:ilvl w:val="0"/>
          <w:numId w:val="2"/>
        </w:numPr>
        <w:autoSpaceDE w:val="0"/>
        <w:autoSpaceDN w:val="0"/>
        <w:adjustRightInd w:val="0"/>
        <w:rPr>
          <w:color w:val="000000"/>
          <w:sz w:val="22"/>
          <w:szCs w:val="22"/>
        </w:rPr>
      </w:pPr>
      <w:proofErr w:type="gramStart"/>
      <w:r w:rsidRPr="00D4029F">
        <w:rPr>
          <w:color w:val="000000"/>
          <w:sz w:val="22"/>
          <w:szCs w:val="22"/>
        </w:rPr>
        <w:t>paraphrase</w:t>
      </w:r>
      <w:proofErr w:type="gramEnd"/>
      <w:r w:rsidRPr="00D4029F">
        <w:rPr>
          <w:color w:val="000000"/>
          <w:sz w:val="22"/>
          <w:szCs w:val="22"/>
        </w:rPr>
        <w:t xml:space="preserve"> the directly stated main idea and supporting details of paragraphs.</w:t>
      </w:r>
    </w:p>
    <w:p w:rsidR="007F0BD9" w:rsidRPr="00D4029F" w:rsidRDefault="007F0BD9" w:rsidP="007F0BD9">
      <w:pPr>
        <w:numPr>
          <w:ilvl w:val="0"/>
          <w:numId w:val="2"/>
        </w:numPr>
        <w:autoSpaceDE w:val="0"/>
        <w:autoSpaceDN w:val="0"/>
        <w:adjustRightInd w:val="0"/>
        <w:rPr>
          <w:color w:val="000000"/>
          <w:sz w:val="22"/>
          <w:szCs w:val="22"/>
        </w:rPr>
      </w:pPr>
      <w:proofErr w:type="gramStart"/>
      <w:r w:rsidRPr="00D4029F">
        <w:rPr>
          <w:color w:val="000000"/>
          <w:sz w:val="22"/>
          <w:szCs w:val="22"/>
        </w:rPr>
        <w:t>recognize</w:t>
      </w:r>
      <w:proofErr w:type="gramEnd"/>
      <w:r w:rsidRPr="00D4029F">
        <w:rPr>
          <w:color w:val="000000"/>
          <w:sz w:val="22"/>
          <w:szCs w:val="22"/>
        </w:rPr>
        <w:t xml:space="preserve"> organizational patterns and use them as an aid to comprehension.</w:t>
      </w:r>
    </w:p>
    <w:p w:rsidR="007F0BD9" w:rsidRPr="00D4029F" w:rsidRDefault="007F0BD9" w:rsidP="007F0BD9">
      <w:pPr>
        <w:numPr>
          <w:ilvl w:val="0"/>
          <w:numId w:val="2"/>
        </w:numPr>
        <w:autoSpaceDE w:val="0"/>
        <w:autoSpaceDN w:val="0"/>
        <w:adjustRightInd w:val="0"/>
        <w:rPr>
          <w:color w:val="000000"/>
          <w:sz w:val="22"/>
          <w:szCs w:val="22"/>
        </w:rPr>
      </w:pPr>
      <w:r w:rsidRPr="00D4029F">
        <w:rPr>
          <w:color w:val="000000"/>
          <w:sz w:val="22"/>
          <w:szCs w:val="22"/>
        </w:rPr>
        <w:t>construct valid inferences and draw conclusions about meaning when the central</w:t>
      </w:r>
    </w:p>
    <w:p w:rsidR="007F0BD9" w:rsidRPr="00D4029F" w:rsidRDefault="007F0BD9" w:rsidP="007F0BD9">
      <w:pPr>
        <w:autoSpaceDE w:val="0"/>
        <w:autoSpaceDN w:val="0"/>
        <w:adjustRightInd w:val="0"/>
        <w:ind w:left="720"/>
        <w:rPr>
          <w:color w:val="000000"/>
          <w:sz w:val="22"/>
          <w:szCs w:val="22"/>
        </w:rPr>
      </w:pPr>
      <w:proofErr w:type="gramStart"/>
      <w:r w:rsidRPr="00D4029F">
        <w:rPr>
          <w:color w:val="000000"/>
          <w:sz w:val="22"/>
          <w:szCs w:val="22"/>
        </w:rPr>
        <w:t>focus</w:t>
      </w:r>
      <w:proofErr w:type="gramEnd"/>
      <w:r w:rsidRPr="00D4029F">
        <w:rPr>
          <w:color w:val="000000"/>
          <w:sz w:val="22"/>
          <w:szCs w:val="22"/>
        </w:rPr>
        <w:t xml:space="preserve"> is not directly stated.</w:t>
      </w:r>
    </w:p>
    <w:p w:rsidR="007F0BD9" w:rsidRPr="00D4029F" w:rsidRDefault="007F0BD9" w:rsidP="007F0BD9">
      <w:pPr>
        <w:numPr>
          <w:ilvl w:val="0"/>
          <w:numId w:val="2"/>
        </w:numPr>
        <w:autoSpaceDE w:val="0"/>
        <w:autoSpaceDN w:val="0"/>
        <w:adjustRightInd w:val="0"/>
        <w:rPr>
          <w:color w:val="000000"/>
          <w:sz w:val="22"/>
          <w:szCs w:val="22"/>
        </w:rPr>
      </w:pPr>
      <w:r w:rsidRPr="00D4029F">
        <w:rPr>
          <w:color w:val="000000"/>
          <w:sz w:val="22"/>
          <w:szCs w:val="22"/>
        </w:rPr>
        <w:t xml:space="preserve">construct valid inferences about the author’s tone, purpose, point of view, </w:t>
      </w:r>
    </w:p>
    <w:p w:rsidR="007F0BD9" w:rsidRPr="00D4029F" w:rsidRDefault="007F0BD9" w:rsidP="007F0BD9">
      <w:pPr>
        <w:autoSpaceDE w:val="0"/>
        <w:autoSpaceDN w:val="0"/>
        <w:adjustRightInd w:val="0"/>
        <w:ind w:left="720"/>
        <w:rPr>
          <w:color w:val="000000"/>
          <w:sz w:val="22"/>
          <w:szCs w:val="22"/>
        </w:rPr>
      </w:pPr>
      <w:proofErr w:type="gramStart"/>
      <w:r w:rsidRPr="00D4029F">
        <w:rPr>
          <w:color w:val="000000"/>
          <w:sz w:val="22"/>
          <w:szCs w:val="22"/>
        </w:rPr>
        <w:t>reliability</w:t>
      </w:r>
      <w:proofErr w:type="gramEnd"/>
      <w:r w:rsidRPr="00D4029F">
        <w:rPr>
          <w:color w:val="000000"/>
          <w:sz w:val="22"/>
          <w:szCs w:val="22"/>
        </w:rPr>
        <w:t>, and facts vs. opinions.</w:t>
      </w:r>
    </w:p>
    <w:p w:rsidR="007F0BD9" w:rsidRPr="00D4029F" w:rsidRDefault="007F0BD9" w:rsidP="007F0BD9">
      <w:pPr>
        <w:numPr>
          <w:ilvl w:val="0"/>
          <w:numId w:val="2"/>
        </w:numPr>
        <w:autoSpaceDE w:val="0"/>
        <w:autoSpaceDN w:val="0"/>
        <w:adjustRightInd w:val="0"/>
        <w:rPr>
          <w:color w:val="000000"/>
          <w:sz w:val="22"/>
          <w:szCs w:val="22"/>
        </w:rPr>
      </w:pPr>
      <w:proofErr w:type="gramStart"/>
      <w:r w:rsidRPr="00D4029F">
        <w:rPr>
          <w:color w:val="000000"/>
          <w:sz w:val="22"/>
          <w:szCs w:val="22"/>
        </w:rPr>
        <w:t>apply</w:t>
      </w:r>
      <w:proofErr w:type="gramEnd"/>
      <w:r w:rsidRPr="00D4029F">
        <w:rPr>
          <w:color w:val="000000"/>
          <w:sz w:val="22"/>
          <w:szCs w:val="22"/>
        </w:rPr>
        <w:t xml:space="preserve"> the three stages of the reading process </w:t>
      </w:r>
      <w:r w:rsidRPr="00D4029F">
        <w:rPr>
          <w:sz w:val="22"/>
          <w:szCs w:val="22"/>
        </w:rPr>
        <w:t xml:space="preserve">as they monitor their own. </w:t>
      </w:r>
      <w:proofErr w:type="gramStart"/>
      <w:r w:rsidRPr="00D4029F">
        <w:rPr>
          <w:sz w:val="22"/>
          <w:szCs w:val="22"/>
        </w:rPr>
        <w:t>comprehension</w:t>
      </w:r>
      <w:proofErr w:type="gramEnd"/>
      <w:r w:rsidRPr="00D4029F">
        <w:rPr>
          <w:sz w:val="22"/>
          <w:szCs w:val="22"/>
        </w:rPr>
        <w:t xml:space="preserve"> through metacognitive awareness and apply correction strategies to eliminate gaps in their understanding.</w:t>
      </w:r>
    </w:p>
    <w:p w:rsidR="007F0BD9" w:rsidRPr="00D4029F" w:rsidRDefault="007F0BD9" w:rsidP="007F0BD9">
      <w:pPr>
        <w:numPr>
          <w:ilvl w:val="0"/>
          <w:numId w:val="2"/>
        </w:numPr>
        <w:autoSpaceDE w:val="0"/>
        <w:autoSpaceDN w:val="0"/>
        <w:adjustRightInd w:val="0"/>
        <w:rPr>
          <w:color w:val="000000"/>
          <w:sz w:val="22"/>
          <w:szCs w:val="22"/>
        </w:rPr>
      </w:pPr>
      <w:proofErr w:type="gramStart"/>
      <w:r w:rsidRPr="00D4029F">
        <w:rPr>
          <w:color w:val="000000"/>
          <w:sz w:val="22"/>
          <w:szCs w:val="22"/>
        </w:rPr>
        <w:t>apply</w:t>
      </w:r>
      <w:proofErr w:type="gramEnd"/>
      <w:r w:rsidRPr="00D4029F">
        <w:rPr>
          <w:color w:val="000000"/>
          <w:sz w:val="22"/>
          <w:szCs w:val="22"/>
        </w:rPr>
        <w:t xml:space="preserve"> appropriate reading strategies for active reading (annotating, paraphrasing, summarizing, concept cards).</w:t>
      </w:r>
    </w:p>
    <w:p w:rsidR="007F0BD9" w:rsidRPr="00D4029F" w:rsidRDefault="007F0BD9" w:rsidP="007F0BD9">
      <w:pPr>
        <w:numPr>
          <w:ilvl w:val="0"/>
          <w:numId w:val="2"/>
        </w:numPr>
        <w:autoSpaceDE w:val="0"/>
        <w:autoSpaceDN w:val="0"/>
        <w:adjustRightInd w:val="0"/>
        <w:rPr>
          <w:color w:val="000000"/>
          <w:sz w:val="22"/>
          <w:szCs w:val="22"/>
        </w:rPr>
      </w:pPr>
      <w:proofErr w:type="gramStart"/>
      <w:r w:rsidRPr="00D4029F">
        <w:rPr>
          <w:color w:val="000000"/>
          <w:sz w:val="22"/>
          <w:szCs w:val="22"/>
        </w:rPr>
        <w:t>organize</w:t>
      </w:r>
      <w:proofErr w:type="gramEnd"/>
      <w:r w:rsidRPr="00D4029F">
        <w:rPr>
          <w:color w:val="000000"/>
          <w:sz w:val="22"/>
          <w:szCs w:val="22"/>
        </w:rPr>
        <w:t xml:space="preserve"> textbook information through the use of graphic organizers (maps and outlines).</w:t>
      </w:r>
    </w:p>
    <w:p w:rsidR="007F0BD9" w:rsidRPr="00624290" w:rsidRDefault="007F0BD9" w:rsidP="00624290">
      <w:pPr>
        <w:numPr>
          <w:ilvl w:val="0"/>
          <w:numId w:val="2"/>
        </w:numPr>
        <w:autoSpaceDE w:val="0"/>
        <w:autoSpaceDN w:val="0"/>
        <w:adjustRightInd w:val="0"/>
        <w:rPr>
          <w:color w:val="000000"/>
          <w:sz w:val="22"/>
          <w:szCs w:val="22"/>
        </w:rPr>
      </w:pPr>
      <w:proofErr w:type="gramStart"/>
      <w:r w:rsidRPr="00D4029F">
        <w:rPr>
          <w:color w:val="000000"/>
          <w:sz w:val="22"/>
          <w:szCs w:val="22"/>
        </w:rPr>
        <w:t>interpret</w:t>
      </w:r>
      <w:proofErr w:type="gramEnd"/>
      <w:r w:rsidRPr="00D4029F">
        <w:rPr>
          <w:color w:val="000000"/>
          <w:sz w:val="22"/>
          <w:szCs w:val="22"/>
        </w:rPr>
        <w:t xml:space="preserve"> the meaning of visuals (maps, charts, graphs, illustrations, etc.) and integrate that meaning to comprehend the text.</w:t>
      </w:r>
    </w:p>
    <w:p w:rsidR="007F0BD9" w:rsidRDefault="007F0BD9" w:rsidP="00E83C9B">
      <w:pPr>
        <w:pStyle w:val="Owens"/>
      </w:pPr>
      <w:r>
        <w:t>Grading Procedure:</w:t>
      </w:r>
    </w:p>
    <w:p w:rsidR="007F0BD9" w:rsidRPr="00855E7C" w:rsidRDefault="007F0BD9" w:rsidP="007F0BD9">
      <w:pPr>
        <w:spacing w:before="100" w:beforeAutospacing="1" w:after="100" w:afterAutospacing="1"/>
      </w:pPr>
      <w:r>
        <w:rPr>
          <w:color w:val="000000"/>
        </w:rPr>
        <w:t>A student enrolled in ENG 096</w:t>
      </w:r>
      <w:r w:rsidRPr="00676D45">
        <w:rPr>
          <w:color w:val="000000"/>
        </w:rPr>
        <w:t xml:space="preserve"> will receive one of the following grades:</w:t>
      </w:r>
    </w:p>
    <w:p w:rsidR="007F0BD9" w:rsidRDefault="007F0BD9" w:rsidP="007F0BD9">
      <w:pPr>
        <w:shd w:val="clear" w:color="auto" w:fill="FFFFFF"/>
        <w:ind w:left="360"/>
        <w:rPr>
          <w:color w:val="000000"/>
          <w:shd w:val="clear" w:color="auto" w:fill="FFFFFF"/>
        </w:rPr>
      </w:pPr>
      <w:r w:rsidRPr="00E83C9B">
        <w:rPr>
          <w:rStyle w:val="OwensChar"/>
        </w:rPr>
        <w:t>P/NP</w:t>
      </w:r>
      <w:r w:rsidRPr="00400E6F">
        <w:rPr>
          <w:b/>
          <w:bCs/>
          <w:color w:val="000000"/>
          <w:shd w:val="clear" w:color="auto" w:fill="FFFFFF"/>
        </w:rPr>
        <w:t>.</w:t>
      </w:r>
      <w:r w:rsidRPr="00400E6F">
        <w:rPr>
          <w:color w:val="000000"/>
          <w:shd w:val="clear" w:color="auto" w:fill="FFFFFF"/>
        </w:rPr>
        <w:t xml:space="preserve">  The Pass/No Points grade is earned by the student who meets </w:t>
      </w:r>
      <w:r>
        <w:rPr>
          <w:b/>
          <w:bCs/>
          <w:color w:val="000000"/>
          <w:shd w:val="clear" w:color="auto" w:fill="FFFFFF"/>
        </w:rPr>
        <w:t xml:space="preserve">both </w:t>
      </w:r>
      <w:r w:rsidRPr="00400E6F">
        <w:rPr>
          <w:color w:val="000000"/>
          <w:shd w:val="clear" w:color="auto" w:fill="FFFFFF"/>
        </w:rPr>
        <w:t xml:space="preserve">of the following criteria: </w:t>
      </w:r>
    </w:p>
    <w:p w:rsidR="007F0BD9" w:rsidRDefault="007F0BD9" w:rsidP="007F0BD9">
      <w:pPr>
        <w:numPr>
          <w:ilvl w:val="0"/>
          <w:numId w:val="3"/>
        </w:numPr>
        <w:shd w:val="clear" w:color="auto" w:fill="FFFFFF"/>
        <w:rPr>
          <w:color w:val="000000"/>
          <w:shd w:val="clear" w:color="auto" w:fill="FFFFFF"/>
        </w:rPr>
      </w:pPr>
      <w:r w:rsidRPr="00400E6F">
        <w:rPr>
          <w:color w:val="000000"/>
          <w:shd w:val="clear" w:color="auto" w:fill="FFFFFF"/>
        </w:rPr>
        <w:t xml:space="preserve">an 80% average or higher on </w:t>
      </w:r>
      <w:r w:rsidRPr="00DC3E45">
        <w:rPr>
          <w:color w:val="000000"/>
          <w:shd w:val="clear" w:color="auto" w:fill="FFFFFF"/>
        </w:rPr>
        <w:t xml:space="preserve">all </w:t>
      </w:r>
      <w:r w:rsidRPr="00400E6F">
        <w:rPr>
          <w:color w:val="000000"/>
          <w:shd w:val="clear" w:color="auto" w:fill="FFFFFF"/>
        </w:rPr>
        <w:t>coursework</w:t>
      </w:r>
    </w:p>
    <w:p w:rsidR="007F0BD9" w:rsidRDefault="007F0BD9" w:rsidP="007F0BD9">
      <w:pPr>
        <w:numPr>
          <w:ilvl w:val="0"/>
          <w:numId w:val="3"/>
        </w:numPr>
        <w:shd w:val="clear" w:color="auto" w:fill="FFFFFF"/>
        <w:rPr>
          <w:color w:val="000000"/>
          <w:shd w:val="clear" w:color="auto" w:fill="FFFFFF"/>
        </w:rPr>
      </w:pPr>
      <w:r w:rsidRPr="007057C8">
        <w:rPr>
          <w:color w:val="000000"/>
          <w:shd w:val="clear" w:color="auto" w:fill="FFFFFF"/>
        </w:rPr>
        <w:t>no more than</w:t>
      </w:r>
      <w:r>
        <w:rPr>
          <w:color w:val="000000"/>
          <w:shd w:val="clear" w:color="auto" w:fill="FFFFFF"/>
        </w:rPr>
        <w:t xml:space="preserve"> 6</w:t>
      </w:r>
      <w:r w:rsidRPr="00400E6F">
        <w:rPr>
          <w:color w:val="000000"/>
          <w:shd w:val="clear" w:color="auto" w:fill="FFFFFF"/>
        </w:rPr>
        <w:t xml:space="preserve"> absences from class</w:t>
      </w:r>
    </w:p>
    <w:p w:rsidR="007F0BD9" w:rsidRPr="00E02251" w:rsidRDefault="007F0BD9" w:rsidP="007F0BD9">
      <w:pPr>
        <w:shd w:val="clear" w:color="auto" w:fill="FFFFFF"/>
        <w:ind w:left="720"/>
        <w:rPr>
          <w:color w:val="000000"/>
          <w:shd w:val="clear" w:color="auto" w:fill="FFFFFF"/>
        </w:rPr>
      </w:pPr>
      <w:r>
        <w:rPr>
          <w:color w:val="000000"/>
        </w:rPr>
        <w:t xml:space="preserve">The student earning the P/NP grade is deemed ready to begin college level courses and should register accordingly. The P/NP grade has no </w:t>
      </w:r>
      <w:proofErr w:type="spellStart"/>
      <w:r>
        <w:rPr>
          <w:color w:val="000000"/>
        </w:rPr>
        <w:t>affect</w:t>
      </w:r>
      <w:proofErr w:type="spellEnd"/>
      <w:r>
        <w:rPr>
          <w:color w:val="000000"/>
        </w:rPr>
        <w:t xml:space="preserve"> on the student’s GPA.</w:t>
      </w:r>
    </w:p>
    <w:p w:rsidR="007F0BD9" w:rsidRDefault="007F0BD9" w:rsidP="007F0BD9">
      <w:pPr>
        <w:shd w:val="clear" w:color="auto" w:fill="FFFFFF"/>
        <w:ind w:firstLine="360"/>
        <w:rPr>
          <w:color w:val="000000"/>
        </w:rPr>
      </w:pPr>
    </w:p>
    <w:p w:rsidR="007F0BD9" w:rsidRDefault="007F0BD9" w:rsidP="007F0BD9">
      <w:pPr>
        <w:shd w:val="clear" w:color="auto" w:fill="FFFFFF"/>
        <w:ind w:firstLine="360"/>
        <w:rPr>
          <w:color w:val="000000"/>
          <w:shd w:val="clear" w:color="auto" w:fill="FFFFFF"/>
        </w:rPr>
      </w:pPr>
      <w:r w:rsidRPr="00E83C9B">
        <w:rPr>
          <w:rStyle w:val="OwensChar"/>
        </w:rPr>
        <w:t>PR.</w:t>
      </w:r>
      <w:r w:rsidRPr="00400E6F">
        <w:rPr>
          <w:color w:val="000000"/>
          <w:shd w:val="clear" w:color="auto" w:fill="FFFFFF"/>
        </w:rPr>
        <w:t xml:space="preserve">  The Progress grade is earned by the student who meets </w:t>
      </w:r>
      <w:r w:rsidRPr="00770952">
        <w:rPr>
          <w:b/>
          <w:bCs/>
          <w:color w:val="000000"/>
          <w:shd w:val="clear" w:color="auto" w:fill="FFFFFF"/>
        </w:rPr>
        <w:t>both</w:t>
      </w:r>
      <w:r>
        <w:rPr>
          <w:color w:val="000000"/>
          <w:shd w:val="clear" w:color="auto" w:fill="FFFFFF"/>
        </w:rPr>
        <w:t xml:space="preserve"> of the following</w:t>
      </w:r>
      <w:r w:rsidRPr="00400E6F">
        <w:rPr>
          <w:color w:val="000000"/>
          <w:shd w:val="clear" w:color="auto" w:fill="FFFFFF"/>
        </w:rPr>
        <w:t xml:space="preserve"> criteria: </w:t>
      </w:r>
    </w:p>
    <w:p w:rsidR="007F0BD9" w:rsidRDefault="007F0BD9" w:rsidP="007F0BD9">
      <w:pPr>
        <w:numPr>
          <w:ilvl w:val="0"/>
          <w:numId w:val="4"/>
        </w:numPr>
        <w:shd w:val="clear" w:color="auto" w:fill="FFFFFF"/>
        <w:rPr>
          <w:color w:val="000000"/>
          <w:shd w:val="clear" w:color="auto" w:fill="FFFFFF"/>
        </w:rPr>
      </w:pPr>
      <w:r w:rsidRPr="00400E6F">
        <w:rPr>
          <w:color w:val="000000"/>
          <w:shd w:val="clear" w:color="auto" w:fill="FFFFFF"/>
        </w:rPr>
        <w:t>a 60-79%</w:t>
      </w:r>
      <w:r>
        <w:rPr>
          <w:color w:val="000000"/>
          <w:shd w:val="clear" w:color="auto" w:fill="FFFFFF"/>
        </w:rPr>
        <w:t xml:space="preserve"> average on all course work </w:t>
      </w:r>
    </w:p>
    <w:p w:rsidR="007F0BD9" w:rsidRDefault="007F0BD9" w:rsidP="007F0BD9">
      <w:pPr>
        <w:numPr>
          <w:ilvl w:val="0"/>
          <w:numId w:val="4"/>
        </w:numPr>
        <w:shd w:val="clear" w:color="auto" w:fill="FFFFFF"/>
        <w:rPr>
          <w:color w:val="000000"/>
          <w:shd w:val="clear" w:color="auto" w:fill="FFFFFF"/>
        </w:rPr>
      </w:pPr>
      <w:r w:rsidRPr="00400E6F">
        <w:rPr>
          <w:color w:val="000000"/>
          <w:shd w:val="clear" w:color="auto" w:fill="FFFFFF"/>
        </w:rPr>
        <w:t xml:space="preserve">no </w:t>
      </w:r>
      <w:r>
        <w:rPr>
          <w:color w:val="000000"/>
          <w:shd w:val="clear" w:color="auto" w:fill="FFFFFF"/>
        </w:rPr>
        <w:t>more than 6 absences from class</w:t>
      </w:r>
    </w:p>
    <w:p w:rsidR="007F0BD9" w:rsidRDefault="007F0BD9" w:rsidP="007F0BD9">
      <w:pPr>
        <w:shd w:val="clear" w:color="auto" w:fill="FFFFFF"/>
        <w:ind w:left="720"/>
        <w:rPr>
          <w:color w:val="000000"/>
        </w:rPr>
      </w:pPr>
      <w:r w:rsidRPr="00400E6F">
        <w:rPr>
          <w:color w:val="000000"/>
          <w:shd w:val="clear" w:color="auto" w:fill="FFFFFF"/>
        </w:rPr>
        <w:t>The</w:t>
      </w:r>
      <w:r>
        <w:rPr>
          <w:color w:val="000000"/>
        </w:rPr>
        <w:t xml:space="preserve"> PR grade acknowledges that the student is making significant progress towards proficiency; however, the student earning the PR grade is deemed not yet ready for college work and must re-enroll in ENG 096.  The PR grade has no </w:t>
      </w:r>
      <w:proofErr w:type="spellStart"/>
      <w:r>
        <w:rPr>
          <w:color w:val="000000"/>
        </w:rPr>
        <w:t>affect</w:t>
      </w:r>
      <w:proofErr w:type="spellEnd"/>
      <w:r>
        <w:rPr>
          <w:color w:val="000000"/>
        </w:rPr>
        <w:t xml:space="preserve"> on the student’s GPA.</w:t>
      </w:r>
    </w:p>
    <w:p w:rsidR="007F0BD9" w:rsidRDefault="007F0BD9" w:rsidP="007F0BD9">
      <w:pPr>
        <w:rPr>
          <w:color w:val="000000"/>
        </w:rPr>
      </w:pPr>
    </w:p>
    <w:p w:rsidR="007F0BD9" w:rsidRDefault="007F0BD9" w:rsidP="007F0BD9">
      <w:pPr>
        <w:shd w:val="clear" w:color="auto" w:fill="FFFFFF"/>
        <w:ind w:left="360"/>
        <w:rPr>
          <w:color w:val="000000"/>
          <w:shd w:val="clear" w:color="auto" w:fill="FFFFFF"/>
        </w:rPr>
      </w:pPr>
      <w:r w:rsidRPr="00E83C9B">
        <w:rPr>
          <w:rStyle w:val="OwensChar"/>
        </w:rPr>
        <w:lastRenderedPageBreak/>
        <w:t>F/NC</w:t>
      </w:r>
      <w:r w:rsidRPr="00400E6F">
        <w:rPr>
          <w:b/>
          <w:bCs/>
          <w:color w:val="000000"/>
          <w:shd w:val="clear" w:color="auto" w:fill="FFFFFF"/>
        </w:rPr>
        <w:t>.</w:t>
      </w:r>
      <w:r w:rsidRPr="00400E6F">
        <w:rPr>
          <w:color w:val="000000"/>
          <w:shd w:val="clear" w:color="auto" w:fill="FFFFFF"/>
        </w:rPr>
        <w:t xml:space="preserve">  The </w:t>
      </w:r>
      <w:r>
        <w:rPr>
          <w:color w:val="000000"/>
          <w:shd w:val="clear" w:color="auto" w:fill="FFFFFF"/>
        </w:rPr>
        <w:t>Fail/No credit grade</w:t>
      </w:r>
      <w:r w:rsidRPr="00400E6F">
        <w:rPr>
          <w:color w:val="000000"/>
          <w:shd w:val="clear" w:color="auto" w:fill="FFFFFF"/>
        </w:rPr>
        <w:t xml:space="preserve"> is earned by the student who meets</w:t>
      </w:r>
      <w:r w:rsidRPr="00A53A44">
        <w:rPr>
          <w:b/>
          <w:bCs/>
          <w:color w:val="000000"/>
          <w:shd w:val="clear" w:color="auto" w:fill="FFFFFF"/>
        </w:rPr>
        <w:t xml:space="preserve"> either</w:t>
      </w:r>
      <w:r>
        <w:rPr>
          <w:color w:val="000000"/>
          <w:shd w:val="clear" w:color="auto" w:fill="FFFFFF"/>
        </w:rPr>
        <w:t xml:space="preserve"> </w:t>
      </w:r>
      <w:r w:rsidRPr="00A53A44">
        <w:rPr>
          <w:b/>
          <w:bCs/>
          <w:color w:val="000000"/>
          <w:shd w:val="clear" w:color="auto" w:fill="FFFFFF"/>
        </w:rPr>
        <w:t>or both</w:t>
      </w:r>
      <w:r>
        <w:rPr>
          <w:color w:val="000000"/>
          <w:shd w:val="clear" w:color="auto" w:fill="FFFFFF"/>
        </w:rPr>
        <w:t xml:space="preserve"> of the following</w:t>
      </w:r>
      <w:r w:rsidRPr="00400E6F">
        <w:rPr>
          <w:color w:val="000000"/>
          <w:shd w:val="clear" w:color="auto" w:fill="FFFFFF"/>
        </w:rPr>
        <w:t xml:space="preserve"> criteria: </w:t>
      </w:r>
    </w:p>
    <w:p w:rsidR="007F0BD9" w:rsidRDefault="007F0BD9" w:rsidP="007F0BD9">
      <w:pPr>
        <w:numPr>
          <w:ilvl w:val="0"/>
          <w:numId w:val="5"/>
        </w:numPr>
        <w:rPr>
          <w:color w:val="000000"/>
          <w:shd w:val="clear" w:color="auto" w:fill="FFFFFF"/>
        </w:rPr>
      </w:pPr>
      <w:r w:rsidRPr="00400E6F">
        <w:rPr>
          <w:color w:val="000000"/>
          <w:shd w:val="clear" w:color="auto" w:fill="FFFFFF"/>
        </w:rPr>
        <w:t>a 59% or lower average on all course work</w:t>
      </w:r>
    </w:p>
    <w:p w:rsidR="007F0BD9" w:rsidRDefault="007F0BD9" w:rsidP="007F0BD9">
      <w:pPr>
        <w:numPr>
          <w:ilvl w:val="0"/>
          <w:numId w:val="5"/>
        </w:numPr>
        <w:rPr>
          <w:color w:val="000000"/>
        </w:rPr>
      </w:pPr>
      <w:r>
        <w:rPr>
          <w:color w:val="000000"/>
          <w:shd w:val="clear" w:color="auto" w:fill="FFFFFF"/>
        </w:rPr>
        <w:t>more than 6</w:t>
      </w:r>
      <w:r w:rsidRPr="00400E6F">
        <w:rPr>
          <w:color w:val="000000"/>
          <w:shd w:val="clear" w:color="auto" w:fill="FFFFFF"/>
        </w:rPr>
        <w:t xml:space="preserve"> absences from class</w:t>
      </w:r>
      <w:r>
        <w:rPr>
          <w:color w:val="000000"/>
        </w:rPr>
        <w:t xml:space="preserve">  </w:t>
      </w:r>
    </w:p>
    <w:p w:rsidR="007F0BD9" w:rsidRDefault="007F0BD9" w:rsidP="007F0BD9">
      <w:pPr>
        <w:ind w:left="720"/>
        <w:rPr>
          <w:color w:val="000000"/>
        </w:rPr>
      </w:pPr>
      <w:r w:rsidRPr="00400E6F">
        <w:rPr>
          <w:color w:val="000000"/>
          <w:shd w:val="clear" w:color="auto" w:fill="FFFFFF"/>
        </w:rPr>
        <w:t>The Fail/No Credit grade is earned by the student who has made no significant progress in the course</w:t>
      </w:r>
      <w:r>
        <w:rPr>
          <w:color w:val="000000"/>
        </w:rPr>
        <w:t xml:space="preserve"> The student earning an F/NC grade is deemed unprepared to begin college work and must re-enroll in ENG 096.  The F/NC grade has no </w:t>
      </w:r>
      <w:r w:rsidR="00DC04BB">
        <w:rPr>
          <w:color w:val="000000"/>
        </w:rPr>
        <w:t>e</w:t>
      </w:r>
      <w:r>
        <w:rPr>
          <w:color w:val="000000"/>
        </w:rPr>
        <w:t>ffect on the student’s GPA.</w:t>
      </w:r>
    </w:p>
    <w:p w:rsidR="007F0BD9" w:rsidRDefault="007F0BD9" w:rsidP="007F0BD9">
      <w:pPr>
        <w:rPr>
          <w:color w:val="000000"/>
        </w:rPr>
      </w:pPr>
    </w:p>
    <w:p w:rsidR="007F0BD9" w:rsidRDefault="007F0BD9" w:rsidP="00E83C9B">
      <w:pPr>
        <w:pStyle w:val="Owens"/>
      </w:pPr>
      <w:r>
        <w:t>Grade Distribution:</w:t>
      </w:r>
    </w:p>
    <w:p w:rsidR="007F0BD9" w:rsidRPr="00DB49FB" w:rsidRDefault="007F0BD9" w:rsidP="00DC04BB">
      <w:pPr>
        <w:ind w:firstLine="630"/>
        <w:rPr>
          <w:i/>
          <w:iCs/>
          <w:u w:val="single"/>
        </w:rPr>
      </w:pPr>
      <w:r>
        <w:t>90% - Textbook and Materials’ Tests, Writings and Class Participation</w:t>
      </w:r>
    </w:p>
    <w:p w:rsidR="007F0BD9" w:rsidRDefault="007F0BD9" w:rsidP="00DC04BB">
      <w:pPr>
        <w:ind w:firstLine="630"/>
        <w:rPr>
          <w:color w:val="000000"/>
        </w:rPr>
      </w:pPr>
      <w:r>
        <w:rPr>
          <w:color w:val="000000"/>
        </w:rPr>
        <w:t>5% - Department Final Exam</w:t>
      </w:r>
    </w:p>
    <w:p w:rsidR="007F0BD9" w:rsidRDefault="007F0BD9" w:rsidP="00DC04BB">
      <w:pPr>
        <w:ind w:firstLine="630"/>
        <w:rPr>
          <w:color w:val="000000"/>
        </w:rPr>
      </w:pPr>
      <w:r>
        <w:rPr>
          <w:color w:val="000000"/>
        </w:rPr>
        <w:t xml:space="preserve">5% - Nelson Denny Reading Post-test Total Score </w:t>
      </w:r>
    </w:p>
    <w:p w:rsidR="00DC04BB" w:rsidRPr="00DC04BB" w:rsidRDefault="007F0BD9" w:rsidP="00DC04BB">
      <w:pPr>
        <w:spacing w:before="120"/>
        <w:ind w:left="86" w:firstLine="184"/>
        <w:rPr>
          <w:b/>
        </w:rPr>
      </w:pPr>
      <w:r w:rsidRPr="00DC04BB">
        <w:rPr>
          <w:b/>
          <w:i/>
          <w:iCs/>
        </w:rPr>
        <w:t>To compute the point value of the Nelson-Denny grade equivalents, use this scale</w:t>
      </w:r>
      <w:r w:rsidRPr="00DC04BB">
        <w:rPr>
          <w:b/>
        </w:rPr>
        <w:t>:</w:t>
      </w:r>
    </w:p>
    <w:p w:rsidR="007F0BD9" w:rsidRPr="00855E7C" w:rsidRDefault="007F0BD9" w:rsidP="00DC04BB">
      <w:pPr>
        <w:spacing w:before="60"/>
        <w:ind w:left="86" w:firstLine="187"/>
        <w:rPr>
          <w:color w:val="FF6600"/>
        </w:rPr>
      </w:pPr>
      <w:r w:rsidRPr="00855E7C">
        <w:rPr>
          <w:b/>
          <w:bCs/>
          <w:color w:val="FF6600"/>
        </w:rPr>
        <w:t xml:space="preserve"> </w:t>
      </w:r>
      <w:r w:rsidRPr="00C76B40">
        <w:rPr>
          <w:b/>
          <w:bCs/>
          <w:color w:val="000000" w:themeColor="text1"/>
        </w:rPr>
        <w:t>N-D</w:t>
      </w:r>
      <w:r>
        <w:rPr>
          <w:b/>
          <w:bCs/>
          <w:color w:val="000000" w:themeColor="text1"/>
        </w:rPr>
        <w:t xml:space="preserve"> </w:t>
      </w:r>
      <w:r w:rsidRPr="00C76B40">
        <w:rPr>
          <w:i/>
          <w:iCs/>
          <w:color w:val="000000" w:themeColor="text1"/>
        </w:rPr>
        <w:t>Grade</w:t>
      </w:r>
      <w:r w:rsidRPr="001B5F4E">
        <w:rPr>
          <w:i/>
          <w:iCs/>
          <w:color w:val="000000"/>
        </w:rPr>
        <w:t xml:space="preserve"> Equivalency Scores </w:t>
      </w:r>
    </w:p>
    <w:p w:rsidR="007F0BD9" w:rsidRPr="001B5F4E" w:rsidRDefault="007F0BD9" w:rsidP="003F7B8A">
      <w:pPr>
        <w:autoSpaceDE w:val="0"/>
        <w:autoSpaceDN w:val="0"/>
        <w:adjustRightInd w:val="0"/>
        <w:ind w:firstLine="630"/>
        <w:rPr>
          <w:rFonts w:ascii="MS Shell Dlg" w:hAnsi="MS Shell Dlg"/>
          <w:sz w:val="17"/>
          <w:szCs w:val="17"/>
        </w:rPr>
      </w:pPr>
      <w:r>
        <w:t>≥</w:t>
      </w:r>
      <w:r w:rsidRPr="001B5F4E">
        <w:rPr>
          <w:b/>
          <w:bCs/>
          <w:color w:val="000000"/>
        </w:rPr>
        <w:t>10.0</w:t>
      </w:r>
      <w:r w:rsidRPr="001B5F4E">
        <w:rPr>
          <w:color w:val="000000"/>
        </w:rPr>
        <w:t xml:space="preserve"> </w:t>
      </w:r>
      <w:r w:rsidRPr="001B5F4E">
        <w:rPr>
          <w:color w:val="000000"/>
        </w:rPr>
        <w:tab/>
        <w:t xml:space="preserve">worth </w:t>
      </w:r>
      <w:r w:rsidRPr="001B5F4E">
        <w:rPr>
          <w:b/>
          <w:bCs/>
          <w:color w:val="000000"/>
        </w:rPr>
        <w:t>5</w:t>
      </w:r>
      <w:proofErr w:type="gramStart"/>
      <w:r w:rsidRPr="001B5F4E">
        <w:rPr>
          <w:b/>
          <w:bCs/>
          <w:color w:val="000000"/>
        </w:rPr>
        <w:t>%</w:t>
      </w:r>
      <w:r w:rsidRPr="001B5F4E">
        <w:rPr>
          <w:color w:val="000000"/>
        </w:rPr>
        <w:t xml:space="preserve"> </w:t>
      </w:r>
      <w:r>
        <w:rPr>
          <w:color w:val="000000"/>
        </w:rPr>
        <w:t xml:space="preserve"> </w:t>
      </w:r>
      <w:r w:rsidRPr="001B5F4E">
        <w:rPr>
          <w:color w:val="000000"/>
        </w:rPr>
        <w:t>of</w:t>
      </w:r>
      <w:proofErr w:type="gramEnd"/>
      <w:r w:rsidRPr="001B5F4E">
        <w:rPr>
          <w:color w:val="000000"/>
        </w:rPr>
        <w:t xml:space="preserve"> the possible course points</w:t>
      </w:r>
    </w:p>
    <w:p w:rsidR="007F0BD9" w:rsidRPr="001B5F4E" w:rsidRDefault="007F0BD9" w:rsidP="003F7B8A">
      <w:pPr>
        <w:autoSpaceDE w:val="0"/>
        <w:autoSpaceDN w:val="0"/>
        <w:adjustRightInd w:val="0"/>
        <w:ind w:firstLine="630"/>
        <w:rPr>
          <w:color w:val="000000"/>
        </w:rPr>
      </w:pPr>
      <w:r w:rsidRPr="001B5F4E">
        <w:rPr>
          <w:b/>
          <w:bCs/>
          <w:color w:val="000000"/>
        </w:rPr>
        <w:t>9.5-9.9</w:t>
      </w:r>
      <w:r w:rsidRPr="001B5F4E">
        <w:rPr>
          <w:color w:val="000000"/>
        </w:rPr>
        <w:t xml:space="preserve"> worth </w:t>
      </w:r>
      <w:r w:rsidRPr="001B5F4E">
        <w:rPr>
          <w:b/>
          <w:bCs/>
          <w:color w:val="000000"/>
        </w:rPr>
        <w:t>4</w:t>
      </w:r>
      <w:proofErr w:type="gramStart"/>
      <w:r w:rsidRPr="001B5F4E">
        <w:rPr>
          <w:b/>
          <w:bCs/>
          <w:color w:val="000000"/>
        </w:rPr>
        <w:t>%</w:t>
      </w:r>
      <w:r w:rsidRPr="001B5F4E">
        <w:rPr>
          <w:color w:val="000000"/>
        </w:rPr>
        <w:t xml:space="preserve">  of</w:t>
      </w:r>
      <w:proofErr w:type="gramEnd"/>
      <w:r w:rsidRPr="001B5F4E">
        <w:rPr>
          <w:color w:val="000000"/>
        </w:rPr>
        <w:t xml:space="preserve"> the possible course points</w:t>
      </w:r>
    </w:p>
    <w:p w:rsidR="007F0BD9" w:rsidRPr="001B5F4E" w:rsidRDefault="007F0BD9" w:rsidP="003F7B8A">
      <w:pPr>
        <w:autoSpaceDE w:val="0"/>
        <w:autoSpaceDN w:val="0"/>
        <w:adjustRightInd w:val="0"/>
        <w:ind w:firstLine="630"/>
        <w:rPr>
          <w:color w:val="000000"/>
        </w:rPr>
      </w:pPr>
      <w:r w:rsidRPr="001B5F4E">
        <w:rPr>
          <w:b/>
          <w:bCs/>
          <w:color w:val="000000"/>
        </w:rPr>
        <w:t>9.1-9.4</w:t>
      </w:r>
      <w:r w:rsidRPr="001B5F4E">
        <w:rPr>
          <w:color w:val="000000"/>
        </w:rPr>
        <w:t xml:space="preserve"> worth </w:t>
      </w:r>
      <w:r w:rsidRPr="001B5F4E">
        <w:rPr>
          <w:b/>
          <w:bCs/>
          <w:color w:val="000000"/>
        </w:rPr>
        <w:t>3</w:t>
      </w:r>
      <w:proofErr w:type="gramStart"/>
      <w:r w:rsidRPr="001B5F4E">
        <w:rPr>
          <w:b/>
          <w:bCs/>
          <w:color w:val="000000"/>
        </w:rPr>
        <w:t>%</w:t>
      </w:r>
      <w:r w:rsidRPr="001B5F4E">
        <w:rPr>
          <w:color w:val="000000"/>
        </w:rPr>
        <w:t xml:space="preserve">  of</w:t>
      </w:r>
      <w:proofErr w:type="gramEnd"/>
      <w:r w:rsidRPr="001B5F4E">
        <w:rPr>
          <w:color w:val="000000"/>
        </w:rPr>
        <w:t xml:space="preserve"> the possible course points</w:t>
      </w:r>
    </w:p>
    <w:p w:rsidR="007F0BD9" w:rsidRPr="001B5F4E" w:rsidRDefault="007F0BD9" w:rsidP="003F7B8A">
      <w:pPr>
        <w:autoSpaceDE w:val="0"/>
        <w:autoSpaceDN w:val="0"/>
        <w:adjustRightInd w:val="0"/>
        <w:ind w:firstLine="630"/>
        <w:rPr>
          <w:color w:val="000000"/>
        </w:rPr>
      </w:pPr>
      <w:r w:rsidRPr="001B5F4E">
        <w:rPr>
          <w:b/>
          <w:bCs/>
          <w:color w:val="000000"/>
        </w:rPr>
        <w:t>8.5-9.0</w:t>
      </w:r>
      <w:r w:rsidRPr="001B5F4E">
        <w:rPr>
          <w:color w:val="000000"/>
        </w:rPr>
        <w:t xml:space="preserve"> worth </w:t>
      </w:r>
      <w:r w:rsidRPr="001B5F4E">
        <w:rPr>
          <w:b/>
          <w:bCs/>
          <w:color w:val="000000"/>
        </w:rPr>
        <w:t>2.5%</w:t>
      </w:r>
      <w:r w:rsidRPr="001B5F4E">
        <w:rPr>
          <w:color w:val="000000"/>
        </w:rPr>
        <w:t xml:space="preserve"> of the possible course points</w:t>
      </w:r>
    </w:p>
    <w:p w:rsidR="007F0BD9" w:rsidRPr="001B5F4E" w:rsidRDefault="007F0BD9" w:rsidP="003F7B8A">
      <w:pPr>
        <w:autoSpaceDE w:val="0"/>
        <w:autoSpaceDN w:val="0"/>
        <w:adjustRightInd w:val="0"/>
        <w:ind w:firstLine="630"/>
        <w:rPr>
          <w:color w:val="000000"/>
        </w:rPr>
      </w:pPr>
      <w:r w:rsidRPr="001B5F4E">
        <w:rPr>
          <w:color w:val="000000"/>
          <w:u w:val="single"/>
        </w:rPr>
        <w:t xml:space="preserve">Scores </w:t>
      </w:r>
      <w:r w:rsidRPr="001B5F4E">
        <w:rPr>
          <w:b/>
          <w:bCs/>
          <w:color w:val="000000"/>
          <w:u w:val="single"/>
        </w:rPr>
        <w:t xml:space="preserve">lower than </w:t>
      </w:r>
      <w:r w:rsidRPr="001B5F4E">
        <w:rPr>
          <w:color w:val="000000"/>
          <w:u w:val="single"/>
        </w:rPr>
        <w:t xml:space="preserve">grade equivalent 8.5 receive </w:t>
      </w:r>
      <w:r w:rsidRPr="001B5F4E">
        <w:rPr>
          <w:b/>
          <w:bCs/>
          <w:color w:val="000000"/>
          <w:u w:val="single"/>
        </w:rPr>
        <w:t>0 points.</w:t>
      </w:r>
      <w:r w:rsidRPr="001B5F4E">
        <w:rPr>
          <w:color w:val="000000"/>
        </w:rPr>
        <w:t xml:space="preserve"> </w:t>
      </w:r>
    </w:p>
    <w:p w:rsidR="007F0BD9" w:rsidRDefault="007F0BD9" w:rsidP="007F0BD9">
      <w:pPr>
        <w:spacing w:before="120"/>
      </w:pPr>
    </w:p>
    <w:p w:rsidR="003F7B8A" w:rsidRDefault="007F0BD9" w:rsidP="007F0BD9">
      <w:pPr>
        <w:autoSpaceDE w:val="0"/>
        <w:autoSpaceDN w:val="0"/>
        <w:adjustRightInd w:val="0"/>
        <w:rPr>
          <w:b/>
          <w:bCs/>
          <w:color w:val="000000"/>
        </w:rPr>
      </w:pPr>
      <w:r w:rsidRPr="00746E1A">
        <w:rPr>
          <w:i/>
          <w:iCs/>
          <w:color w:val="000000"/>
          <w:sz w:val="20"/>
          <w:szCs w:val="20"/>
        </w:rPr>
        <w:t>*Owens Community College does not automatically withdraw students when they stop attending class, nor does the College permit instructors to withdraw students who stop attending class.  To avoid earning an F/NC, the student who needs to stop attending a class should complete the necessary paperwork at the Records Office to officially drop the class from his/her schedule by the “Last Day to Drop” deadline. Students who stop attending a class but do not officially drop the class will earn an F/NC.</w:t>
      </w:r>
    </w:p>
    <w:p w:rsidR="007F0BD9" w:rsidRPr="007E05A2" w:rsidRDefault="003F7B8A" w:rsidP="00E83C9B">
      <w:pPr>
        <w:pStyle w:val="Owens"/>
        <w:spacing w:before="120"/>
      </w:pPr>
      <w:r>
        <w:t xml:space="preserve"> </w:t>
      </w:r>
      <w:r w:rsidR="007F0BD9">
        <w:t>Program Attendance Policy</w:t>
      </w:r>
      <w:r w:rsidR="007F0BD9" w:rsidRPr="007E05A2">
        <w:t>:</w:t>
      </w:r>
    </w:p>
    <w:p w:rsidR="007F0BD9" w:rsidRDefault="007F0BD9" w:rsidP="003F7B8A">
      <w:pPr>
        <w:autoSpaceDE w:val="0"/>
        <w:autoSpaceDN w:val="0"/>
        <w:adjustRightInd w:val="0"/>
        <w:rPr>
          <w:b/>
          <w:bCs/>
          <w:u w:val="single"/>
        </w:rPr>
      </w:pPr>
      <w:r>
        <w:rPr>
          <w:color w:val="000000"/>
        </w:rPr>
        <w:tab/>
      </w:r>
      <w:r w:rsidRPr="00676D45">
        <w:rPr>
          <w:color w:val="000000"/>
        </w:rPr>
        <w:t>Timely attendance is crucial in a reading class because each day’s activities build upon skills mastered and techniques learned in previous classes.  Attendance will be taken at the begin</w:t>
      </w:r>
      <w:r>
        <w:rPr>
          <w:color w:val="000000"/>
        </w:rPr>
        <w:t>ning of each class.  More than 6 absences (12</w:t>
      </w:r>
      <w:r w:rsidRPr="00676D45">
        <w:rPr>
          <w:color w:val="000000"/>
        </w:rPr>
        <w:t xml:space="preserve"> hours), </w:t>
      </w:r>
      <w:r w:rsidRPr="00526A69">
        <w:rPr>
          <w:color w:val="000000"/>
          <w:u w:val="single"/>
        </w:rPr>
        <w:t>for any reason</w:t>
      </w:r>
      <w:r w:rsidRPr="00676D45">
        <w:rPr>
          <w:color w:val="000000"/>
        </w:rPr>
        <w:t>, will prevent the student from passing this class.  The instructor does not distinguish between “excused” or “unexcused” absences – al</w:t>
      </w:r>
      <w:r>
        <w:rPr>
          <w:color w:val="000000"/>
        </w:rPr>
        <w:t xml:space="preserve">l absences count as absences.  </w:t>
      </w:r>
      <w:r w:rsidRPr="00676D45">
        <w:rPr>
          <w:color w:val="000000"/>
        </w:rPr>
        <w:t>Tardiness and early dismissals are counted at the instructor’s discretio</w:t>
      </w:r>
      <w:r>
        <w:rPr>
          <w:color w:val="000000"/>
        </w:rPr>
        <w:t>n.</w:t>
      </w:r>
      <w:r w:rsidR="003F7B8A">
        <w:rPr>
          <w:b/>
          <w:bCs/>
          <w:u w:val="single"/>
        </w:rPr>
        <w:t xml:space="preserve"> </w:t>
      </w:r>
    </w:p>
    <w:p w:rsidR="003F7B8A" w:rsidRDefault="003F7B8A">
      <w:pPr>
        <w:spacing w:after="160" w:line="259" w:lineRule="auto"/>
        <w:rPr>
          <w:b/>
          <w:bCs/>
          <w:u w:val="single"/>
        </w:rPr>
      </w:pPr>
      <w:r>
        <w:rPr>
          <w:b/>
          <w:bCs/>
          <w:u w:val="single"/>
        </w:rPr>
        <w:br w:type="page"/>
      </w:r>
    </w:p>
    <w:p w:rsidR="007F0BD9" w:rsidRPr="00624290" w:rsidRDefault="007F0BD9" w:rsidP="00E83C9B">
      <w:pPr>
        <w:pStyle w:val="Owens"/>
      </w:pPr>
      <w:r w:rsidRPr="00624290">
        <w:lastRenderedPageBreak/>
        <w:t xml:space="preserve">Specific Course Rules/Classroom procedures: </w:t>
      </w:r>
    </w:p>
    <w:p w:rsidR="007F0BD9" w:rsidRPr="00624290" w:rsidRDefault="007F0BD9" w:rsidP="00624290">
      <w:r w:rsidRPr="00624290">
        <w:t>Missed Work or Tests:  Assignments are due by their due time/date.  Students must be present and prepared to earn class participation points.  Missing or late written work cannot be made up.  Up to two missed tests can be made up in the College Hall Testing Center within one week of the test’s date.  YOU must notify me ASAP if yo</w:t>
      </w:r>
      <w:r w:rsidR="003F7B8A" w:rsidRPr="00624290">
        <w:t>u want to make up a missed test.</w:t>
      </w:r>
    </w:p>
    <w:p w:rsidR="007F0BD9" w:rsidRPr="00624290" w:rsidRDefault="007F0BD9" w:rsidP="00624290"/>
    <w:p w:rsidR="007F0BD9" w:rsidRDefault="007F0BD9" w:rsidP="007F0BD9">
      <w:pPr>
        <w:autoSpaceDE w:val="0"/>
        <w:autoSpaceDN w:val="0"/>
        <w:adjustRightInd w:val="0"/>
        <w:rPr>
          <w:color w:val="000000"/>
        </w:rPr>
      </w:pPr>
      <w:r w:rsidRPr="00E83C9B">
        <w:rPr>
          <w:rStyle w:val="OwensChar"/>
        </w:rPr>
        <w:t>Food and Beverage</w:t>
      </w:r>
      <w:r>
        <w:rPr>
          <w:b/>
          <w:bCs/>
          <w:color w:val="000000"/>
        </w:rPr>
        <w:t xml:space="preserve">.  </w:t>
      </w:r>
      <w:r>
        <w:rPr>
          <w:color w:val="000000"/>
        </w:rPr>
        <w:t>Eating in class is not allowed. Beverages with lids are allowed.</w:t>
      </w:r>
    </w:p>
    <w:p w:rsidR="007F0BD9" w:rsidRDefault="007F0BD9" w:rsidP="007F0BD9">
      <w:pPr>
        <w:autoSpaceDE w:val="0"/>
        <w:autoSpaceDN w:val="0"/>
        <w:adjustRightInd w:val="0"/>
        <w:rPr>
          <w:color w:val="000000"/>
        </w:rPr>
      </w:pPr>
    </w:p>
    <w:p w:rsidR="007F0BD9" w:rsidRDefault="007F0BD9" w:rsidP="007F0BD9">
      <w:pPr>
        <w:autoSpaceDE w:val="0"/>
        <w:autoSpaceDN w:val="0"/>
        <w:adjustRightInd w:val="0"/>
        <w:rPr>
          <w:color w:val="000000"/>
        </w:rPr>
      </w:pPr>
      <w:r w:rsidRPr="00E83C9B">
        <w:rPr>
          <w:rStyle w:val="OwensChar"/>
        </w:rPr>
        <w:t>Attendees</w:t>
      </w:r>
      <w:r>
        <w:rPr>
          <w:b/>
          <w:bCs/>
          <w:color w:val="000000"/>
        </w:rPr>
        <w:t xml:space="preserve">: </w:t>
      </w:r>
      <w:r>
        <w:rPr>
          <w:color w:val="000000"/>
        </w:rPr>
        <w:t>Only officially enrolled students are allowed in the classroom.</w:t>
      </w:r>
    </w:p>
    <w:p w:rsidR="007F0BD9" w:rsidRDefault="007F0BD9" w:rsidP="007F0BD9">
      <w:pPr>
        <w:autoSpaceDE w:val="0"/>
        <w:autoSpaceDN w:val="0"/>
        <w:adjustRightInd w:val="0"/>
        <w:rPr>
          <w:color w:val="000000"/>
        </w:rPr>
      </w:pPr>
    </w:p>
    <w:p w:rsidR="007F0BD9" w:rsidRDefault="007F0BD9" w:rsidP="007F0BD9">
      <w:pPr>
        <w:autoSpaceDE w:val="0"/>
        <w:autoSpaceDN w:val="0"/>
        <w:adjustRightInd w:val="0"/>
        <w:rPr>
          <w:color w:val="000000"/>
        </w:rPr>
      </w:pPr>
      <w:r w:rsidRPr="00E83C9B">
        <w:rPr>
          <w:rStyle w:val="OwensChar"/>
        </w:rPr>
        <w:t>Cell Phones</w:t>
      </w:r>
      <w:r>
        <w:rPr>
          <w:b/>
          <w:bCs/>
          <w:color w:val="000000"/>
        </w:rPr>
        <w:t xml:space="preserve">.  </w:t>
      </w:r>
      <w:r>
        <w:rPr>
          <w:color w:val="000000"/>
        </w:rPr>
        <w:t>Cell phones and similar devices must be turned off and put away during class.</w:t>
      </w:r>
    </w:p>
    <w:p w:rsidR="007F0BD9" w:rsidRPr="006D4F29" w:rsidRDefault="007F0BD9" w:rsidP="007F0BD9">
      <w:pPr>
        <w:autoSpaceDE w:val="0"/>
        <w:autoSpaceDN w:val="0"/>
        <w:adjustRightInd w:val="0"/>
        <w:rPr>
          <w:color w:val="000000"/>
        </w:rPr>
      </w:pPr>
    </w:p>
    <w:p w:rsidR="007F0BD9" w:rsidRPr="00624290" w:rsidRDefault="007F0BD9" w:rsidP="00624290">
      <w:r w:rsidRPr="00E83C9B">
        <w:rPr>
          <w:rStyle w:val="OwensChar"/>
        </w:rPr>
        <w:t>Disability Resources Services</w:t>
      </w:r>
      <w:r w:rsidRPr="00624290">
        <w:t>: If you have a disability or acquire one, you may be entitled to receive individualized services and/or accommodations intended to assure you an equal opportunity to participate in and benefit from the program.  To receive more information or to apply for services, please contact the Disability Resources Services Office.</w:t>
      </w:r>
      <w:r w:rsidR="00624290">
        <w:t xml:space="preserve"> You can find more information at </w:t>
      </w:r>
      <w:hyperlink r:id="rId8" w:history="1">
        <w:r w:rsidR="00624290">
          <w:rPr>
            <w:rStyle w:val="Hyperlink"/>
          </w:rPr>
          <w:t>Disability</w:t>
        </w:r>
        <w:r w:rsidR="00624290" w:rsidRPr="0050792D">
          <w:rPr>
            <w:rStyle w:val="Hyperlink"/>
          </w:rPr>
          <w:t xml:space="preserve"> Services</w:t>
        </w:r>
      </w:hyperlink>
      <w:r w:rsidR="00624290">
        <w:t xml:space="preserve"> webpage on the College’s website</w:t>
      </w:r>
    </w:p>
    <w:p w:rsidR="007F0BD9" w:rsidRPr="00624290" w:rsidRDefault="007F0BD9" w:rsidP="00624290"/>
    <w:p w:rsidR="007F0BD9" w:rsidRDefault="007F0BD9" w:rsidP="007F0BD9">
      <w:pPr>
        <w:spacing w:before="120"/>
      </w:pPr>
      <w:r w:rsidRPr="00E83C9B">
        <w:rPr>
          <w:rStyle w:val="OwensChar"/>
        </w:rPr>
        <w:t>Student Print Solutions</w:t>
      </w:r>
      <w:r>
        <w:rPr>
          <w:b/>
          <w:bCs/>
        </w:rPr>
        <w:t xml:space="preserve">:  </w:t>
      </w:r>
      <w:r>
        <w:t>As of Spring Semester 2011, Owens has a new policy for student printing.  Each student is given, free of charge, a total of 250 black and white pages per semester. Pages printed in excess of the quota are subject to a charge of four cents ($.04) per one-sided page.</w:t>
      </w:r>
      <w:r w:rsidR="00624290">
        <w:t xml:space="preserve"> Check out the </w:t>
      </w:r>
      <w:hyperlink r:id="rId9" w:history="1">
        <w:r w:rsidR="00624290" w:rsidRPr="00624290">
          <w:rPr>
            <w:rStyle w:val="Hyperlink"/>
          </w:rPr>
          <w:t>Student Print Policy</w:t>
        </w:r>
      </w:hyperlink>
      <w:r w:rsidR="00624290">
        <w:t>.</w:t>
      </w:r>
      <w:r>
        <w:t xml:space="preserve"> </w:t>
      </w:r>
    </w:p>
    <w:p w:rsidR="007F0BD9" w:rsidRDefault="007F0BD9" w:rsidP="007F0BD9">
      <w:pPr>
        <w:spacing w:before="120"/>
      </w:pPr>
    </w:p>
    <w:p w:rsidR="007F0BD9" w:rsidRPr="00624290" w:rsidRDefault="007F0BD9" w:rsidP="00624290">
      <w:r w:rsidRPr="00624290">
        <w:t xml:space="preserve">Student Code of Conduct:  All students are expected to follow Owens Community College’s </w:t>
      </w:r>
      <w:hyperlink r:id="rId10" w:history="1">
        <w:r w:rsidRPr="00624290">
          <w:rPr>
            <w:rStyle w:val="Hyperlink"/>
          </w:rPr>
          <w:t>Student Code of Conduct</w:t>
        </w:r>
      </w:hyperlink>
      <w:r w:rsidRPr="00624290">
        <w:t>.  If you are unfamiliar with the code, it can be found at</w:t>
      </w:r>
      <w:r w:rsidR="00624290">
        <w:t xml:space="preserve"> the link above.</w:t>
      </w:r>
    </w:p>
    <w:p w:rsidR="007F0BD9" w:rsidRPr="00624290" w:rsidRDefault="007F0BD9" w:rsidP="00624290"/>
    <w:p w:rsidR="007F0BD9" w:rsidRPr="00624290" w:rsidRDefault="007F0BD9" w:rsidP="00624290">
      <w:r w:rsidRPr="00E83C9B">
        <w:rPr>
          <w:rStyle w:val="OwensChar"/>
        </w:rPr>
        <w:t>College Support Services</w:t>
      </w:r>
      <w:r w:rsidRPr="00624290">
        <w:t xml:space="preserve">: </w:t>
      </w:r>
    </w:p>
    <w:p w:rsidR="007F0BD9" w:rsidRPr="00F14B84" w:rsidRDefault="00624290" w:rsidP="007F0BD9">
      <w:pPr>
        <w:autoSpaceDE w:val="0"/>
        <w:autoSpaceDN w:val="0"/>
        <w:adjustRightInd w:val="0"/>
        <w:rPr>
          <w:color w:val="000000"/>
        </w:rPr>
      </w:pPr>
      <w:r w:rsidRPr="00E83C9B">
        <w:rPr>
          <w:rStyle w:val="OwensChar"/>
        </w:rPr>
        <w:t xml:space="preserve">Learning Support </w:t>
      </w:r>
      <w:r w:rsidR="007F0BD9" w:rsidRPr="00E83C9B">
        <w:rPr>
          <w:rStyle w:val="OwensChar"/>
        </w:rPr>
        <w:t>Services</w:t>
      </w:r>
      <w:r w:rsidR="007F0BD9">
        <w:rPr>
          <w:b/>
          <w:bCs/>
          <w:color w:val="000000"/>
        </w:rPr>
        <w:t xml:space="preserve"> </w:t>
      </w:r>
      <w:r w:rsidR="007F0BD9">
        <w:rPr>
          <w:color w:val="000000"/>
        </w:rPr>
        <w:t xml:space="preserve">consists </w:t>
      </w:r>
      <w:proofErr w:type="gramStart"/>
      <w:r w:rsidR="007F0BD9">
        <w:rPr>
          <w:color w:val="000000"/>
        </w:rPr>
        <w:t>of  three</w:t>
      </w:r>
      <w:proofErr w:type="gramEnd"/>
      <w:r w:rsidR="007F0BD9">
        <w:rPr>
          <w:color w:val="000000"/>
        </w:rPr>
        <w:t xml:space="preserve"> components, each designed to offer student assistance in learning.  Walk-ins are welcome or you may call for an appointment if you prefer. The hours of operation are posted outside each center’s door. The three components of </w:t>
      </w:r>
      <w:r w:rsidR="007F0BD9" w:rsidRPr="00F14B84">
        <w:rPr>
          <w:b/>
          <w:bCs/>
          <w:color w:val="000000"/>
        </w:rPr>
        <w:t>The Learning Center</w:t>
      </w:r>
      <w:r w:rsidR="007F0BD9">
        <w:rPr>
          <w:color w:val="000000"/>
        </w:rPr>
        <w:t xml:space="preserve"> are the following:</w:t>
      </w:r>
    </w:p>
    <w:p w:rsidR="007F0BD9" w:rsidRDefault="007F0BD9" w:rsidP="007F0BD9">
      <w:pPr>
        <w:autoSpaceDE w:val="0"/>
        <w:autoSpaceDN w:val="0"/>
        <w:adjustRightInd w:val="0"/>
        <w:rPr>
          <w:b/>
          <w:bCs/>
          <w:color w:val="000000"/>
        </w:rPr>
      </w:pPr>
    </w:p>
    <w:p w:rsidR="007F0BD9" w:rsidRPr="00676D45" w:rsidRDefault="007F0BD9" w:rsidP="00E83C9B">
      <w:pPr>
        <w:autoSpaceDE w:val="0"/>
        <w:autoSpaceDN w:val="0"/>
        <w:adjustRightInd w:val="0"/>
        <w:ind w:left="720" w:hanging="720"/>
        <w:rPr>
          <w:color w:val="000000"/>
        </w:rPr>
      </w:pPr>
      <w:r>
        <w:rPr>
          <w:b/>
          <w:bCs/>
          <w:color w:val="000000"/>
        </w:rPr>
        <w:tab/>
      </w:r>
      <w:r w:rsidRPr="00E83C9B">
        <w:rPr>
          <w:rStyle w:val="OwensChar"/>
        </w:rPr>
        <w:t>The Math Center</w:t>
      </w:r>
      <w:r>
        <w:rPr>
          <w:b/>
          <w:bCs/>
          <w:color w:val="000000"/>
        </w:rPr>
        <w:t xml:space="preserve"> – CH157G:  567-661-2008.</w:t>
      </w:r>
      <w:r>
        <w:rPr>
          <w:color w:val="000000"/>
        </w:rPr>
        <w:t xml:space="preserve"> The Math</w:t>
      </w:r>
      <w:r w:rsidRPr="00676D45">
        <w:rPr>
          <w:color w:val="000000"/>
        </w:rPr>
        <w:t xml:space="preserve"> Cent</w:t>
      </w:r>
      <w:r>
        <w:rPr>
          <w:color w:val="000000"/>
        </w:rPr>
        <w:t>er provides learning</w:t>
      </w:r>
      <w:r>
        <w:rPr>
          <w:color w:val="000000"/>
        </w:rPr>
        <w:tab/>
        <w:t>assistance in math.</w:t>
      </w:r>
    </w:p>
    <w:p w:rsidR="007F0BD9" w:rsidRDefault="007F0BD9" w:rsidP="007F0BD9">
      <w:pPr>
        <w:autoSpaceDE w:val="0"/>
        <w:autoSpaceDN w:val="0"/>
        <w:adjustRightInd w:val="0"/>
        <w:rPr>
          <w:b/>
          <w:bCs/>
          <w:color w:val="000000"/>
        </w:rPr>
      </w:pPr>
      <w:r>
        <w:rPr>
          <w:b/>
          <w:bCs/>
          <w:color w:val="000000"/>
        </w:rPr>
        <w:tab/>
      </w:r>
    </w:p>
    <w:p w:rsidR="007F0BD9" w:rsidRPr="00640287" w:rsidRDefault="007F0BD9" w:rsidP="007F0BD9">
      <w:pPr>
        <w:autoSpaceDE w:val="0"/>
        <w:autoSpaceDN w:val="0"/>
        <w:adjustRightInd w:val="0"/>
        <w:ind w:firstLine="720"/>
        <w:rPr>
          <w:b/>
          <w:bCs/>
          <w:color w:val="000000"/>
        </w:rPr>
      </w:pPr>
      <w:r w:rsidRPr="00E83C9B">
        <w:rPr>
          <w:rStyle w:val="OwensChar"/>
        </w:rPr>
        <w:t>The Writing Center</w:t>
      </w:r>
      <w:r>
        <w:rPr>
          <w:b/>
          <w:bCs/>
          <w:color w:val="000000"/>
        </w:rPr>
        <w:t xml:space="preserve"> – CH 156D</w:t>
      </w:r>
      <w:r w:rsidRPr="00676D45">
        <w:rPr>
          <w:b/>
          <w:bCs/>
          <w:color w:val="000000"/>
        </w:rPr>
        <w:t>: 567-661-7351</w:t>
      </w:r>
      <w:r>
        <w:rPr>
          <w:b/>
          <w:bCs/>
          <w:color w:val="000000"/>
        </w:rPr>
        <w:t>.</w:t>
      </w:r>
      <w:r w:rsidRPr="00676D45">
        <w:rPr>
          <w:b/>
          <w:bCs/>
          <w:color w:val="000000"/>
        </w:rPr>
        <w:t xml:space="preserve"> </w:t>
      </w:r>
      <w:r w:rsidRPr="00676D45">
        <w:rPr>
          <w:color w:val="000000"/>
        </w:rPr>
        <w:t>The</w:t>
      </w:r>
      <w:r w:rsidR="003F7B8A">
        <w:rPr>
          <w:color w:val="000000"/>
        </w:rPr>
        <w:t xml:space="preserve"> Writing Center offers friendly</w:t>
      </w:r>
      <w:r>
        <w:rPr>
          <w:color w:val="000000"/>
        </w:rPr>
        <w:tab/>
      </w:r>
      <w:r w:rsidRPr="00676D45">
        <w:rPr>
          <w:color w:val="000000"/>
        </w:rPr>
        <w:t>assistance to help students improve their writing skills.  Students may bring notes, pre-</w:t>
      </w:r>
    </w:p>
    <w:p w:rsidR="007F0BD9" w:rsidRDefault="007F0BD9" w:rsidP="007F0BD9">
      <w:pPr>
        <w:autoSpaceDE w:val="0"/>
        <w:autoSpaceDN w:val="0"/>
        <w:adjustRightInd w:val="0"/>
        <w:rPr>
          <w:color w:val="000000"/>
        </w:rPr>
      </w:pPr>
      <w:r>
        <w:rPr>
          <w:color w:val="000000"/>
        </w:rPr>
        <w:tab/>
      </w:r>
      <w:proofErr w:type="gramStart"/>
      <w:r>
        <w:rPr>
          <w:color w:val="000000"/>
        </w:rPr>
        <w:t>w</w:t>
      </w:r>
      <w:r w:rsidRPr="00676D45">
        <w:rPr>
          <w:color w:val="000000"/>
        </w:rPr>
        <w:t>rites</w:t>
      </w:r>
      <w:proofErr w:type="gramEnd"/>
      <w:r w:rsidRPr="00676D45">
        <w:rPr>
          <w:color w:val="000000"/>
        </w:rPr>
        <w:t xml:space="preserve">, outlines, and drafts to the Writing Center, and professionally trained writers will </w:t>
      </w:r>
      <w:r>
        <w:rPr>
          <w:color w:val="000000"/>
        </w:rPr>
        <w:tab/>
      </w:r>
      <w:r w:rsidRPr="00676D45">
        <w:rPr>
          <w:color w:val="000000"/>
        </w:rPr>
        <w:t>assist them in the w</w:t>
      </w:r>
      <w:r>
        <w:rPr>
          <w:color w:val="000000"/>
        </w:rPr>
        <w:t>riting process.</w:t>
      </w:r>
    </w:p>
    <w:p w:rsidR="007F0BD9" w:rsidRDefault="007F0BD9" w:rsidP="003F7B8A">
      <w:pPr>
        <w:autoSpaceDE w:val="0"/>
        <w:autoSpaceDN w:val="0"/>
        <w:adjustRightInd w:val="0"/>
        <w:rPr>
          <w:b/>
          <w:u w:val="single"/>
        </w:rPr>
      </w:pPr>
      <w:r>
        <w:rPr>
          <w:b/>
          <w:bCs/>
          <w:color w:val="000000"/>
        </w:rPr>
        <w:tab/>
      </w:r>
      <w:bookmarkStart w:id="1" w:name="_GoBack"/>
      <w:r w:rsidRPr="00E83C9B">
        <w:rPr>
          <w:rStyle w:val="OwensChar"/>
        </w:rPr>
        <w:t>The Study Skills Center</w:t>
      </w:r>
      <w:bookmarkEnd w:id="1"/>
      <w:r>
        <w:rPr>
          <w:b/>
          <w:bCs/>
          <w:color w:val="000000"/>
        </w:rPr>
        <w:t xml:space="preserve">- CH 156E: 567-661-2008.  </w:t>
      </w:r>
      <w:r>
        <w:rPr>
          <w:color w:val="000000"/>
        </w:rPr>
        <w:t xml:space="preserve">The Study Skills Center provides </w:t>
      </w:r>
      <w:r>
        <w:rPr>
          <w:color w:val="000000"/>
        </w:rPr>
        <w:tab/>
        <w:t>assistance in study skills, reading, and English as a second language (ESL).</w:t>
      </w:r>
      <w:r w:rsidR="003F7B8A">
        <w:rPr>
          <w:b/>
          <w:u w:val="single"/>
        </w:rPr>
        <w:t xml:space="preserve"> </w:t>
      </w:r>
    </w:p>
    <w:p w:rsidR="003F7B8A" w:rsidRDefault="003F7B8A">
      <w:pPr>
        <w:spacing w:after="160" w:line="259" w:lineRule="auto"/>
        <w:rPr>
          <w:b/>
          <w:u w:val="single"/>
        </w:rPr>
      </w:pPr>
      <w:r>
        <w:rPr>
          <w:b/>
          <w:u w:val="single"/>
        </w:rPr>
        <w:br w:type="page"/>
      </w:r>
    </w:p>
    <w:p w:rsidR="007F0BD9" w:rsidRPr="00BC1720" w:rsidRDefault="007F0BD9" w:rsidP="00E83C9B">
      <w:pPr>
        <w:pStyle w:val="Owens"/>
        <w:rPr>
          <w:sz w:val="22"/>
        </w:rPr>
      </w:pPr>
      <w:r w:rsidRPr="00BC1720">
        <w:lastRenderedPageBreak/>
        <w:t xml:space="preserve">ENG 096 </w:t>
      </w:r>
      <w:r>
        <w:t xml:space="preserve">H2P </w:t>
      </w:r>
      <w:r w:rsidRPr="00BC1720">
        <w:t>Course Calendar</w:t>
      </w:r>
    </w:p>
    <w:p w:rsidR="007F0BD9" w:rsidRPr="0072236E" w:rsidRDefault="007F0BD9" w:rsidP="007F0BD9">
      <w:pPr>
        <w:pStyle w:val="ListParagraph"/>
        <w:numPr>
          <w:ilvl w:val="0"/>
          <w:numId w:val="6"/>
        </w:numPr>
        <w:rPr>
          <w:b/>
          <w:sz w:val="22"/>
        </w:rPr>
      </w:pPr>
      <w:r>
        <w:rPr>
          <w:b/>
          <w:sz w:val="22"/>
        </w:rPr>
        <w:t>YOU must attend ENG 096 regularly to earn credit for assignments, practice skills and learn.</w:t>
      </w:r>
    </w:p>
    <w:p w:rsidR="007F0BD9" w:rsidRPr="00B0743A" w:rsidRDefault="007F0BD9" w:rsidP="007F0BD9">
      <w:pPr>
        <w:pStyle w:val="ListParagraph"/>
        <w:numPr>
          <w:ilvl w:val="0"/>
          <w:numId w:val="6"/>
        </w:numPr>
        <w:rPr>
          <w:b/>
          <w:sz w:val="22"/>
        </w:rPr>
      </w:pPr>
      <w:r>
        <w:rPr>
          <w:b/>
          <w:sz w:val="22"/>
        </w:rPr>
        <w:t>YOU will spend</w:t>
      </w:r>
      <w:r w:rsidRPr="00B0743A">
        <w:rPr>
          <w:b/>
          <w:sz w:val="22"/>
        </w:rPr>
        <w:t xml:space="preserve"> </w:t>
      </w:r>
      <w:r>
        <w:rPr>
          <w:b/>
          <w:sz w:val="22"/>
          <w:u w:val="single"/>
        </w:rPr>
        <w:t xml:space="preserve">6-10 hours a week working in the texts, Bb and online </w:t>
      </w:r>
      <w:r>
        <w:rPr>
          <w:b/>
          <w:sz w:val="22"/>
        </w:rPr>
        <w:t>to succeed</w:t>
      </w:r>
      <w:r w:rsidRPr="00B0743A">
        <w:rPr>
          <w:sz w:val="22"/>
        </w:rPr>
        <w:t xml:space="preserve">.  </w:t>
      </w:r>
    </w:p>
    <w:p w:rsidR="007F0BD9" w:rsidRPr="00D1487A" w:rsidRDefault="007F0BD9" w:rsidP="007F0BD9">
      <w:pPr>
        <w:pStyle w:val="ListParagraph"/>
        <w:numPr>
          <w:ilvl w:val="0"/>
          <w:numId w:val="6"/>
        </w:numPr>
        <w:rPr>
          <w:b/>
          <w:sz w:val="22"/>
        </w:rPr>
      </w:pPr>
      <w:r>
        <w:rPr>
          <w:b/>
          <w:sz w:val="22"/>
        </w:rPr>
        <w:t>YOU can</w:t>
      </w:r>
      <w:r w:rsidRPr="00D1487A">
        <w:rPr>
          <w:b/>
          <w:sz w:val="22"/>
        </w:rPr>
        <w:t xml:space="preserve"> submit all reports written in </w:t>
      </w:r>
      <w:r>
        <w:rPr>
          <w:b/>
          <w:sz w:val="22"/>
        </w:rPr>
        <w:t>MS Word in the Bb link “Topical Reports</w:t>
      </w:r>
      <w:r w:rsidRPr="00D1487A">
        <w:rPr>
          <w:b/>
          <w:sz w:val="22"/>
        </w:rPr>
        <w:t xml:space="preserve">” </w:t>
      </w:r>
      <w:r>
        <w:rPr>
          <w:b/>
          <w:sz w:val="22"/>
        </w:rPr>
        <w:t xml:space="preserve">OR in class </w:t>
      </w:r>
      <w:r w:rsidRPr="00D1487A">
        <w:rPr>
          <w:b/>
          <w:sz w:val="22"/>
        </w:rPr>
        <w:t>by their due dates.</w:t>
      </w:r>
    </w:p>
    <w:p w:rsidR="007F0BD9" w:rsidRPr="00D1487A" w:rsidRDefault="007F0BD9" w:rsidP="007F0BD9">
      <w:pPr>
        <w:pStyle w:val="ListParagraph"/>
        <w:numPr>
          <w:ilvl w:val="0"/>
          <w:numId w:val="6"/>
        </w:numPr>
        <w:rPr>
          <w:b/>
          <w:i/>
          <w:sz w:val="22"/>
        </w:rPr>
      </w:pPr>
      <w:r w:rsidRPr="00D1487A">
        <w:rPr>
          <w:b/>
          <w:i/>
          <w:sz w:val="22"/>
        </w:rPr>
        <w:t>If you need help with Bb, contact the Owens Help Desk, visit a campus computer lab, or email me.</w:t>
      </w:r>
    </w:p>
    <w:p w:rsidR="007F0BD9" w:rsidRPr="00E96039" w:rsidRDefault="007F0BD9" w:rsidP="007F0BD9">
      <w:pPr>
        <w:rPr>
          <w:i/>
          <w:color w:val="FF0000"/>
          <w:sz w:val="22"/>
        </w:rPr>
      </w:pPr>
    </w:p>
    <w:p w:rsidR="007F0BD9" w:rsidRPr="00E24C39" w:rsidRDefault="007F0BD9" w:rsidP="007F0BD9">
      <w:pPr>
        <w:rPr>
          <w:b/>
        </w:rPr>
      </w:pPr>
    </w:p>
    <w:tbl>
      <w:tblPr>
        <w:tblStyle w:val="TableGrid"/>
        <w:tblW w:w="0" w:type="auto"/>
        <w:tblLook w:val="04A0" w:firstRow="1" w:lastRow="0" w:firstColumn="1" w:lastColumn="0" w:noHBand="0" w:noVBand="1"/>
        <w:tblCaption w:val="Weekly class schedule"/>
        <w:tblDescription w:val="This table shows the weekly class schedule which includes activities for Tuesday and Thursday meetings"/>
      </w:tblPr>
      <w:tblGrid>
        <w:gridCol w:w="4675"/>
        <w:gridCol w:w="4675"/>
      </w:tblGrid>
      <w:tr w:rsidR="00624290" w:rsidTr="003D4F4D">
        <w:trPr>
          <w:tblHeader/>
        </w:trPr>
        <w:tc>
          <w:tcPr>
            <w:tcW w:w="4675" w:type="dxa"/>
          </w:tcPr>
          <w:p w:rsidR="00624290" w:rsidRPr="005971DC" w:rsidRDefault="00624290" w:rsidP="00E83C9B">
            <w:pPr>
              <w:pStyle w:val="Owens"/>
              <w:rPr>
                <w:color w:val="333333"/>
                <w:shd w:val="clear" w:color="auto" w:fill="FFFFFF"/>
              </w:rPr>
            </w:pPr>
            <w:r w:rsidRPr="005971DC">
              <w:t>In Class: Tuesdays</w:t>
            </w:r>
          </w:p>
        </w:tc>
        <w:tc>
          <w:tcPr>
            <w:tcW w:w="4675" w:type="dxa"/>
          </w:tcPr>
          <w:p w:rsidR="00624290" w:rsidRPr="005971DC" w:rsidRDefault="00624290" w:rsidP="00E83C9B">
            <w:pPr>
              <w:pStyle w:val="Owens"/>
              <w:rPr>
                <w:color w:val="333333"/>
                <w:shd w:val="clear" w:color="auto" w:fill="FFFFFF"/>
              </w:rPr>
            </w:pPr>
            <w:r w:rsidRPr="005971DC">
              <w:t>In Class: Thursdays</w:t>
            </w:r>
          </w:p>
        </w:tc>
      </w:tr>
      <w:tr w:rsidR="00624290" w:rsidTr="003D4F4D">
        <w:tc>
          <w:tcPr>
            <w:tcW w:w="4675" w:type="dxa"/>
          </w:tcPr>
          <w:p w:rsidR="00624290" w:rsidRPr="005971DC" w:rsidRDefault="00624290" w:rsidP="003D4F4D">
            <w:pPr>
              <w:rPr>
                <w:rFonts w:asciiTheme="minorHAnsi" w:hAnsiTheme="minorHAnsi"/>
                <w:sz w:val="22"/>
                <w:szCs w:val="22"/>
              </w:rPr>
            </w:pPr>
            <w:r w:rsidRPr="005971DC">
              <w:rPr>
                <w:rFonts w:asciiTheme="minorHAnsi" w:hAnsiTheme="minorHAnsi"/>
                <w:b/>
                <w:sz w:val="22"/>
                <w:szCs w:val="22"/>
              </w:rPr>
              <w:t>Week 1: 8/21</w:t>
            </w:r>
            <w:r w:rsidRPr="005971DC">
              <w:rPr>
                <w:rFonts w:asciiTheme="minorHAnsi" w:hAnsiTheme="minorHAnsi"/>
                <w:sz w:val="22"/>
                <w:szCs w:val="22"/>
              </w:rPr>
              <w:tab/>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Preview Syllabus</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Nelson-Denny Tests</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Buy and preview textbook, preview our course Blackboard (Bb) site.</w:t>
            </w: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8/23</w:t>
            </w:r>
          </w:p>
          <w:p w:rsidR="00624290" w:rsidRPr="005971DC" w:rsidRDefault="00624290" w:rsidP="003D4F4D">
            <w:pPr>
              <w:rPr>
                <w:rFonts w:asciiTheme="minorHAnsi" w:eastAsiaTheme="minorHAnsi" w:hAnsiTheme="minorHAnsi" w:cstheme="minorBidi"/>
                <w:i/>
                <w:sz w:val="22"/>
                <w:szCs w:val="22"/>
              </w:rPr>
            </w:pPr>
            <w:r w:rsidRPr="005971DC">
              <w:rPr>
                <w:rFonts w:asciiTheme="minorHAnsi" w:eastAsiaTheme="minorHAnsi" w:hAnsiTheme="minorHAnsi" w:cstheme="minorBidi"/>
                <w:sz w:val="22"/>
                <w:szCs w:val="22"/>
              </w:rPr>
              <w:t xml:space="preserve">Active Reading: </w:t>
            </w:r>
            <w:r w:rsidRPr="005971DC">
              <w:rPr>
                <w:rFonts w:asciiTheme="minorHAnsi" w:eastAsiaTheme="minorHAnsi" w:hAnsiTheme="minorHAnsi" w:cstheme="minorBidi"/>
                <w:i/>
                <w:sz w:val="22"/>
                <w:szCs w:val="22"/>
              </w:rPr>
              <w:t>SQ3R</w:t>
            </w:r>
            <w:r w:rsidRPr="005971DC">
              <w:rPr>
                <w:rFonts w:asciiTheme="minorHAnsi" w:eastAsiaTheme="minorHAnsi" w:hAnsiTheme="minorHAnsi" w:cstheme="minorBidi"/>
                <w:sz w:val="22"/>
                <w:szCs w:val="22"/>
              </w:rPr>
              <w:t xml:space="preserve"> with MH Ch. 1.  </w:t>
            </w:r>
            <w:r w:rsidRPr="005971DC">
              <w:rPr>
                <w:rFonts w:asciiTheme="minorHAnsi" w:eastAsiaTheme="minorHAnsi" w:hAnsiTheme="minorHAnsi" w:cstheme="minorBidi"/>
                <w:i/>
                <w:sz w:val="22"/>
                <w:szCs w:val="22"/>
              </w:rPr>
              <w:t>Annotating</w:t>
            </w:r>
            <w:r w:rsidRPr="005971DC">
              <w:rPr>
                <w:rFonts w:asciiTheme="minorHAnsi" w:eastAsiaTheme="minorHAnsi" w:hAnsiTheme="minorHAnsi" w:cstheme="minorBidi"/>
                <w:sz w:val="22"/>
                <w:szCs w:val="22"/>
              </w:rPr>
              <w:t xml:space="preserve"> </w:t>
            </w:r>
            <w:r w:rsidRPr="005971DC">
              <w:rPr>
                <w:rFonts w:asciiTheme="minorHAnsi" w:eastAsiaTheme="minorHAnsi" w:hAnsiTheme="minorHAnsi" w:cstheme="minorBidi"/>
                <w:i/>
                <w:sz w:val="22"/>
                <w:szCs w:val="22"/>
              </w:rPr>
              <w:t>and Vocabulary in Context Strategies.</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MH 1.1-1.7.  Complete the Study Guide and write out your answers to the Check Yourself questions in MH 1.1-1.7.</w:t>
            </w: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Week 2: 8/28</w:t>
            </w:r>
            <w:r w:rsidRPr="005971DC">
              <w:rPr>
                <w:rFonts w:asciiTheme="minorHAnsi" w:hAnsiTheme="minorHAnsi"/>
                <w:b/>
                <w:sz w:val="22"/>
                <w:szCs w:val="22"/>
              </w:rPr>
              <w:tab/>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MH Ch. 1:  Review annotations and discuss Study Guide and Check Yourself questions 1.1-1.7.  </w:t>
            </w:r>
          </w:p>
          <w:p w:rsidR="00624290" w:rsidRPr="005971DC" w:rsidRDefault="00624290" w:rsidP="003D4F4D">
            <w:pPr>
              <w:rPr>
                <w:rFonts w:asciiTheme="minorHAnsi" w:hAnsiTheme="minorHAnsi"/>
                <w:sz w:val="22"/>
                <w:szCs w:val="22"/>
              </w:rPr>
            </w:pPr>
            <w:r w:rsidRPr="005971DC">
              <w:rPr>
                <w:rFonts w:asciiTheme="minorHAnsi" w:hAnsiTheme="minorHAnsi"/>
                <w:i/>
                <w:sz w:val="22"/>
                <w:szCs w:val="22"/>
              </w:rPr>
              <w:t>Concept Cards Strategy</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HW/ Read and annotate the Research Basics handout on Experimental Research and the sample research article.  </w:t>
            </w:r>
          </w:p>
          <w:p w:rsidR="00624290" w:rsidRPr="005971DC" w:rsidRDefault="00624290" w:rsidP="003D4F4D">
            <w:pPr>
              <w:rPr>
                <w:rFonts w:asciiTheme="minorHAnsi" w:hAnsiTheme="minorHAnsi"/>
                <w:color w:val="333333"/>
                <w:sz w:val="22"/>
                <w:szCs w:val="22"/>
                <w:shd w:val="clear" w:color="auto" w:fill="FFFFFF"/>
              </w:rPr>
            </w:pP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8/30</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Experimental Research</w:t>
            </w:r>
          </w:p>
          <w:p w:rsidR="00624290" w:rsidRPr="005971DC" w:rsidRDefault="00624290" w:rsidP="003D4F4D">
            <w:pPr>
              <w:tabs>
                <w:tab w:val="left" w:pos="3420"/>
              </w:tabs>
              <w:rPr>
                <w:rFonts w:asciiTheme="minorHAnsi" w:hAnsiTheme="minorHAnsi"/>
                <w:sz w:val="22"/>
                <w:szCs w:val="22"/>
              </w:rPr>
            </w:pPr>
            <w:r w:rsidRPr="005971DC">
              <w:rPr>
                <w:rFonts w:asciiTheme="minorHAnsi" w:hAnsiTheme="minorHAnsi"/>
                <w:sz w:val="22"/>
                <w:szCs w:val="22"/>
              </w:rPr>
              <w:t>Discuss, summarize, and critique the sample research article.</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Resources for locating research articles</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color w:val="333333"/>
                <w:sz w:val="22"/>
                <w:szCs w:val="22"/>
                <w:shd w:val="clear" w:color="auto" w:fill="FFFFFF"/>
              </w:rPr>
            </w:pPr>
            <w:r w:rsidRPr="005971DC">
              <w:rPr>
                <w:rFonts w:asciiTheme="minorHAnsi" w:hAnsiTheme="minorHAnsi"/>
                <w:sz w:val="22"/>
                <w:szCs w:val="22"/>
              </w:rPr>
              <w:t>HW/ Read and annotate the Research Basics handout on Correlational Research and the research article.</w:t>
            </w: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 xml:space="preserve">Week 3: 9/4 </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Correlational Research</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summarize and critique the research article.</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Summarizing Strategy and Using APA style</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Preview MH Ch. 2</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HW/ Read and annotate MH 2.1-2.7.  Complete the Study Guide and write out your answers to the Check Yourself questions.  </w:t>
            </w: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9/6</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Discuss MH 2.1-2.7.  </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In class, read and discuss psychological research article(s).</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HW/ Read and annotate MH 2.8-2.14 as directed previously.  Type a summary (1 paragraph) and critique </w:t>
            </w:r>
            <w:proofErr w:type="gramStart"/>
            <w:r w:rsidRPr="005971DC">
              <w:rPr>
                <w:rFonts w:asciiTheme="minorHAnsi" w:hAnsiTheme="minorHAnsi"/>
                <w:sz w:val="22"/>
                <w:szCs w:val="22"/>
              </w:rPr>
              <w:t>( 1</w:t>
            </w:r>
            <w:proofErr w:type="gramEnd"/>
            <w:r w:rsidRPr="005971DC">
              <w:rPr>
                <w:rFonts w:asciiTheme="minorHAnsi" w:hAnsiTheme="minorHAnsi"/>
                <w:sz w:val="22"/>
                <w:szCs w:val="22"/>
              </w:rPr>
              <w:t xml:space="preserve"> paragraph) of our psychological research article to hand in Tuesday.  In Bb, Go to Topical Reports and follow the guidelines for Topical Report (T.R.) #1 due Thursday, 9/13.</w:t>
            </w:r>
          </w:p>
          <w:p w:rsidR="00624290" w:rsidRPr="005971DC" w:rsidRDefault="00624290" w:rsidP="003D4F4D">
            <w:pPr>
              <w:rPr>
                <w:rFonts w:asciiTheme="minorHAnsi" w:hAnsiTheme="minorHAnsi"/>
                <w:sz w:val="22"/>
                <w:szCs w:val="22"/>
              </w:rPr>
            </w:pP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Week 4: 9/11</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Share research article summaries and critiques.  Discuss MH 2.7-2.14</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MH Chapters 1,2 and Research Review</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HW/ Study MH </w:t>
            </w:r>
            <w:proofErr w:type="spellStart"/>
            <w:r w:rsidRPr="005971DC">
              <w:rPr>
                <w:rFonts w:asciiTheme="minorHAnsi" w:hAnsiTheme="minorHAnsi"/>
                <w:sz w:val="22"/>
                <w:szCs w:val="22"/>
              </w:rPr>
              <w:t>Chs</w:t>
            </w:r>
            <w:proofErr w:type="spellEnd"/>
            <w:r w:rsidRPr="005971DC">
              <w:rPr>
                <w:rFonts w:asciiTheme="minorHAnsi" w:hAnsiTheme="minorHAnsi"/>
                <w:sz w:val="22"/>
                <w:szCs w:val="22"/>
              </w:rPr>
              <w:t>. 1</w:t>
            </w:r>
            <w:proofErr w:type="gramStart"/>
            <w:r w:rsidRPr="005971DC">
              <w:rPr>
                <w:rFonts w:asciiTheme="minorHAnsi" w:hAnsiTheme="minorHAnsi"/>
                <w:sz w:val="22"/>
                <w:szCs w:val="22"/>
              </w:rPr>
              <w:t>,2</w:t>
            </w:r>
            <w:proofErr w:type="gramEnd"/>
            <w:r w:rsidRPr="005971DC">
              <w:rPr>
                <w:rFonts w:asciiTheme="minorHAnsi" w:hAnsiTheme="minorHAnsi"/>
                <w:sz w:val="22"/>
                <w:szCs w:val="22"/>
              </w:rPr>
              <w:t xml:space="preserve"> and research concepts for the test.  Make at least 10 concept cards for extra credit.  Finish TR #1 by submitting in Bb or printing and turning in during class 9/13.</w:t>
            </w: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9/13</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Turn in TR#1 or submit in Bb by midnight.</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MH </w:t>
            </w:r>
            <w:proofErr w:type="spellStart"/>
            <w:r w:rsidRPr="005971DC">
              <w:rPr>
                <w:rFonts w:asciiTheme="minorHAnsi" w:hAnsiTheme="minorHAnsi"/>
                <w:sz w:val="22"/>
                <w:szCs w:val="22"/>
              </w:rPr>
              <w:t>Chs</w:t>
            </w:r>
            <w:proofErr w:type="spellEnd"/>
            <w:r w:rsidRPr="005971DC">
              <w:rPr>
                <w:rFonts w:asciiTheme="minorHAnsi" w:hAnsiTheme="minorHAnsi"/>
                <w:sz w:val="22"/>
                <w:szCs w:val="22"/>
              </w:rPr>
              <w:t>. 1&amp;2 Test (Concept Cards E.C.)</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Preview MH Ch. 6</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MH 6.1-6.4 as directed previously.</w:t>
            </w:r>
            <w:r w:rsidRPr="005971DC">
              <w:rPr>
                <w:rFonts w:asciiTheme="minorHAnsi" w:hAnsiTheme="minorHAnsi"/>
                <w:b/>
                <w:sz w:val="22"/>
                <w:szCs w:val="22"/>
              </w:rPr>
              <w:t xml:space="preserve">  </w:t>
            </w:r>
            <w:r w:rsidRPr="005971DC">
              <w:rPr>
                <w:rFonts w:asciiTheme="minorHAnsi" w:hAnsiTheme="minorHAnsi"/>
                <w:sz w:val="22"/>
                <w:szCs w:val="22"/>
              </w:rPr>
              <w:t>Read and annotate the drugs research article(s).</w:t>
            </w:r>
          </w:p>
          <w:p w:rsidR="00624290" w:rsidRPr="005971DC" w:rsidRDefault="00624290" w:rsidP="003D4F4D">
            <w:pPr>
              <w:rPr>
                <w:rFonts w:asciiTheme="minorHAnsi" w:hAnsiTheme="minorHAnsi"/>
                <w:i/>
                <w:sz w:val="22"/>
                <w:szCs w:val="22"/>
              </w:rPr>
            </w:pPr>
          </w:p>
          <w:p w:rsidR="00624290" w:rsidRPr="005971DC" w:rsidRDefault="00624290" w:rsidP="003D4F4D">
            <w:pPr>
              <w:rPr>
                <w:rFonts w:asciiTheme="minorHAnsi" w:hAnsiTheme="minorHAnsi"/>
                <w:i/>
                <w:sz w:val="22"/>
                <w:szCs w:val="22"/>
              </w:rPr>
            </w:pP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lastRenderedPageBreak/>
              <w:t>Week 5: 9/18</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6.1-6.4 and the drugs article(s).</w:t>
            </w:r>
          </w:p>
          <w:p w:rsidR="00624290" w:rsidRPr="005971DC" w:rsidRDefault="00624290" w:rsidP="003D4F4D">
            <w:pPr>
              <w:rPr>
                <w:rFonts w:asciiTheme="minorHAnsi" w:hAnsiTheme="minorHAnsi"/>
                <w:sz w:val="22"/>
                <w:szCs w:val="22"/>
              </w:rPr>
            </w:pPr>
            <w:r w:rsidRPr="005971DC">
              <w:rPr>
                <w:rFonts w:asciiTheme="minorHAnsi" w:hAnsiTheme="minorHAnsi"/>
                <w:i/>
                <w:sz w:val="22"/>
                <w:szCs w:val="22"/>
              </w:rPr>
              <w:t xml:space="preserve">Cornell </w:t>
            </w:r>
            <w:proofErr w:type="spellStart"/>
            <w:r w:rsidRPr="005971DC">
              <w:rPr>
                <w:rFonts w:asciiTheme="minorHAnsi" w:hAnsiTheme="minorHAnsi"/>
                <w:i/>
                <w:sz w:val="22"/>
                <w:szCs w:val="22"/>
              </w:rPr>
              <w:t>Notetaking</w:t>
            </w:r>
            <w:proofErr w:type="spellEnd"/>
            <w:r w:rsidRPr="005971DC">
              <w:rPr>
                <w:rFonts w:asciiTheme="minorHAnsi" w:hAnsiTheme="minorHAnsi"/>
                <w:sz w:val="22"/>
                <w:szCs w:val="22"/>
              </w:rPr>
              <w:t xml:space="preserve"> with 6.4 and article(s).</w:t>
            </w:r>
          </w:p>
          <w:p w:rsidR="00624290" w:rsidRPr="005971DC" w:rsidRDefault="00624290" w:rsidP="003D4F4D">
            <w:pPr>
              <w:rPr>
                <w:rFonts w:asciiTheme="minorHAnsi" w:hAnsiTheme="minorHAnsi"/>
                <w:i/>
                <w:sz w:val="22"/>
                <w:szCs w:val="22"/>
              </w:rPr>
            </w:pPr>
            <w:r w:rsidRPr="005971DC">
              <w:rPr>
                <w:rFonts w:asciiTheme="minorHAnsi" w:hAnsiTheme="minorHAnsi"/>
                <w:i/>
                <w:sz w:val="22"/>
                <w:szCs w:val="22"/>
              </w:rPr>
              <w:t>Student Progress Check</w:t>
            </w:r>
          </w:p>
          <w:p w:rsidR="00624290" w:rsidRPr="005971DC" w:rsidRDefault="00624290" w:rsidP="003D4F4D">
            <w:pPr>
              <w:rPr>
                <w:rFonts w:asciiTheme="minorHAnsi" w:hAnsiTheme="minorHAnsi"/>
                <w:i/>
                <w:sz w:val="22"/>
                <w:szCs w:val="22"/>
              </w:rPr>
            </w:pPr>
          </w:p>
          <w:p w:rsidR="00624290" w:rsidRPr="005971DC" w:rsidRDefault="00624290" w:rsidP="003D4F4D">
            <w:pPr>
              <w:rPr>
                <w:rFonts w:asciiTheme="minorHAnsi" w:hAnsiTheme="minorHAnsi"/>
                <w: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MH 6.5-6.12 as directed previously.   Also take Cornell Notes on 6.11</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In Bb, Go to Topical Reports and follow the guidelines for TR #2 due on 9/25.</w:t>
            </w:r>
          </w:p>
          <w:p w:rsidR="00624290" w:rsidRPr="005971DC" w:rsidRDefault="00624290" w:rsidP="003D4F4D">
            <w:pPr>
              <w:pStyle w:val="ListParagraph"/>
              <w:rPr>
                <w:rFonts w:asciiTheme="minorHAnsi" w:hAnsiTheme="minorHAnsi"/>
                <w:sz w:val="22"/>
              </w:rPr>
            </w:pP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9/20</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6.5-6.11and share Cornell Notes.  Topical Activity</w:t>
            </w:r>
            <w:proofErr w:type="gramStart"/>
            <w:r w:rsidRPr="005971DC">
              <w:rPr>
                <w:rFonts w:asciiTheme="minorHAnsi" w:hAnsiTheme="minorHAnsi"/>
                <w:sz w:val="22"/>
                <w:szCs w:val="22"/>
              </w:rPr>
              <w:t>..</w:t>
            </w:r>
            <w:proofErr w:type="gramEnd"/>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Preview MH CH. 7</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MH 7.1-7.8 as directed previously.  Also take Cornell Notes on 7.6 and 7.7.  Finish TR #2 by submitting in Bb or printing and turning in during class 9/25</w:t>
            </w: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Week 6: 9/25</w:t>
            </w:r>
          </w:p>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Turn in TR#2 or submit in Bb by midnight.</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7.1-7.8 and share Cornell Notes</w:t>
            </w:r>
          </w:p>
          <w:p w:rsidR="00624290" w:rsidRPr="005971DC" w:rsidRDefault="00624290" w:rsidP="003D4F4D">
            <w:pPr>
              <w:rPr>
                <w:rFonts w:asciiTheme="minorHAnsi" w:eastAsiaTheme="minorHAnsi" w:hAnsiTheme="minorHAnsi" w:cstheme="minorBidi"/>
                <w:b/>
                <w:sz w:val="22"/>
                <w:szCs w:val="22"/>
              </w:rPr>
            </w:pPr>
          </w:p>
          <w:p w:rsidR="00624290" w:rsidRPr="005971DC" w:rsidRDefault="00624290" w:rsidP="003D4F4D">
            <w:pPr>
              <w:rPr>
                <w:rFonts w:asciiTheme="minorHAnsi" w:eastAsiaTheme="minorHAnsi" w:hAnsiTheme="minorHAnsi" w:cstheme="minorBidi"/>
                <w:b/>
                <w:sz w:val="22"/>
                <w:szCs w:val="22"/>
              </w:rPr>
            </w:pPr>
          </w:p>
          <w:p w:rsidR="00624290" w:rsidRPr="005971DC" w:rsidRDefault="00624290" w:rsidP="003D4F4D">
            <w:pPr>
              <w:rPr>
                <w:rFonts w:asciiTheme="minorHAnsi" w:hAnsiTheme="minorHAnsi"/>
                <w:sz w:val="22"/>
                <w:szCs w:val="22"/>
              </w:rPr>
            </w:pPr>
            <w:r w:rsidRPr="005971DC">
              <w:rPr>
                <w:rFonts w:asciiTheme="minorHAnsi" w:eastAsiaTheme="minorHAnsi" w:hAnsiTheme="minorHAnsi" w:cstheme="minorBidi"/>
                <w:sz w:val="22"/>
                <w:szCs w:val="22"/>
              </w:rPr>
              <w:t>HW/ Read and annotate 7.9-7.14 as directed previously.</w:t>
            </w: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9/27</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7.9-7.14</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MH </w:t>
            </w:r>
            <w:proofErr w:type="spellStart"/>
            <w:r w:rsidRPr="005971DC">
              <w:rPr>
                <w:rFonts w:asciiTheme="minorHAnsi" w:hAnsiTheme="minorHAnsi"/>
                <w:sz w:val="22"/>
                <w:szCs w:val="22"/>
              </w:rPr>
              <w:t>Chs</w:t>
            </w:r>
            <w:proofErr w:type="spellEnd"/>
            <w:r w:rsidRPr="005971DC">
              <w:rPr>
                <w:rFonts w:asciiTheme="minorHAnsi" w:hAnsiTheme="minorHAnsi"/>
                <w:sz w:val="22"/>
                <w:szCs w:val="22"/>
              </w:rPr>
              <w:t xml:space="preserve">. 6&amp;7 Review.  </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Preview MH Ch. 8</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HW/ Study MH </w:t>
            </w:r>
            <w:proofErr w:type="spellStart"/>
            <w:r w:rsidRPr="005971DC">
              <w:rPr>
                <w:rFonts w:asciiTheme="minorHAnsi" w:hAnsiTheme="minorHAnsi"/>
                <w:sz w:val="22"/>
                <w:szCs w:val="22"/>
              </w:rPr>
              <w:t>Chs</w:t>
            </w:r>
            <w:proofErr w:type="spellEnd"/>
            <w:r w:rsidRPr="005971DC">
              <w:rPr>
                <w:rFonts w:asciiTheme="minorHAnsi" w:hAnsiTheme="minorHAnsi"/>
                <w:sz w:val="22"/>
                <w:szCs w:val="22"/>
              </w:rPr>
              <w:t>. 6&amp;7 for the test.  Take Cornell Notes on at least 5 additional sections for extra credit.  Read and annotate MH 81.1-8.10 as directed previously.</w:t>
            </w:r>
          </w:p>
          <w:p w:rsidR="00624290" w:rsidRPr="005971DC" w:rsidRDefault="00624290" w:rsidP="003D4F4D">
            <w:pPr>
              <w:rPr>
                <w:rFonts w:asciiTheme="minorHAnsi" w:hAnsiTheme="minorHAnsi"/>
                <w:sz w:val="22"/>
                <w:szCs w:val="22"/>
              </w:rPr>
            </w:pP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Week 7: 10/2</w:t>
            </w:r>
          </w:p>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 xml:space="preserve">MH </w:t>
            </w:r>
            <w:proofErr w:type="spellStart"/>
            <w:r w:rsidRPr="005971DC">
              <w:rPr>
                <w:rFonts w:asciiTheme="minorHAnsi" w:hAnsiTheme="minorHAnsi"/>
                <w:b/>
                <w:sz w:val="22"/>
                <w:szCs w:val="22"/>
              </w:rPr>
              <w:t>Chs</w:t>
            </w:r>
            <w:proofErr w:type="spellEnd"/>
            <w:r w:rsidRPr="005971DC">
              <w:rPr>
                <w:rFonts w:asciiTheme="minorHAnsi" w:hAnsiTheme="minorHAnsi"/>
                <w:b/>
                <w:sz w:val="22"/>
                <w:szCs w:val="22"/>
              </w:rPr>
              <w:t>. 6&amp;7 Test (Cornell Notes E.C.)</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8.10-8.11</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8.12-8.16.  Also read and annotate diet article(s).</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i/>
                <w:sz w:val="22"/>
                <w:szCs w:val="22"/>
              </w:rPr>
            </w:pP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10/4</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8.12-8.16 and diet article(s).</w:t>
            </w:r>
          </w:p>
          <w:p w:rsidR="00624290" w:rsidRPr="005971DC" w:rsidRDefault="00624290" w:rsidP="003D4F4D">
            <w:pPr>
              <w:rPr>
                <w:rFonts w:asciiTheme="minorHAnsi" w:hAnsiTheme="minorHAnsi"/>
                <w:i/>
                <w:sz w:val="22"/>
                <w:szCs w:val="22"/>
              </w:rPr>
            </w:pPr>
            <w:r w:rsidRPr="005971DC">
              <w:rPr>
                <w:rFonts w:asciiTheme="minorHAnsi" w:hAnsiTheme="minorHAnsi"/>
                <w:i/>
                <w:sz w:val="22"/>
                <w:szCs w:val="22"/>
              </w:rPr>
              <w:t>Outlining Strategy</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Preview MH Ch. 9</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i/>
                <w:sz w:val="22"/>
                <w:szCs w:val="22"/>
              </w:rPr>
            </w:pPr>
            <w:r w:rsidRPr="005971DC">
              <w:rPr>
                <w:rFonts w:asciiTheme="minorHAnsi" w:hAnsiTheme="minorHAnsi"/>
                <w:sz w:val="22"/>
                <w:szCs w:val="22"/>
              </w:rPr>
              <w:t>HW/ Read and annotate MH 9.1-9.7.  Outline 9.2.  Read and annotate fitness article(s)</w:t>
            </w: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 xml:space="preserve">Week 8: 10/9 </w:t>
            </w:r>
          </w:p>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No Class: Faculty In-service Day</w:t>
            </w:r>
          </w:p>
          <w:p w:rsidR="00624290" w:rsidRPr="005971DC" w:rsidRDefault="00624290" w:rsidP="003D4F4D">
            <w:pPr>
              <w:rPr>
                <w:rFonts w:asciiTheme="minorHAnsi" w:hAnsiTheme="minorHAnsi"/>
                <w:b/>
                <w:sz w:val="22"/>
                <w:szCs w:val="22"/>
              </w:rPr>
            </w:pP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10/11</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9.1-9.7.  Share outline and discuss fitness article(s).</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9.8-9.16 as directed previously. In Bb, Go to Topical Reports and follow the guidelines for TR #3 due 10/18.</w:t>
            </w:r>
          </w:p>
          <w:p w:rsidR="00624290" w:rsidRPr="005971DC" w:rsidRDefault="00624290" w:rsidP="003D4F4D">
            <w:pPr>
              <w:rPr>
                <w:rFonts w:asciiTheme="minorHAnsi" w:hAnsiTheme="minorHAnsi"/>
                <w:sz w:val="22"/>
                <w:szCs w:val="22"/>
              </w:rPr>
            </w:pP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Week 9: 10/16</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9.8-9.16</w:t>
            </w:r>
          </w:p>
          <w:p w:rsidR="00624290" w:rsidRPr="005971DC" w:rsidRDefault="00624290" w:rsidP="003D4F4D">
            <w:pPr>
              <w:rPr>
                <w:rFonts w:asciiTheme="minorHAnsi" w:hAnsiTheme="minorHAnsi"/>
                <w:i/>
                <w:sz w:val="22"/>
                <w:szCs w:val="22"/>
              </w:rPr>
            </w:pPr>
            <w:r w:rsidRPr="005971DC">
              <w:rPr>
                <w:rFonts w:asciiTheme="minorHAnsi" w:hAnsiTheme="minorHAnsi"/>
                <w:i/>
                <w:sz w:val="22"/>
                <w:szCs w:val="22"/>
              </w:rPr>
              <w:t>Mapping Strategy</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Preview MH CH. 10</w:t>
            </w:r>
          </w:p>
          <w:p w:rsidR="00624290" w:rsidRPr="005971DC" w:rsidRDefault="00624290" w:rsidP="003D4F4D">
            <w:pPr>
              <w:rPr>
                <w:rFonts w:asciiTheme="minorHAnsi" w:hAnsiTheme="minorHAnsi"/>
                <w:i/>
                <w:sz w:val="22"/>
                <w:szCs w:val="22"/>
              </w:rPr>
            </w:pPr>
            <w:r w:rsidRPr="005971DC">
              <w:rPr>
                <w:rFonts w:asciiTheme="minorHAnsi" w:hAnsiTheme="minorHAnsi"/>
                <w:i/>
                <w:sz w:val="22"/>
                <w:szCs w:val="22"/>
              </w:rPr>
              <w:t>Student Progress Check</w:t>
            </w:r>
          </w:p>
          <w:p w:rsidR="00624290" w:rsidRPr="005971DC" w:rsidRDefault="00624290" w:rsidP="003D4F4D">
            <w:pPr>
              <w:rPr>
                <w:rFonts w:asciiTheme="minorHAnsi" w:hAnsiTheme="minorHAnsi"/>
                <w: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HW/ Read and annotate MH 10.1-10.8 as directed previously.  Map 10.1 and 10.2 for next </w:t>
            </w:r>
            <w:r w:rsidRPr="005971DC">
              <w:rPr>
                <w:rFonts w:asciiTheme="minorHAnsi" w:hAnsiTheme="minorHAnsi"/>
                <w:sz w:val="22"/>
                <w:szCs w:val="22"/>
              </w:rPr>
              <w:lastRenderedPageBreak/>
              <w:t>Thursday.  Finish TR #3 by submitting in Bb or printing and turning in during class 10/18.</w:t>
            </w:r>
          </w:p>
          <w:p w:rsidR="00624290" w:rsidRPr="005971DC" w:rsidRDefault="00624290" w:rsidP="003D4F4D">
            <w:pPr>
              <w:rPr>
                <w:rFonts w:asciiTheme="minorHAnsi" w:hAnsiTheme="minorHAnsi"/>
                <w:sz w:val="22"/>
                <w:szCs w:val="22"/>
              </w:rPr>
            </w:pP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lastRenderedPageBreak/>
              <w:t>10/18</w:t>
            </w:r>
          </w:p>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Turn in TR #3 or submit in Bb by midnight.</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10.1-10.8 and share maps.</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HW/ Read and annotate MH 10.9-10.15 as directed previously.  Also read, annotate and map/outline fitness article. </w:t>
            </w:r>
          </w:p>
          <w:p w:rsidR="00624290" w:rsidRPr="005971DC" w:rsidRDefault="00624290" w:rsidP="003D4F4D">
            <w:pPr>
              <w:rPr>
                <w:rFonts w:asciiTheme="minorHAnsi" w:hAnsiTheme="minorHAnsi"/>
                <w:sz w:val="22"/>
                <w:szCs w:val="22"/>
              </w:rPr>
            </w:pP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lastRenderedPageBreak/>
              <w:t>Week 10: 10/2</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10.9-10.15 and fitness article(s).  Share maps and outlines.</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Review MH </w:t>
            </w:r>
            <w:proofErr w:type="spellStart"/>
            <w:r w:rsidRPr="005971DC">
              <w:rPr>
                <w:rFonts w:asciiTheme="minorHAnsi" w:hAnsiTheme="minorHAnsi"/>
                <w:sz w:val="22"/>
                <w:szCs w:val="22"/>
              </w:rPr>
              <w:t>Chs</w:t>
            </w:r>
            <w:proofErr w:type="spellEnd"/>
            <w:r w:rsidRPr="005971DC">
              <w:rPr>
                <w:rFonts w:asciiTheme="minorHAnsi" w:hAnsiTheme="minorHAnsi"/>
                <w:sz w:val="22"/>
                <w:szCs w:val="22"/>
              </w:rPr>
              <w:t>. 8,9&amp;10</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w:t>
            </w:r>
            <w:proofErr w:type="gramStart"/>
            <w:r w:rsidRPr="005971DC">
              <w:rPr>
                <w:rFonts w:asciiTheme="minorHAnsi" w:hAnsiTheme="minorHAnsi"/>
                <w:sz w:val="22"/>
                <w:szCs w:val="22"/>
              </w:rPr>
              <w:t>/  Study</w:t>
            </w:r>
            <w:proofErr w:type="gramEnd"/>
            <w:r w:rsidRPr="005971DC">
              <w:rPr>
                <w:rFonts w:asciiTheme="minorHAnsi" w:hAnsiTheme="minorHAnsi"/>
                <w:sz w:val="22"/>
                <w:szCs w:val="22"/>
              </w:rPr>
              <w:t xml:space="preserve"> MH </w:t>
            </w:r>
            <w:proofErr w:type="spellStart"/>
            <w:r w:rsidRPr="005971DC">
              <w:rPr>
                <w:rFonts w:asciiTheme="minorHAnsi" w:hAnsiTheme="minorHAnsi"/>
                <w:sz w:val="22"/>
                <w:szCs w:val="22"/>
              </w:rPr>
              <w:t>Chs</w:t>
            </w:r>
            <w:proofErr w:type="spellEnd"/>
            <w:r w:rsidRPr="005971DC">
              <w:rPr>
                <w:rFonts w:asciiTheme="minorHAnsi" w:hAnsiTheme="minorHAnsi"/>
                <w:sz w:val="22"/>
                <w:szCs w:val="22"/>
              </w:rPr>
              <w:t>. 8, 9&amp;10 for the test.  Make Maps and/or Outlines on 4 additional sections for extra credit.</w:t>
            </w:r>
          </w:p>
          <w:p w:rsidR="00624290" w:rsidRPr="005971DC" w:rsidRDefault="00624290" w:rsidP="003D4F4D">
            <w:pPr>
              <w:rPr>
                <w:rFonts w:asciiTheme="minorHAnsi" w:hAnsiTheme="minorHAnsi"/>
                <w:sz w:val="22"/>
                <w:szCs w:val="22"/>
              </w:rPr>
            </w:pP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10/25</w:t>
            </w:r>
          </w:p>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 xml:space="preserve">MH </w:t>
            </w:r>
            <w:proofErr w:type="spellStart"/>
            <w:r w:rsidRPr="005971DC">
              <w:rPr>
                <w:rFonts w:asciiTheme="minorHAnsi" w:hAnsiTheme="minorHAnsi"/>
                <w:b/>
                <w:sz w:val="22"/>
                <w:szCs w:val="22"/>
              </w:rPr>
              <w:t>Chs</w:t>
            </w:r>
            <w:proofErr w:type="spellEnd"/>
            <w:r w:rsidRPr="005971DC">
              <w:rPr>
                <w:rFonts w:asciiTheme="minorHAnsi" w:hAnsiTheme="minorHAnsi"/>
                <w:b/>
                <w:sz w:val="22"/>
                <w:szCs w:val="22"/>
              </w:rPr>
              <w:t>. 8</w:t>
            </w:r>
            <w:proofErr w:type="gramStart"/>
            <w:r w:rsidRPr="005971DC">
              <w:rPr>
                <w:rFonts w:asciiTheme="minorHAnsi" w:hAnsiTheme="minorHAnsi"/>
                <w:b/>
                <w:sz w:val="22"/>
                <w:szCs w:val="22"/>
              </w:rPr>
              <w:t>,9</w:t>
            </w:r>
            <w:proofErr w:type="gramEnd"/>
            <w:r w:rsidRPr="005971DC">
              <w:rPr>
                <w:rFonts w:asciiTheme="minorHAnsi" w:hAnsiTheme="minorHAnsi"/>
                <w:b/>
                <w:sz w:val="22"/>
                <w:szCs w:val="22"/>
              </w:rPr>
              <w:t>&amp;10 Test (Map/Outline E.C.)</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Preview MH Ch. 11</w:t>
            </w:r>
          </w:p>
          <w:p w:rsidR="00624290" w:rsidRPr="005971DC" w:rsidRDefault="00624290" w:rsidP="003D4F4D">
            <w:pPr>
              <w:rPr>
                <w:rFonts w:asciiTheme="minorHAnsi" w:hAnsiTheme="minorHAnsi"/>
                <w:i/>
                <w:sz w:val="22"/>
                <w:szCs w:val="22"/>
              </w:rPr>
            </w:pPr>
            <w:r w:rsidRPr="005971DC">
              <w:rPr>
                <w:rFonts w:asciiTheme="minorHAnsi" w:hAnsiTheme="minorHAnsi"/>
                <w:i/>
                <w:sz w:val="22"/>
                <w:szCs w:val="22"/>
              </w:rPr>
              <w:t>Summary Writing Strategy Review</w:t>
            </w:r>
          </w:p>
          <w:p w:rsidR="00624290" w:rsidRPr="005971DC" w:rsidRDefault="00624290" w:rsidP="003D4F4D">
            <w:pPr>
              <w:rPr>
                <w:rFonts w:asciiTheme="minorHAnsi" w:hAnsiTheme="minorHAnsi"/>
                <w: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MH 11.1-11.11 as directed previously.  Read, annotate and summarize 11.2 and disease article(s).</w:t>
            </w: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Week 11: 10/30</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11.1-11.11 and disease article(s).  Share summaries.</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11.12-11.24 as directed previously.  In Bb, Go to Topical Reports and follow the guidelines for TR #4 due 11/6.</w:t>
            </w:r>
          </w:p>
          <w:p w:rsidR="00624290" w:rsidRPr="005971DC" w:rsidRDefault="00624290" w:rsidP="003D4F4D">
            <w:pPr>
              <w:rPr>
                <w:rFonts w:asciiTheme="minorHAnsi" w:hAnsiTheme="minorHAnsi"/>
                <w:sz w:val="22"/>
                <w:szCs w:val="22"/>
              </w:rPr>
            </w:pP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11/1</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11.12-11.24</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Topical Activity</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Preview MH Ch. 12</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MH 12.1-12.8.  Finish TR #4 by submitting in Bb or turning in during class 11/6.</w:t>
            </w: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Week 12: 11/6</w:t>
            </w:r>
          </w:p>
          <w:p w:rsidR="00624290" w:rsidRPr="005971DC" w:rsidRDefault="00624290" w:rsidP="003D4F4D">
            <w:pPr>
              <w:rPr>
                <w:rFonts w:asciiTheme="minorHAnsi" w:hAnsiTheme="minorHAnsi"/>
                <w:sz w:val="22"/>
                <w:szCs w:val="22"/>
              </w:rPr>
            </w:pPr>
            <w:r w:rsidRPr="005971DC">
              <w:rPr>
                <w:rFonts w:asciiTheme="minorHAnsi" w:hAnsiTheme="minorHAnsi"/>
                <w:b/>
                <w:sz w:val="22"/>
                <w:szCs w:val="22"/>
              </w:rPr>
              <w:t>Turn in TR #4 or submit in Bb by midnight.</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12.1-12.8.</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12.9-12.13 as previously directed.</w:t>
            </w:r>
          </w:p>
          <w:p w:rsidR="00624290" w:rsidRPr="005971DC" w:rsidRDefault="00624290" w:rsidP="003D4F4D">
            <w:pPr>
              <w:rPr>
                <w:rFonts w:asciiTheme="minorHAnsi" w:hAnsiTheme="minorHAnsi"/>
                <w:sz w:val="22"/>
                <w:szCs w:val="22"/>
              </w:rPr>
            </w:pP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11/8</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12.9-12.13</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Topical Activity</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Preview MH Ch. 15</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MH 15.1-15.7 as directed previously.  Also summarize 15.5  Read and annotate medicine article(s)</w:t>
            </w:r>
          </w:p>
          <w:p w:rsidR="00624290" w:rsidRPr="005971DC" w:rsidRDefault="00624290" w:rsidP="003D4F4D">
            <w:pPr>
              <w:rPr>
                <w:rFonts w:asciiTheme="minorHAnsi" w:hAnsiTheme="minorHAnsi"/>
                <w:sz w:val="22"/>
                <w:szCs w:val="22"/>
              </w:rPr>
            </w:pP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Week 13: 11/13</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15.1-15.7 and medicine article(s)</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Share summary</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HW/ Read and annotate MH 15.8-15.14 as directed previously.  In Bb, Go to Topical Reports and follow the guidelines for TR #5 due 11/20.</w:t>
            </w:r>
          </w:p>
        </w:tc>
        <w:tc>
          <w:tcPr>
            <w:tcW w:w="4675" w:type="dxa"/>
          </w:tcPr>
          <w:p w:rsidR="00624290" w:rsidRPr="005971DC" w:rsidRDefault="00624290" w:rsidP="003D4F4D">
            <w:pPr>
              <w:rPr>
                <w:rFonts w:asciiTheme="minorHAnsi" w:hAnsiTheme="minorHAnsi"/>
                <w:sz w:val="22"/>
                <w:szCs w:val="22"/>
              </w:rPr>
            </w:pPr>
            <w:r w:rsidRPr="005971DC">
              <w:rPr>
                <w:rFonts w:asciiTheme="minorHAnsi" w:hAnsiTheme="minorHAnsi"/>
                <w:b/>
                <w:sz w:val="22"/>
                <w:szCs w:val="22"/>
              </w:rPr>
              <w:t>11/15</w:t>
            </w:r>
            <w:r w:rsidRPr="005971DC">
              <w:rPr>
                <w:rFonts w:asciiTheme="minorHAnsi" w:hAnsiTheme="minorHAnsi"/>
                <w:sz w:val="22"/>
                <w:szCs w:val="22"/>
              </w:rPr>
              <w:t xml:space="preserve">  </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Discuss MH 15.8-15.14</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Review MH CHs.  11, 12 and 15.</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Presentation information</w:t>
            </w:r>
          </w:p>
          <w:p w:rsidR="00624290" w:rsidRPr="005971DC" w:rsidRDefault="00624290" w:rsidP="003D4F4D">
            <w:pPr>
              <w:rPr>
                <w:rFonts w:asciiTheme="minorHAnsi" w:hAnsiTheme="minorHAnsi"/>
                <w:sz w:val="22"/>
                <w:szCs w:val="22"/>
              </w:rPr>
            </w:pP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 xml:space="preserve">HW/ Study MH </w:t>
            </w:r>
            <w:proofErr w:type="spellStart"/>
            <w:r w:rsidRPr="005971DC">
              <w:rPr>
                <w:rFonts w:asciiTheme="minorHAnsi" w:hAnsiTheme="minorHAnsi"/>
                <w:sz w:val="22"/>
                <w:szCs w:val="22"/>
              </w:rPr>
              <w:t>Chs</w:t>
            </w:r>
            <w:proofErr w:type="spellEnd"/>
            <w:r w:rsidRPr="005971DC">
              <w:rPr>
                <w:rFonts w:asciiTheme="minorHAnsi" w:hAnsiTheme="minorHAnsi"/>
                <w:sz w:val="22"/>
                <w:szCs w:val="22"/>
              </w:rPr>
              <w:t>. 11</w:t>
            </w:r>
            <w:proofErr w:type="gramStart"/>
            <w:r w:rsidRPr="005971DC">
              <w:rPr>
                <w:rFonts w:asciiTheme="minorHAnsi" w:hAnsiTheme="minorHAnsi"/>
                <w:sz w:val="22"/>
                <w:szCs w:val="22"/>
              </w:rPr>
              <w:t>,12</w:t>
            </w:r>
            <w:proofErr w:type="gramEnd"/>
            <w:r w:rsidRPr="005971DC">
              <w:rPr>
                <w:rFonts w:asciiTheme="minorHAnsi" w:hAnsiTheme="minorHAnsi"/>
                <w:sz w:val="22"/>
                <w:szCs w:val="22"/>
              </w:rPr>
              <w:t xml:space="preserve"> and 15 for test.  Write summaries on two additional sections for extra credit.  Finish TR #5 by submitting in Bb or turning in during class 11/20.</w:t>
            </w:r>
          </w:p>
          <w:p w:rsidR="00624290" w:rsidRPr="005971DC" w:rsidRDefault="00624290" w:rsidP="003D4F4D">
            <w:pPr>
              <w:rPr>
                <w:rFonts w:asciiTheme="minorHAnsi" w:hAnsiTheme="minorHAnsi"/>
                <w:sz w:val="22"/>
                <w:szCs w:val="22"/>
              </w:rPr>
            </w:pP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 xml:space="preserve">Week 14: 11/20 </w:t>
            </w:r>
          </w:p>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Turn in TR #5 or submit in Bb by midnight.</w:t>
            </w:r>
          </w:p>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 xml:space="preserve">MH </w:t>
            </w:r>
            <w:proofErr w:type="spellStart"/>
            <w:r w:rsidRPr="005971DC">
              <w:rPr>
                <w:rFonts w:asciiTheme="minorHAnsi" w:hAnsiTheme="minorHAnsi"/>
                <w:b/>
                <w:sz w:val="22"/>
                <w:szCs w:val="22"/>
              </w:rPr>
              <w:t>Chs</w:t>
            </w:r>
            <w:proofErr w:type="spellEnd"/>
            <w:r w:rsidRPr="005971DC">
              <w:rPr>
                <w:rFonts w:asciiTheme="minorHAnsi" w:hAnsiTheme="minorHAnsi"/>
                <w:b/>
                <w:sz w:val="22"/>
                <w:szCs w:val="22"/>
              </w:rPr>
              <w:t>. 11, 12 and 15 Test (Summary E.C.)</w:t>
            </w:r>
          </w:p>
          <w:p w:rsidR="00624290" w:rsidRPr="005971DC" w:rsidRDefault="00624290" w:rsidP="003D4F4D">
            <w:pPr>
              <w:rPr>
                <w:rFonts w:asciiTheme="minorHAnsi" w:hAnsiTheme="minorHAnsi"/>
                <w:sz w:val="22"/>
                <w:szCs w:val="22"/>
              </w:rPr>
            </w:pP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11/22  No Class Thanksgiving</w:t>
            </w:r>
          </w:p>
          <w:p w:rsidR="00624290" w:rsidRPr="005971DC" w:rsidRDefault="00624290" w:rsidP="003D4F4D">
            <w:pPr>
              <w:pStyle w:val="ListParagraph"/>
              <w:rPr>
                <w:rFonts w:asciiTheme="minorHAnsi" w:hAnsiTheme="minorHAnsi"/>
                <w:sz w:val="22"/>
              </w:rPr>
            </w:pP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Week 15: 11/27</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Review learning strategies for final exam.</w:t>
            </w:r>
          </w:p>
          <w:p w:rsidR="00624290" w:rsidRPr="005971DC" w:rsidRDefault="00624290" w:rsidP="003D4F4D">
            <w:pPr>
              <w:ind w:left="720" w:hanging="720"/>
              <w:rPr>
                <w:rFonts w:asciiTheme="minorHAnsi" w:hAnsiTheme="minorHAnsi"/>
                <w:sz w:val="22"/>
                <w:szCs w:val="22"/>
              </w:rPr>
            </w:pPr>
            <w:r w:rsidRPr="005971DC">
              <w:rPr>
                <w:rFonts w:asciiTheme="minorHAnsi" w:hAnsiTheme="minorHAnsi"/>
                <w:sz w:val="22"/>
                <w:szCs w:val="22"/>
              </w:rPr>
              <w:t>Time to work on presentations</w:t>
            </w:r>
          </w:p>
          <w:p w:rsidR="00624290" w:rsidRPr="005971DC" w:rsidRDefault="00624290" w:rsidP="003D4F4D">
            <w:pPr>
              <w:ind w:left="720" w:hanging="720"/>
              <w:rPr>
                <w:rFonts w:asciiTheme="minorHAnsi" w:hAnsiTheme="minorHAnsi"/>
                <w:b/>
                <w:sz w:val="22"/>
                <w:szCs w:val="22"/>
              </w:rPr>
            </w:pP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11/29</w:t>
            </w:r>
          </w:p>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Presentations</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Begin the Final Exam</w:t>
            </w: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lastRenderedPageBreak/>
              <w:t>Week 16: 12/4</w:t>
            </w:r>
          </w:p>
          <w:p w:rsidR="00624290" w:rsidRPr="005971DC" w:rsidRDefault="00624290" w:rsidP="003D4F4D">
            <w:pPr>
              <w:rPr>
                <w:rFonts w:asciiTheme="minorHAnsi" w:hAnsiTheme="minorHAnsi"/>
                <w:sz w:val="22"/>
                <w:szCs w:val="22"/>
              </w:rPr>
            </w:pPr>
            <w:r w:rsidRPr="005971DC">
              <w:rPr>
                <w:rFonts w:asciiTheme="minorHAnsi" w:hAnsiTheme="minorHAnsi"/>
                <w:b/>
                <w:sz w:val="22"/>
                <w:szCs w:val="22"/>
              </w:rPr>
              <w:t>Complete Final Exam</w:t>
            </w:r>
          </w:p>
        </w:tc>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12/6</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Nelson-Denny, Reading Survey</w:t>
            </w:r>
          </w:p>
          <w:p w:rsidR="00624290" w:rsidRPr="005971DC" w:rsidRDefault="00624290" w:rsidP="003D4F4D">
            <w:pPr>
              <w:rPr>
                <w:rFonts w:asciiTheme="minorHAnsi" w:hAnsiTheme="minorHAnsi"/>
                <w:sz w:val="22"/>
                <w:szCs w:val="22"/>
              </w:rPr>
            </w:pPr>
          </w:p>
        </w:tc>
      </w:tr>
      <w:tr w:rsidR="00624290" w:rsidTr="003D4F4D">
        <w:tc>
          <w:tcPr>
            <w:tcW w:w="4675" w:type="dxa"/>
          </w:tcPr>
          <w:p w:rsidR="00624290" w:rsidRPr="005971DC" w:rsidRDefault="00624290" w:rsidP="003D4F4D">
            <w:pPr>
              <w:rPr>
                <w:rFonts w:asciiTheme="minorHAnsi" w:hAnsiTheme="minorHAnsi"/>
                <w:b/>
                <w:sz w:val="22"/>
                <w:szCs w:val="22"/>
              </w:rPr>
            </w:pPr>
            <w:r w:rsidRPr="005971DC">
              <w:rPr>
                <w:rFonts w:asciiTheme="minorHAnsi" w:hAnsiTheme="minorHAnsi"/>
                <w:b/>
                <w:sz w:val="22"/>
                <w:szCs w:val="22"/>
              </w:rPr>
              <w:t>Final Exam Week</w:t>
            </w:r>
          </w:p>
          <w:p w:rsidR="00624290" w:rsidRPr="005971DC" w:rsidRDefault="00624290" w:rsidP="003D4F4D">
            <w:pPr>
              <w:rPr>
                <w:rFonts w:asciiTheme="minorHAnsi" w:hAnsiTheme="minorHAnsi"/>
                <w:sz w:val="22"/>
                <w:szCs w:val="22"/>
              </w:rPr>
            </w:pPr>
            <w:r w:rsidRPr="005971DC">
              <w:rPr>
                <w:rFonts w:asciiTheme="minorHAnsi" w:hAnsiTheme="minorHAnsi"/>
                <w:sz w:val="22"/>
                <w:szCs w:val="22"/>
              </w:rPr>
              <w:t>Meet to determine grade</w:t>
            </w:r>
          </w:p>
          <w:p w:rsidR="00624290" w:rsidRPr="005971DC" w:rsidRDefault="00624290" w:rsidP="003D4F4D">
            <w:pPr>
              <w:rPr>
                <w:rFonts w:asciiTheme="minorHAnsi" w:hAnsiTheme="minorHAnsi"/>
                <w:sz w:val="22"/>
                <w:szCs w:val="22"/>
              </w:rPr>
            </w:pPr>
          </w:p>
        </w:tc>
        <w:tc>
          <w:tcPr>
            <w:tcW w:w="4675" w:type="dxa"/>
          </w:tcPr>
          <w:p w:rsidR="00624290" w:rsidRPr="005971DC" w:rsidRDefault="00624290" w:rsidP="003D4F4D">
            <w:pPr>
              <w:rPr>
                <w:rFonts w:asciiTheme="minorHAnsi" w:hAnsiTheme="minorHAnsi"/>
                <w:b/>
                <w:sz w:val="22"/>
                <w:szCs w:val="22"/>
              </w:rPr>
            </w:pPr>
          </w:p>
        </w:tc>
      </w:tr>
    </w:tbl>
    <w:p w:rsidR="007F0BD9" w:rsidRDefault="007F0BD9" w:rsidP="007F0BD9"/>
    <w:p w:rsidR="007F0BD9" w:rsidRPr="008B13EE" w:rsidRDefault="007F0BD9" w:rsidP="007F0BD9"/>
    <w:p w:rsidR="007F0BD9" w:rsidRPr="00624290" w:rsidRDefault="007F0BD9" w:rsidP="00624290">
      <w:pPr>
        <w:rPr>
          <w:rFonts w:eastAsia="Arial Unicode MS"/>
        </w:rPr>
      </w:pPr>
      <w:r w:rsidRPr="00E83C9B">
        <w:rPr>
          <w:rStyle w:val="OwensChar"/>
        </w:rPr>
        <w:t>Points for</w:t>
      </w:r>
      <w:r w:rsidRPr="00624290">
        <w:t xml:space="preserve"> __________________________________________________________________</w:t>
      </w:r>
      <w:r w:rsidR="00624290">
        <w:t xml:space="preserve">______________ </w:t>
      </w:r>
    </w:p>
    <w:p w:rsidR="007F0BD9" w:rsidRPr="00624290" w:rsidRDefault="003F7B8A" w:rsidP="00624290">
      <w:pPr>
        <w:rPr>
          <w:rFonts w:eastAsia="Arial Unicode MS"/>
        </w:rPr>
      </w:pPr>
      <w:proofErr w:type="gramStart"/>
      <w:r w:rsidRPr="00624290">
        <w:t xml:space="preserve">Name  </w:t>
      </w:r>
      <w:r w:rsidR="007F0BD9" w:rsidRPr="00624290">
        <w:t>Phone</w:t>
      </w:r>
      <w:proofErr w:type="gramEnd"/>
      <w:r w:rsidR="007F0BD9" w:rsidRPr="00624290">
        <w:t xml:space="preserve"> #</w:t>
      </w:r>
      <w:r w:rsidRPr="00624290">
        <w:rPr>
          <w:spacing w:val="2600"/>
        </w:rPr>
        <w:t xml:space="preserve">  </w:t>
      </w:r>
      <w:r w:rsidR="007F0BD9" w:rsidRPr="00624290">
        <w:t>Date first attended</w:t>
      </w:r>
    </w:p>
    <w:p w:rsidR="007F0BD9" w:rsidRDefault="007F0BD9" w:rsidP="007F0BD9">
      <w:pPr>
        <w:rPr>
          <w:sz w:val="20"/>
        </w:rPr>
      </w:pPr>
    </w:p>
    <w:p w:rsidR="007F0BD9" w:rsidRDefault="007F0BD9" w:rsidP="007F0BD9">
      <w:pPr>
        <w:pBdr>
          <w:top w:val="single" w:sz="4" w:space="1" w:color="auto"/>
          <w:left w:val="single" w:sz="4" w:space="4" w:color="auto"/>
          <w:bottom w:val="single" w:sz="4" w:space="1" w:color="auto"/>
          <w:right w:val="single" w:sz="4" w:space="4" w:color="auto"/>
        </w:pBdr>
        <w:rPr>
          <w:b/>
          <w:bCs/>
          <w:sz w:val="20"/>
        </w:rPr>
      </w:pPr>
    </w:p>
    <w:p w:rsidR="007F0BD9" w:rsidRDefault="007F0BD9" w:rsidP="007F0BD9">
      <w:pPr>
        <w:pBdr>
          <w:top w:val="single" w:sz="4" w:space="1" w:color="auto"/>
          <w:left w:val="single" w:sz="4" w:space="4" w:color="auto"/>
          <w:bottom w:val="single" w:sz="4" w:space="1" w:color="auto"/>
          <w:right w:val="single" w:sz="4" w:space="4" w:color="auto"/>
        </w:pBdr>
        <w:rPr>
          <w:sz w:val="20"/>
        </w:rPr>
      </w:pPr>
      <w:r>
        <w:rPr>
          <w:b/>
          <w:bCs/>
          <w:sz w:val="20"/>
        </w:rPr>
        <w:t>First N-D:  ______</w:t>
      </w:r>
      <w:r>
        <w:rPr>
          <w:b/>
          <w:bCs/>
          <w:sz w:val="20"/>
        </w:rPr>
        <w:tab/>
        <w:t>Midterm Average:</w:t>
      </w:r>
      <w:r>
        <w:rPr>
          <w:sz w:val="20"/>
        </w:rPr>
        <w:t xml:space="preserve"> _______</w:t>
      </w:r>
    </w:p>
    <w:p w:rsidR="007F0BD9" w:rsidRDefault="007F0BD9" w:rsidP="007F0BD9">
      <w:pPr>
        <w:pBdr>
          <w:top w:val="single" w:sz="4" w:space="1" w:color="auto"/>
          <w:left w:val="single" w:sz="4" w:space="4" w:color="auto"/>
          <w:bottom w:val="single" w:sz="4" w:space="1" w:color="auto"/>
          <w:right w:val="single" w:sz="4" w:space="4" w:color="auto"/>
        </w:pBdr>
        <w:rPr>
          <w:b/>
          <w:sz w:val="20"/>
        </w:rPr>
      </w:pPr>
    </w:p>
    <w:p w:rsidR="007F0BD9" w:rsidRDefault="007F0BD9" w:rsidP="007F0BD9">
      <w:pPr>
        <w:pBdr>
          <w:top w:val="single" w:sz="4" w:space="1" w:color="auto"/>
          <w:left w:val="single" w:sz="4" w:space="4" w:color="auto"/>
          <w:bottom w:val="single" w:sz="4" w:space="1" w:color="auto"/>
          <w:right w:val="single" w:sz="4" w:space="4" w:color="auto"/>
        </w:pBdr>
        <w:rPr>
          <w:sz w:val="20"/>
        </w:rPr>
      </w:pPr>
      <w:r>
        <w:rPr>
          <w:b/>
          <w:sz w:val="20"/>
        </w:rPr>
        <w:t>Final N-D: ______</w:t>
      </w:r>
      <w:r>
        <w:rPr>
          <w:b/>
          <w:sz w:val="20"/>
        </w:rPr>
        <w:tab/>
      </w:r>
      <w:r>
        <w:rPr>
          <w:b/>
          <w:bCs/>
          <w:sz w:val="20"/>
        </w:rPr>
        <w:t>Final Average</w:t>
      </w:r>
      <w:proofErr w:type="gramStart"/>
      <w:r>
        <w:rPr>
          <w:b/>
          <w:bCs/>
          <w:sz w:val="20"/>
        </w:rPr>
        <w:t>:</w:t>
      </w:r>
      <w:r>
        <w:rPr>
          <w:sz w:val="20"/>
        </w:rPr>
        <w:t>_</w:t>
      </w:r>
      <w:proofErr w:type="gramEnd"/>
      <w:r>
        <w:rPr>
          <w:sz w:val="20"/>
        </w:rPr>
        <w:t>______</w:t>
      </w:r>
      <w:r>
        <w:rPr>
          <w:sz w:val="20"/>
        </w:rPr>
        <w:tab/>
      </w:r>
      <w:r w:rsidR="003F7B8A">
        <w:rPr>
          <w:sz w:val="20"/>
        </w:rPr>
        <w:tab/>
      </w:r>
      <w:r w:rsidR="003F7B8A">
        <w:rPr>
          <w:b/>
          <w:sz w:val="20"/>
        </w:rPr>
        <w:t>Absences:</w:t>
      </w:r>
      <w:r w:rsidRPr="003706EF">
        <w:rPr>
          <w:b/>
          <w:sz w:val="20"/>
        </w:rPr>
        <w:t>______</w:t>
      </w:r>
      <w:r w:rsidRPr="003706EF">
        <w:rPr>
          <w:b/>
          <w:sz w:val="20"/>
        </w:rPr>
        <w:tab/>
        <w:t>Final Grade: ______</w:t>
      </w:r>
    </w:p>
    <w:p w:rsidR="007F0BD9" w:rsidRDefault="007F0BD9" w:rsidP="003F7B8A">
      <w:pPr>
        <w:pStyle w:val="Title"/>
        <w:spacing w:after="240"/>
        <w:jc w:val="left"/>
        <w:rPr>
          <w:sz w:val="20"/>
        </w:rPr>
      </w:pP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sz w:val="20"/>
          <w:u w:val="single"/>
        </w:rPr>
      </w:pPr>
    </w:p>
    <w:p w:rsidR="007F0BD9" w:rsidRPr="00E34AF8" w:rsidRDefault="007F0BD9" w:rsidP="007F0BD9">
      <w:pPr>
        <w:pStyle w:val="Title"/>
        <w:pBdr>
          <w:top w:val="single" w:sz="4" w:space="1" w:color="auto"/>
          <w:left w:val="single" w:sz="4" w:space="4" w:color="auto"/>
          <w:bottom w:val="single" w:sz="4" w:space="1" w:color="auto"/>
          <w:right w:val="single" w:sz="4" w:space="4" w:color="auto"/>
        </w:pBdr>
        <w:jc w:val="left"/>
        <w:rPr>
          <w:sz w:val="20"/>
        </w:rPr>
      </w:pPr>
      <w:r>
        <w:rPr>
          <w:sz w:val="20"/>
          <w:u w:val="single"/>
        </w:rPr>
        <w:t>MH</w:t>
      </w:r>
      <w:r>
        <w:rPr>
          <w:sz w:val="20"/>
        </w:rPr>
        <w:tab/>
        <w:t>Class Participation</w:t>
      </w:r>
      <w:r>
        <w:rPr>
          <w:sz w:val="20"/>
        </w:rPr>
        <w:tab/>
        <w:t>Tests</w:t>
      </w:r>
      <w:r w:rsidRPr="007F0BD9">
        <w:rPr>
          <w:spacing w:val="960"/>
          <w:sz w:val="20"/>
        </w:rPr>
        <w:t xml:space="preserve">   </w:t>
      </w:r>
      <w:r>
        <w:rPr>
          <w:sz w:val="20"/>
        </w:rPr>
        <w:t>Topical Reports</w:t>
      </w:r>
    </w:p>
    <w:p w:rsidR="007F0BD9" w:rsidRPr="00E34AF8"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Pr>
          <w:b w:val="0"/>
          <w:sz w:val="20"/>
        </w:rPr>
        <w:t xml:space="preserve">Day 1 </w:t>
      </w:r>
      <w:r>
        <w:rPr>
          <w:b w:val="0"/>
          <w:sz w:val="20"/>
        </w:rPr>
        <w:tab/>
        <w:t>_____/10 pts</w:t>
      </w: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Pr>
          <w:b w:val="0"/>
          <w:sz w:val="20"/>
        </w:rPr>
        <w:t xml:space="preserve">Day 2 </w:t>
      </w:r>
      <w:r>
        <w:rPr>
          <w:b w:val="0"/>
          <w:sz w:val="20"/>
        </w:rPr>
        <w:tab/>
        <w:t>_____/10 pts</w:t>
      </w:r>
      <w:r>
        <w:rPr>
          <w:b w:val="0"/>
          <w:sz w:val="20"/>
        </w:rPr>
        <w:tab/>
      </w:r>
      <w:r>
        <w:rPr>
          <w:b w:val="0"/>
          <w:sz w:val="20"/>
        </w:rPr>
        <w:tab/>
      </w:r>
      <w:proofErr w:type="spellStart"/>
      <w:r>
        <w:rPr>
          <w:b w:val="0"/>
          <w:sz w:val="20"/>
        </w:rPr>
        <w:t>Chs</w:t>
      </w:r>
      <w:proofErr w:type="spellEnd"/>
      <w:r>
        <w:rPr>
          <w:b w:val="0"/>
          <w:sz w:val="20"/>
        </w:rPr>
        <w:t xml:space="preserve">. 1&amp;2  </w:t>
      </w:r>
      <w:r>
        <w:rPr>
          <w:b w:val="0"/>
          <w:sz w:val="20"/>
        </w:rPr>
        <w:tab/>
        <w:t>_____/50 pts</w:t>
      </w:r>
      <w:r>
        <w:rPr>
          <w:b w:val="0"/>
          <w:sz w:val="20"/>
        </w:rPr>
        <w:tab/>
      </w:r>
      <w:r>
        <w:rPr>
          <w:b w:val="0"/>
          <w:sz w:val="20"/>
        </w:rPr>
        <w:tab/>
        <w:t>#1 _____/20 pts</w:t>
      </w: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Pr>
          <w:b w:val="0"/>
          <w:sz w:val="20"/>
        </w:rPr>
        <w:t xml:space="preserve">Day 3 </w:t>
      </w:r>
      <w:r>
        <w:rPr>
          <w:b w:val="0"/>
          <w:sz w:val="20"/>
        </w:rPr>
        <w:tab/>
        <w:t>_____/10 pts</w:t>
      </w:r>
      <w:r w:rsidRPr="007F0BD9">
        <w:rPr>
          <w:b w:val="0"/>
          <w:spacing w:val="2300"/>
          <w:sz w:val="20"/>
        </w:rPr>
        <w:t xml:space="preserve">  </w:t>
      </w:r>
      <w:r>
        <w:rPr>
          <w:b w:val="0"/>
          <w:sz w:val="20"/>
        </w:rPr>
        <w:t>#2 _____ /20</w:t>
      </w:r>
      <w:r w:rsidRPr="00E34AF8">
        <w:rPr>
          <w:b w:val="0"/>
          <w:sz w:val="20"/>
        </w:rPr>
        <w:t xml:space="preserve"> pts</w:t>
      </w: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Pr>
          <w:b w:val="0"/>
          <w:sz w:val="20"/>
        </w:rPr>
        <w:t xml:space="preserve">Day 4 </w:t>
      </w:r>
      <w:r>
        <w:rPr>
          <w:b w:val="0"/>
          <w:sz w:val="20"/>
        </w:rPr>
        <w:tab/>
        <w:t>_____/10 pts</w:t>
      </w:r>
      <w:r>
        <w:rPr>
          <w:b w:val="0"/>
          <w:sz w:val="20"/>
        </w:rPr>
        <w:tab/>
      </w:r>
      <w:r>
        <w:rPr>
          <w:b w:val="0"/>
          <w:sz w:val="20"/>
        </w:rPr>
        <w:tab/>
      </w:r>
      <w:proofErr w:type="spellStart"/>
      <w:r>
        <w:rPr>
          <w:b w:val="0"/>
          <w:sz w:val="20"/>
        </w:rPr>
        <w:t>Chs</w:t>
      </w:r>
      <w:proofErr w:type="spellEnd"/>
      <w:r>
        <w:rPr>
          <w:b w:val="0"/>
          <w:sz w:val="20"/>
        </w:rPr>
        <w:t xml:space="preserve">. 6&amp;7  </w:t>
      </w:r>
      <w:r>
        <w:rPr>
          <w:b w:val="0"/>
          <w:sz w:val="20"/>
        </w:rPr>
        <w:tab/>
        <w:t>_____/50 pts</w:t>
      </w:r>
      <w:r>
        <w:rPr>
          <w:b w:val="0"/>
          <w:sz w:val="20"/>
        </w:rPr>
        <w:tab/>
      </w:r>
      <w:r>
        <w:rPr>
          <w:b w:val="0"/>
          <w:sz w:val="20"/>
        </w:rPr>
        <w:tab/>
        <w:t>#3 _____/20 pts</w:t>
      </w: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Pr>
          <w:b w:val="0"/>
          <w:sz w:val="20"/>
        </w:rPr>
        <w:t xml:space="preserve">Day 5 </w:t>
      </w:r>
      <w:r>
        <w:rPr>
          <w:b w:val="0"/>
          <w:sz w:val="20"/>
        </w:rPr>
        <w:tab/>
        <w:t>_____/10 pts</w:t>
      </w:r>
      <w:r w:rsidRPr="007F0BD9">
        <w:rPr>
          <w:b w:val="0"/>
          <w:spacing w:val="2320"/>
          <w:sz w:val="20"/>
        </w:rPr>
        <w:t xml:space="preserve">  </w:t>
      </w:r>
      <w:r>
        <w:rPr>
          <w:b w:val="0"/>
          <w:sz w:val="20"/>
        </w:rPr>
        <w:t>#3 _____/20</w:t>
      </w:r>
      <w:r w:rsidRPr="00E34AF8">
        <w:rPr>
          <w:b w:val="0"/>
          <w:sz w:val="20"/>
        </w:rPr>
        <w:t xml:space="preserve"> pts</w:t>
      </w: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Pr>
          <w:b w:val="0"/>
          <w:sz w:val="20"/>
        </w:rPr>
        <w:t xml:space="preserve">Day 6 </w:t>
      </w:r>
      <w:r>
        <w:rPr>
          <w:b w:val="0"/>
          <w:sz w:val="20"/>
        </w:rPr>
        <w:tab/>
        <w:t>_____/10 pts</w:t>
      </w:r>
      <w:r>
        <w:rPr>
          <w:b w:val="0"/>
          <w:sz w:val="20"/>
        </w:rPr>
        <w:tab/>
      </w:r>
      <w:r>
        <w:rPr>
          <w:b w:val="0"/>
          <w:sz w:val="20"/>
        </w:rPr>
        <w:tab/>
      </w:r>
      <w:proofErr w:type="spellStart"/>
      <w:r>
        <w:rPr>
          <w:b w:val="0"/>
          <w:sz w:val="20"/>
        </w:rPr>
        <w:t>Chs</w:t>
      </w:r>
      <w:proofErr w:type="spellEnd"/>
      <w:r>
        <w:rPr>
          <w:b w:val="0"/>
          <w:sz w:val="20"/>
        </w:rPr>
        <w:t>. 8</w:t>
      </w:r>
      <w:proofErr w:type="gramStart"/>
      <w:r>
        <w:rPr>
          <w:b w:val="0"/>
          <w:sz w:val="20"/>
        </w:rPr>
        <w:t>,9</w:t>
      </w:r>
      <w:proofErr w:type="gramEnd"/>
      <w:r>
        <w:rPr>
          <w:b w:val="0"/>
          <w:sz w:val="20"/>
        </w:rPr>
        <w:t>&amp;10</w:t>
      </w:r>
      <w:r>
        <w:rPr>
          <w:b w:val="0"/>
          <w:sz w:val="20"/>
        </w:rPr>
        <w:tab/>
        <w:t>_____/50 pts</w:t>
      </w:r>
      <w:r>
        <w:rPr>
          <w:b w:val="0"/>
          <w:sz w:val="20"/>
        </w:rPr>
        <w:tab/>
      </w:r>
      <w:r>
        <w:rPr>
          <w:b w:val="0"/>
          <w:sz w:val="20"/>
        </w:rPr>
        <w:tab/>
        <w:t>#4 _____/20 pts</w:t>
      </w:r>
    </w:p>
    <w:p w:rsidR="007F0BD9" w:rsidRPr="00E34AF8"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Pr>
          <w:b w:val="0"/>
          <w:sz w:val="20"/>
        </w:rPr>
        <w:t>Day 7</w:t>
      </w:r>
      <w:r>
        <w:rPr>
          <w:b w:val="0"/>
          <w:sz w:val="20"/>
        </w:rPr>
        <w:tab/>
        <w:t>_____/10 pts</w:t>
      </w:r>
      <w:r w:rsidRPr="007F0BD9">
        <w:rPr>
          <w:b w:val="0"/>
          <w:spacing w:val="2320"/>
          <w:sz w:val="20"/>
        </w:rPr>
        <w:t xml:space="preserve">  </w:t>
      </w:r>
      <w:r>
        <w:rPr>
          <w:b w:val="0"/>
          <w:sz w:val="20"/>
        </w:rPr>
        <w:t>#5 _____/20 pts</w:t>
      </w: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Pr>
          <w:b w:val="0"/>
          <w:sz w:val="20"/>
        </w:rPr>
        <w:t>Day 8</w:t>
      </w:r>
      <w:r>
        <w:rPr>
          <w:b w:val="0"/>
          <w:sz w:val="20"/>
        </w:rPr>
        <w:tab/>
        <w:t>_____/10 pts</w:t>
      </w:r>
      <w:r>
        <w:rPr>
          <w:b w:val="0"/>
          <w:sz w:val="20"/>
        </w:rPr>
        <w:tab/>
      </w:r>
      <w:r>
        <w:rPr>
          <w:b w:val="0"/>
          <w:sz w:val="20"/>
        </w:rPr>
        <w:tab/>
      </w:r>
      <w:proofErr w:type="spellStart"/>
      <w:r>
        <w:rPr>
          <w:b w:val="0"/>
          <w:sz w:val="20"/>
        </w:rPr>
        <w:t>Chs</w:t>
      </w:r>
      <w:proofErr w:type="spellEnd"/>
      <w:r>
        <w:rPr>
          <w:b w:val="0"/>
          <w:sz w:val="20"/>
        </w:rPr>
        <w:t xml:space="preserve"> 11</w:t>
      </w:r>
      <w:proofErr w:type="gramStart"/>
      <w:r>
        <w:rPr>
          <w:b w:val="0"/>
          <w:sz w:val="20"/>
        </w:rPr>
        <w:t>,12</w:t>
      </w:r>
      <w:proofErr w:type="gramEnd"/>
      <w:r>
        <w:rPr>
          <w:b w:val="0"/>
          <w:sz w:val="20"/>
        </w:rPr>
        <w:t>&amp;15</w:t>
      </w:r>
      <w:r>
        <w:rPr>
          <w:b w:val="0"/>
          <w:sz w:val="20"/>
        </w:rPr>
        <w:tab/>
        <w:t>_____/50 pts</w:t>
      </w: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Pr>
          <w:b w:val="0"/>
          <w:sz w:val="20"/>
        </w:rPr>
        <w:t>Day 9</w:t>
      </w:r>
      <w:r>
        <w:rPr>
          <w:b w:val="0"/>
          <w:sz w:val="20"/>
        </w:rPr>
        <w:tab/>
        <w:t>_____/10 pts</w:t>
      </w: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Pr>
          <w:b w:val="0"/>
          <w:sz w:val="20"/>
        </w:rPr>
        <w:t>Day 10   _____/10 pts</w:t>
      </w: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sz w:val="20"/>
        </w:rPr>
      </w:pP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sidRPr="001E6F31">
        <w:rPr>
          <w:sz w:val="20"/>
        </w:rPr>
        <w:t>Group Presentation:</w:t>
      </w:r>
      <w:r>
        <w:rPr>
          <w:b w:val="0"/>
          <w:sz w:val="20"/>
        </w:rPr>
        <w:t xml:space="preserve">  _____/50 pts</w:t>
      </w:r>
    </w:p>
    <w:p w:rsidR="007F0BD9"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sidRPr="0026773D">
        <w:rPr>
          <w:sz w:val="20"/>
        </w:rPr>
        <w:t>Final Exam</w:t>
      </w:r>
      <w:r>
        <w:rPr>
          <w:sz w:val="20"/>
        </w:rPr>
        <w:t>:</w:t>
      </w:r>
      <w:r>
        <w:rPr>
          <w:b w:val="0"/>
          <w:sz w:val="20"/>
        </w:rPr>
        <w:tab/>
        <w:t xml:space="preserve">  _____/25 pts</w:t>
      </w:r>
    </w:p>
    <w:p w:rsidR="007F0BD9" w:rsidRPr="007F0BD9" w:rsidRDefault="007F0BD9" w:rsidP="007F0BD9">
      <w:pPr>
        <w:pStyle w:val="Title"/>
        <w:pBdr>
          <w:top w:val="single" w:sz="4" w:space="1" w:color="auto"/>
          <w:left w:val="single" w:sz="4" w:space="4" w:color="auto"/>
          <w:bottom w:val="single" w:sz="4" w:space="1" w:color="auto"/>
          <w:right w:val="single" w:sz="4" w:space="4" w:color="auto"/>
        </w:pBdr>
        <w:jc w:val="left"/>
        <w:rPr>
          <w:b w:val="0"/>
          <w:sz w:val="20"/>
        </w:rPr>
      </w:pPr>
      <w:r w:rsidRPr="00931F1B">
        <w:rPr>
          <w:sz w:val="20"/>
        </w:rPr>
        <w:t>Nelson-Denny</w:t>
      </w:r>
      <w:r>
        <w:rPr>
          <w:sz w:val="20"/>
        </w:rPr>
        <w:t>:</w:t>
      </w:r>
      <w:r>
        <w:rPr>
          <w:b w:val="0"/>
          <w:sz w:val="20"/>
        </w:rPr>
        <w:tab/>
        <w:t xml:space="preserve">  _____/25 pts</w:t>
      </w:r>
      <w:r w:rsidRPr="007F0BD9">
        <w:rPr>
          <w:b w:val="0"/>
          <w:spacing w:val="2800"/>
          <w:sz w:val="20"/>
        </w:rPr>
        <w:t xml:space="preserve"> </w:t>
      </w:r>
      <w:r>
        <w:rPr>
          <w:sz w:val="20"/>
        </w:rPr>
        <w:t>TOTAL</w:t>
      </w:r>
      <w:r w:rsidRPr="00D00790">
        <w:rPr>
          <w:sz w:val="20"/>
        </w:rPr>
        <w:t xml:space="preserve"> ______/</w:t>
      </w:r>
      <w:r>
        <w:rPr>
          <w:sz w:val="20"/>
        </w:rPr>
        <w:t xml:space="preserve"> 500</w:t>
      </w:r>
      <w:r w:rsidRPr="00D00790">
        <w:rPr>
          <w:sz w:val="20"/>
        </w:rPr>
        <w:t xml:space="preserve"> P</w:t>
      </w:r>
      <w:r>
        <w:rPr>
          <w:sz w:val="20"/>
        </w:rPr>
        <w:t>TS</w:t>
      </w:r>
    </w:p>
    <w:p w:rsidR="007F0BD9" w:rsidRPr="007F0BD9" w:rsidRDefault="007F0BD9" w:rsidP="007F0BD9">
      <w:pPr>
        <w:autoSpaceDE w:val="0"/>
        <w:autoSpaceDN w:val="0"/>
        <w:adjustRightInd w:val="0"/>
        <w:rPr>
          <w:i/>
          <w:color w:val="000000"/>
          <w:sz w:val="22"/>
        </w:rPr>
      </w:pPr>
      <w:r w:rsidRPr="007F0BD9">
        <w:rPr>
          <w:i/>
          <w:color w:val="000000"/>
          <w:sz w:val="22"/>
        </w:rPr>
        <w:t>Disclaimer: “The instructor reserves the right to amend this syllabus as deemed necessary and will communicate such amendment to the students in the course.”</w:t>
      </w:r>
    </w:p>
    <w:p w:rsidR="007F0BD9" w:rsidRPr="007E0AB0" w:rsidRDefault="007F0BD9" w:rsidP="00E83C9B">
      <w:pPr>
        <w:spacing w:before="600" w:after="100" w:afterAutospacing="1"/>
        <w:rPr>
          <w:rFonts w:asciiTheme="minorHAnsi" w:hAnsiTheme="minorHAnsi"/>
        </w:rPr>
      </w:pPr>
      <w:r w:rsidRPr="007E0AB0">
        <w:rPr>
          <w:rFonts w:asciiTheme="minorHAnsi" w:hAnsiTheme="minorHAnsi"/>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C00765" w:rsidRPr="007F0BD9" w:rsidRDefault="007F0BD9" w:rsidP="007F0BD9">
      <w:pPr>
        <w:spacing w:before="100" w:beforeAutospacing="1" w:after="100" w:afterAutospacing="1" w:line="276" w:lineRule="auto"/>
        <w:rPr>
          <w:rFonts w:asciiTheme="minorHAnsi" w:hAnsiTheme="minorHAnsi" w:cs="Arial"/>
        </w:rPr>
      </w:pPr>
      <w:r w:rsidRPr="007E0AB0">
        <w:rPr>
          <w:rFonts w:asciiTheme="minorHAnsi" w:hAnsiTheme="minorHAnsi" w:cs="Arial"/>
          <w:noProof/>
        </w:rPr>
        <w:drawing>
          <wp:inline distT="0" distB="0" distL="0" distR="0" wp14:anchorId="1CF0691D" wp14:editId="4DFD483D">
            <wp:extent cx="762000" cy="265183"/>
            <wp:effectExtent l="0" t="0" r="0" b="1905"/>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64795"/>
                    </a:xfrm>
                    <a:prstGeom prst="rect">
                      <a:avLst/>
                    </a:prstGeom>
                    <a:noFill/>
                    <a:ln>
                      <a:noFill/>
                    </a:ln>
                  </pic:spPr>
                </pic:pic>
              </a:graphicData>
            </a:graphic>
          </wp:inline>
        </w:drawing>
      </w:r>
      <w:r w:rsidRPr="007E0AB0">
        <w:rPr>
          <w:rFonts w:asciiTheme="minorHAnsi" w:hAnsiTheme="minorHAnsi" w:cs="Arial"/>
        </w:rPr>
        <w:t xml:space="preserve">  This work by the Health Professions Pathways (H2P) Consortium, a Department of Labor, </w:t>
      </w:r>
      <w:proofErr w:type="gramStart"/>
      <w:r w:rsidRPr="007E0AB0">
        <w:rPr>
          <w:rFonts w:asciiTheme="minorHAnsi" w:hAnsiTheme="minorHAnsi" w:cs="Arial"/>
        </w:rPr>
        <w:t>TAACCCT</w:t>
      </w:r>
      <w:proofErr w:type="gramEnd"/>
      <w:r w:rsidRPr="007E0AB0">
        <w:rPr>
          <w:rFonts w:asciiTheme="minorHAnsi" w:hAnsiTheme="minorHAnsi" w:cs="Arial"/>
        </w:rPr>
        <w:t xml:space="preserve"> funded project is licensed under a </w:t>
      </w:r>
      <w:hyperlink r:id="rId12" w:history="1">
        <w:r w:rsidRPr="007E0AB0">
          <w:rPr>
            <w:rFonts w:asciiTheme="minorHAnsi" w:hAnsiTheme="minorHAnsi" w:cs="Arial"/>
            <w:color w:val="0563C1"/>
            <w:u w:val="single"/>
          </w:rPr>
          <w:t xml:space="preserve">Creative Commons Attribution 4.0 </w:t>
        </w:r>
        <w:proofErr w:type="spellStart"/>
        <w:r w:rsidRPr="007E0AB0">
          <w:rPr>
            <w:rFonts w:asciiTheme="minorHAnsi" w:hAnsiTheme="minorHAnsi" w:cs="Arial"/>
            <w:color w:val="0563C1"/>
            <w:u w:val="single"/>
          </w:rPr>
          <w:t>Unported</w:t>
        </w:r>
        <w:proofErr w:type="spellEnd"/>
        <w:r w:rsidRPr="007E0AB0">
          <w:rPr>
            <w:rFonts w:asciiTheme="minorHAnsi" w:hAnsiTheme="minorHAnsi" w:cs="Arial"/>
            <w:color w:val="0563C1"/>
            <w:u w:val="single"/>
          </w:rPr>
          <w:t xml:space="preserve"> License</w:t>
        </w:r>
      </w:hyperlink>
      <w:r w:rsidRPr="007E0AB0">
        <w:rPr>
          <w:rFonts w:asciiTheme="minorHAnsi" w:hAnsiTheme="minorHAnsi" w:cs="Arial"/>
        </w:rPr>
        <w:t>.</w:t>
      </w:r>
    </w:p>
    <w:sectPr w:rsidR="00C00765" w:rsidRPr="007F0BD9" w:rsidSect="00DC04BB">
      <w:footerReference w:type="default" r:id="rId13"/>
      <w:pgSz w:w="12240" w:h="15840" w:code="1"/>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01" w:rsidRDefault="00D56C01">
      <w:r>
        <w:separator/>
      </w:r>
    </w:p>
  </w:endnote>
  <w:endnote w:type="continuationSeparator" w:id="0">
    <w:p w:rsidR="00D56C01" w:rsidRDefault="00D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hell Dlg">
    <w:altName w:val="Arial Unicode MS"/>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BB" w:rsidRPr="007057C8" w:rsidRDefault="00DC04BB" w:rsidP="00DC04BB">
    <w:pPr>
      <w:pStyle w:val="Header"/>
      <w:rPr>
        <w:sz w:val="18"/>
        <w:szCs w:val="18"/>
      </w:rPr>
    </w:pPr>
    <w:r>
      <w:rPr>
        <w:sz w:val="18"/>
        <w:szCs w:val="18"/>
      </w:rPr>
      <w:tab/>
    </w:r>
    <w:r>
      <w:rPr>
        <w:sz w:val="18"/>
        <w:szCs w:val="18"/>
      </w:rPr>
      <w:tab/>
    </w:r>
    <w:r w:rsidRPr="007057C8">
      <w:rPr>
        <w:sz w:val="18"/>
        <w:szCs w:val="18"/>
      </w:rPr>
      <w:t xml:space="preserve">Revised by S. </w:t>
    </w:r>
    <w:proofErr w:type="spellStart"/>
    <w:r w:rsidRPr="007057C8">
      <w:rPr>
        <w:sz w:val="18"/>
        <w:szCs w:val="18"/>
      </w:rPr>
      <w:t>Badenhop</w:t>
    </w:r>
    <w:proofErr w:type="spellEnd"/>
    <w:r w:rsidRPr="007057C8">
      <w:rPr>
        <w:sz w:val="18"/>
        <w:szCs w:val="18"/>
      </w:rPr>
      <w:t xml:space="preserve"> 5/11</w:t>
    </w:r>
  </w:p>
  <w:p w:rsidR="00DC04BB" w:rsidRDefault="00DC04BB" w:rsidP="00DC0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01" w:rsidRDefault="00D56C01">
      <w:r>
        <w:separator/>
      </w:r>
    </w:p>
  </w:footnote>
  <w:footnote w:type="continuationSeparator" w:id="0">
    <w:p w:rsidR="00D56C01" w:rsidRDefault="00D5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1DE8"/>
    <w:multiLevelType w:val="hybridMultilevel"/>
    <w:tmpl w:val="DA8849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EF717D1"/>
    <w:multiLevelType w:val="hybridMultilevel"/>
    <w:tmpl w:val="33D00F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EEF3C34"/>
    <w:multiLevelType w:val="hybridMultilevel"/>
    <w:tmpl w:val="ED2A09B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4F83B83"/>
    <w:multiLevelType w:val="hybridMultilevel"/>
    <w:tmpl w:val="BEAC4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96DD4"/>
    <w:multiLevelType w:val="hybridMultilevel"/>
    <w:tmpl w:val="71764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6FE6E36"/>
    <w:multiLevelType w:val="hybridMultilevel"/>
    <w:tmpl w:val="B4B64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D9"/>
    <w:rsid w:val="003F7B8A"/>
    <w:rsid w:val="00624290"/>
    <w:rsid w:val="007F0BD9"/>
    <w:rsid w:val="00B63D04"/>
    <w:rsid w:val="00C00765"/>
    <w:rsid w:val="00D56C01"/>
    <w:rsid w:val="00DC04BB"/>
    <w:rsid w:val="00E8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5868E-7EF9-4E73-807E-8160DEC1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0BD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BD9"/>
    <w:rPr>
      <w:rFonts w:ascii="Times New Roman" w:eastAsia="Times New Roman" w:hAnsi="Times New Roman" w:cs="Times New Roman"/>
      <w:b/>
      <w:sz w:val="24"/>
      <w:szCs w:val="20"/>
    </w:rPr>
  </w:style>
  <w:style w:type="paragraph" w:styleId="Footer">
    <w:name w:val="footer"/>
    <w:basedOn w:val="Normal"/>
    <w:link w:val="FooterChar"/>
    <w:uiPriority w:val="99"/>
    <w:rsid w:val="007F0BD9"/>
    <w:pPr>
      <w:tabs>
        <w:tab w:val="center" w:pos="4320"/>
        <w:tab w:val="right" w:pos="8640"/>
      </w:tabs>
    </w:pPr>
  </w:style>
  <w:style w:type="character" w:customStyle="1" w:styleId="FooterChar">
    <w:name w:val="Footer Char"/>
    <w:basedOn w:val="DefaultParagraphFont"/>
    <w:link w:val="Footer"/>
    <w:uiPriority w:val="99"/>
    <w:rsid w:val="007F0BD9"/>
    <w:rPr>
      <w:rFonts w:ascii="Times New Roman" w:eastAsia="Times New Roman" w:hAnsi="Times New Roman" w:cs="Times New Roman"/>
      <w:sz w:val="24"/>
      <w:szCs w:val="24"/>
    </w:rPr>
  </w:style>
  <w:style w:type="character" w:styleId="Hyperlink">
    <w:name w:val="Hyperlink"/>
    <w:basedOn w:val="DefaultParagraphFont"/>
    <w:uiPriority w:val="99"/>
    <w:rsid w:val="007F0BD9"/>
    <w:rPr>
      <w:rFonts w:cs="Times New Roman"/>
      <w:color w:val="0000FF"/>
      <w:u w:val="single"/>
    </w:rPr>
  </w:style>
  <w:style w:type="paragraph" w:styleId="Header">
    <w:name w:val="header"/>
    <w:basedOn w:val="Normal"/>
    <w:link w:val="HeaderChar"/>
    <w:rsid w:val="007F0BD9"/>
    <w:pPr>
      <w:tabs>
        <w:tab w:val="center" w:pos="4680"/>
        <w:tab w:val="right" w:pos="9360"/>
      </w:tabs>
    </w:pPr>
  </w:style>
  <w:style w:type="character" w:customStyle="1" w:styleId="HeaderChar">
    <w:name w:val="Header Char"/>
    <w:basedOn w:val="DefaultParagraphFont"/>
    <w:link w:val="Header"/>
    <w:rsid w:val="007F0BD9"/>
    <w:rPr>
      <w:rFonts w:ascii="Times New Roman" w:eastAsia="Times New Roman" w:hAnsi="Times New Roman" w:cs="Times New Roman"/>
      <w:sz w:val="24"/>
      <w:szCs w:val="24"/>
    </w:rPr>
  </w:style>
  <w:style w:type="paragraph" w:styleId="Title">
    <w:name w:val="Title"/>
    <w:basedOn w:val="Normal"/>
    <w:link w:val="TitleChar"/>
    <w:qFormat/>
    <w:rsid w:val="007F0BD9"/>
    <w:pPr>
      <w:jc w:val="center"/>
    </w:pPr>
    <w:rPr>
      <w:b/>
      <w:szCs w:val="20"/>
    </w:rPr>
  </w:style>
  <w:style w:type="character" w:customStyle="1" w:styleId="TitleChar">
    <w:name w:val="Title Char"/>
    <w:basedOn w:val="DefaultParagraphFont"/>
    <w:link w:val="Title"/>
    <w:rsid w:val="007F0BD9"/>
    <w:rPr>
      <w:rFonts w:ascii="Times New Roman" w:eastAsia="Times New Roman" w:hAnsi="Times New Roman" w:cs="Times New Roman"/>
      <w:b/>
      <w:sz w:val="24"/>
      <w:szCs w:val="20"/>
    </w:rPr>
  </w:style>
  <w:style w:type="paragraph" w:styleId="ListParagraph">
    <w:name w:val="List Paragraph"/>
    <w:basedOn w:val="Normal"/>
    <w:uiPriority w:val="34"/>
    <w:qFormat/>
    <w:rsid w:val="007F0BD9"/>
    <w:pPr>
      <w:ind w:left="720"/>
      <w:contextualSpacing/>
    </w:pPr>
    <w:rPr>
      <w:rFonts w:eastAsiaTheme="minorHAnsi" w:cstheme="minorBidi"/>
      <w:szCs w:val="22"/>
    </w:rPr>
  </w:style>
  <w:style w:type="table" w:styleId="TableGrid">
    <w:name w:val="Table Grid"/>
    <w:basedOn w:val="TableNormal"/>
    <w:uiPriority w:val="39"/>
    <w:rsid w:val="007F0BD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wens">
    <w:name w:val="Owens"/>
    <w:basedOn w:val="Normal"/>
    <w:link w:val="OwensChar"/>
    <w:qFormat/>
    <w:rsid w:val="00E83C9B"/>
  </w:style>
  <w:style w:type="character" w:customStyle="1" w:styleId="OwensChar">
    <w:name w:val="Owens Char"/>
    <w:basedOn w:val="DefaultParagraphFont"/>
    <w:link w:val="Owens"/>
    <w:rsid w:val="00E83C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wens.edu/disability_servi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reativecommons.org/licenses/by/4.0/deed.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wens.edu/student_services/code_conduct.html" TargetMode="External"/><Relationship Id="rId4" Type="http://schemas.openxmlformats.org/officeDocument/2006/relationships/webSettings" Target="webSettings.xml"/><Relationship Id="rId9" Type="http://schemas.openxmlformats.org/officeDocument/2006/relationships/hyperlink" Target="https://www.owens.edu/studentprint/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jean-win7</dc:creator>
  <cp:keywords>Owens Community College;H2P Health Professions Pathways;Open Educational Resources;Developmental Reading;Health focus;Syllabus;ENG 096 College Reading</cp:keywords>
  <dc:description/>
  <cp:lastModifiedBy>jean-win7</cp:lastModifiedBy>
  <cp:revision>2</cp:revision>
  <dcterms:created xsi:type="dcterms:W3CDTF">2015-06-08T22:11:00Z</dcterms:created>
  <dcterms:modified xsi:type="dcterms:W3CDTF">2015-06-21T12:58:00Z</dcterms:modified>
</cp:coreProperties>
</file>