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0EA2" w14:textId="77777777" w:rsidR="00E53FEC" w:rsidRPr="00EA0473" w:rsidRDefault="00EA0473" w:rsidP="00EA0473">
      <w:pPr>
        <w:pStyle w:val="Title"/>
      </w:pPr>
      <w:bookmarkStart w:id="0" w:name="_GoBack"/>
      <w:bookmarkEnd w:id="0"/>
      <w:r w:rsidRPr="00EA0473">
        <w:t>WISE Pathways DOL disclaimer and cc by Licensing Statement</w:t>
      </w:r>
    </w:p>
    <w:p w14:paraId="1C1F1726" w14:textId="77777777" w:rsidR="00EA0473" w:rsidRDefault="00EA0473">
      <w:pPr>
        <w:rPr>
          <w:b/>
          <w:sz w:val="40"/>
          <w:szCs w:val="40"/>
        </w:rPr>
      </w:pPr>
    </w:p>
    <w:p w14:paraId="6FC7CC6B" w14:textId="77777777" w:rsidR="00EA0473" w:rsidRPr="00EA0473" w:rsidRDefault="00EA0473" w:rsidP="00EA0473">
      <w:pPr>
        <w:widowControl w:val="0"/>
        <w:autoSpaceDE w:val="0"/>
        <w:autoSpaceDN w:val="0"/>
        <w:spacing w:after="0" w:line="240" w:lineRule="auto"/>
        <w:rPr>
          <w:rFonts w:ascii="Book Antiqua" w:eastAsia="Book Antiqua" w:hAnsi="Book Antiqua" w:cs="Book Antiqua"/>
          <w:color w:val="000000" w:themeColor="text1"/>
          <w:sz w:val="24"/>
          <w:szCs w:val="24"/>
        </w:rPr>
      </w:pPr>
      <w:r w:rsidRPr="00EA0473">
        <w:rPr>
          <w:rFonts w:ascii="Book Antiqua" w:eastAsia="Book Antiqua" w:hAnsi="Book Antiqua" w:cs="Book Antiqua"/>
          <w:sz w:val="24"/>
          <w:szCs w:val="24"/>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5EFA06E0" w14:textId="77777777" w:rsidR="00EA0473" w:rsidRPr="00EA0473" w:rsidRDefault="00EA0473" w:rsidP="00EA0473">
      <w:pPr>
        <w:widowControl w:val="0"/>
        <w:autoSpaceDE w:val="0"/>
        <w:autoSpaceDN w:val="0"/>
        <w:spacing w:after="0" w:line="240" w:lineRule="auto"/>
        <w:rPr>
          <w:rFonts w:ascii="Book Antiqua" w:eastAsia="Book Antiqua" w:hAnsi="Book Antiqua" w:cs="Book Antiqua"/>
          <w:sz w:val="24"/>
          <w:szCs w:val="24"/>
        </w:rPr>
      </w:pPr>
    </w:p>
    <w:p w14:paraId="38E6AFB1" w14:textId="77777777" w:rsidR="00EA0473" w:rsidRPr="00EA0473" w:rsidRDefault="00EA0473" w:rsidP="00EA0473">
      <w:pPr>
        <w:widowControl w:val="0"/>
        <w:autoSpaceDE w:val="0"/>
        <w:autoSpaceDN w:val="0"/>
        <w:spacing w:after="0" w:line="240" w:lineRule="auto"/>
        <w:rPr>
          <w:rFonts w:ascii="Book Antiqua" w:eastAsia="Book Antiqua" w:hAnsi="Book Antiqua" w:cs="Book Antiqua"/>
          <w:sz w:val="24"/>
          <w:szCs w:val="24"/>
        </w:rPr>
      </w:pPr>
      <w:r w:rsidRPr="00EA0473">
        <w:rPr>
          <w:rFonts w:ascii="Book Antiqua" w:eastAsia="Book Antiqua" w:hAnsi="Book Antiqua" w:cs="Book Antiqua"/>
          <w:noProof/>
          <w:sz w:val="24"/>
          <w:szCs w:val="24"/>
        </w:rPr>
        <w:drawing>
          <wp:inline distT="0" distB="0" distL="0" distR="0" wp14:anchorId="54242E81" wp14:editId="0B18E84D">
            <wp:extent cx="448310" cy="207010"/>
            <wp:effectExtent l="0" t="0" r="8890" b="2540"/>
            <wp:docPr id="1" name="Picture 1"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EA0473">
        <w:rPr>
          <w:rFonts w:ascii="Book Antiqua" w:eastAsia="Book Antiqua" w:hAnsi="Book Antiqua" w:cs="Book Antiqua"/>
          <w:sz w:val="24"/>
          <w:szCs w:val="24"/>
        </w:rPr>
        <w:t xml:space="preserve"> This work is licensed under the Creative Commons Attribution 4.0 International License. It is attributed to Ohio TechNet, HHW Ohio and the Center for Energy Workforce Development (CEWD).  To view a copy of this license, visit </w:t>
      </w:r>
      <w:hyperlink r:id="rId8" w:history="1">
        <w:r w:rsidRPr="00EA0473">
          <w:rPr>
            <w:rFonts w:ascii="Book Antiqua" w:eastAsia="Book Antiqua" w:hAnsi="Book Antiqua" w:cs="Book Antiqua"/>
            <w:color w:val="0000FF" w:themeColor="hyperlink"/>
            <w:sz w:val="24"/>
            <w:szCs w:val="24"/>
            <w:u w:val="single"/>
          </w:rPr>
          <w:t>http://creativecommons.org/licenses/by/4.0/</w:t>
        </w:r>
      </w:hyperlink>
      <w:r w:rsidRPr="00EA0473">
        <w:rPr>
          <w:rFonts w:ascii="Book Antiqua" w:eastAsia="Book Antiqua" w:hAnsi="Book Antiqua" w:cs="Book Antiqua"/>
          <w:sz w:val="24"/>
          <w:szCs w:val="24"/>
        </w:rPr>
        <w:t>.</w:t>
      </w:r>
    </w:p>
    <w:p w14:paraId="04EEFDDC" w14:textId="77777777" w:rsidR="00EA0473" w:rsidRDefault="00EA0473" w:rsidP="00EA0473"/>
    <w:p w14:paraId="5F8D8B41" w14:textId="77777777" w:rsidR="00EA0473" w:rsidRPr="00EA0473" w:rsidRDefault="00EA0473">
      <w:pPr>
        <w:rPr>
          <w:b/>
          <w:sz w:val="40"/>
          <w:szCs w:val="40"/>
        </w:rPr>
      </w:pPr>
    </w:p>
    <w:sectPr w:rsidR="00EA0473" w:rsidRPr="00EA0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73"/>
    <w:rsid w:val="009F51FA"/>
    <w:rsid w:val="00E53FEC"/>
    <w:rsid w:val="00EA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DCF4"/>
  <w15:docId w15:val="{67004347-96E3-4267-8488-0664E362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473"/>
    <w:rPr>
      <w:rFonts w:ascii="Tahoma" w:hAnsi="Tahoma" w:cs="Tahoma"/>
      <w:sz w:val="16"/>
      <w:szCs w:val="16"/>
    </w:rPr>
  </w:style>
  <w:style w:type="paragraph" w:styleId="Title">
    <w:name w:val="Title"/>
    <w:basedOn w:val="Normal"/>
    <w:next w:val="Normal"/>
    <w:link w:val="TitleChar"/>
    <w:uiPriority w:val="10"/>
    <w:qFormat/>
    <w:rsid w:val="00EA0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47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6103F5-4F5C-411F-B347-CA628210DE2B}">
  <ds:schemaRefs>
    <ds:schemaRef ds:uri="http://schemas.microsoft.com/office/2006/metadata/properties"/>
  </ds:schemaRefs>
</ds:datastoreItem>
</file>

<file path=customXml/itemProps2.xml><?xml version="1.0" encoding="utf-8"?>
<ds:datastoreItem xmlns:ds="http://schemas.openxmlformats.org/officeDocument/2006/customXml" ds:itemID="{B99D9BC6-563B-4D86-B58A-01E4AC5B9F2B}">
  <ds:schemaRefs>
    <ds:schemaRef ds:uri="http://schemas.microsoft.com/sharepoint/v3/contenttype/forms"/>
  </ds:schemaRefs>
</ds:datastoreItem>
</file>

<file path=customXml/itemProps3.xml><?xml version="1.0" encoding="utf-8"?>
<ds:datastoreItem xmlns:ds="http://schemas.openxmlformats.org/officeDocument/2006/customXml" ds:itemID="{7D25A657-B599-44B2-9897-4EEDFCA8D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Feddrix</dc:creator>
  <cp:lastModifiedBy>owner</cp:lastModifiedBy>
  <cp:revision>2</cp:revision>
  <dcterms:created xsi:type="dcterms:W3CDTF">2018-12-10T17:19:00Z</dcterms:created>
  <dcterms:modified xsi:type="dcterms:W3CDTF">2018-12-10T17:19:00Z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0x010100BD3837E58660DD4BADD536C92AED0E84</vt:lpwstr>
  </property>
</Properties>
</file>