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0EC70" w14:textId="72A3F5B1" w:rsidR="00EE7320" w:rsidRPr="00EE7320" w:rsidRDefault="00EE7320" w:rsidP="00E96FCC">
      <w:pPr>
        <w:pStyle w:val="Title"/>
        <w:rPr>
          <w:rFonts w:ascii="Calibri" w:eastAsia="Calibri" w:hAnsi="Calibri"/>
          <w:color w:val="0A2FE6"/>
        </w:rPr>
      </w:pPr>
      <w:r w:rsidRPr="00EE7320">
        <w:rPr>
          <w:rFonts w:eastAsia="Calibri"/>
        </w:rPr>
        <w:t>Session 1</w:t>
      </w:r>
      <w:r>
        <w:rPr>
          <w:rFonts w:eastAsia="Calibri"/>
        </w:rPr>
        <w:t>1</w:t>
      </w:r>
      <w:r w:rsidR="00E96FCC">
        <w:rPr>
          <w:rFonts w:eastAsia="Calibri"/>
        </w:rPr>
        <w:t>: Sexual Harassment and</w:t>
      </w:r>
      <w:r w:rsidR="00E96FCC" w:rsidRPr="00EE7320">
        <w:rPr>
          <w:rFonts w:eastAsia="Calibri"/>
        </w:rPr>
        <w:t xml:space="preserve"> </w:t>
      </w:r>
      <w:r w:rsidR="00E96FCC">
        <w:rPr>
          <w:rFonts w:eastAsia="Calibri"/>
        </w:rPr>
        <w:t>Conflict</w:t>
      </w:r>
      <w:r w:rsidR="00E96FCC" w:rsidRPr="00EE7320">
        <w:rPr>
          <w:rFonts w:eastAsia="Calibri"/>
        </w:rPr>
        <w:t xml:space="preserve"> </w:t>
      </w:r>
      <w:r w:rsidR="00E96FCC">
        <w:rPr>
          <w:rFonts w:eastAsia="Calibri"/>
        </w:rPr>
        <w:t>Management</w:t>
      </w:r>
      <w:r w:rsidR="00E96FCC" w:rsidRPr="00EE7320">
        <w:rPr>
          <w:rFonts w:eastAsia="Calibri"/>
        </w:rPr>
        <w:t xml:space="preserve"> </w:t>
      </w:r>
      <w:r w:rsidRPr="00EE7320">
        <w:rPr>
          <w:rFonts w:eastAsia="Calibri"/>
        </w:rPr>
        <w:t>Facilitator Guide</w:t>
      </w:r>
    </w:p>
    <w:p w14:paraId="3FFA34CF" w14:textId="425CB201" w:rsidR="00E96FCC" w:rsidRPr="00E96FCC" w:rsidRDefault="001831AB" w:rsidP="00E96FCC">
      <w:pPr>
        <w:pStyle w:val="Heading1"/>
        <w:rPr>
          <w:smallCaps/>
        </w:rPr>
      </w:pPr>
      <w:r>
        <w:rPr>
          <w:color w:val="990000"/>
        </w:rPr>
        <w:t xml:space="preserve"> </w:t>
      </w:r>
      <w:r w:rsidR="00E96FCC">
        <w:rPr>
          <w:color w:val="990000"/>
        </w:rPr>
        <w:t xml:space="preserve">  </w:t>
      </w:r>
      <w:r w:rsidR="00986635" w:rsidRPr="00E96FCC">
        <w:rPr>
          <w:smallCaps/>
        </w:rPr>
        <w:t>S</w:t>
      </w:r>
      <w:r w:rsidR="00E96FCC" w:rsidRPr="00E96FCC">
        <w:rPr>
          <w:smallCaps/>
          <w:noProof/>
        </w:rPr>
        <mc:AlternateContent>
          <mc:Choice Requires="wps">
            <w:drawing>
              <wp:anchor distT="0" distB="0" distL="0" distR="0" simplePos="0" relativeHeight="251659264" behindDoc="0" locked="0" layoutInCell="1" allowOverlap="1" wp14:anchorId="1E8FEF40" wp14:editId="748C4C5D">
                <wp:simplePos x="0" y="0"/>
                <wp:positionH relativeFrom="page">
                  <wp:posOffset>843915</wp:posOffset>
                </wp:positionH>
                <wp:positionV relativeFrom="paragraph">
                  <wp:posOffset>436880</wp:posOffset>
                </wp:positionV>
                <wp:extent cx="5981065" cy="0"/>
                <wp:effectExtent l="0" t="0" r="19685" b="19050"/>
                <wp:wrapTopAndBottom/>
                <wp:docPr id="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45pt,34.4pt" to="537.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QdHwIAAEQEAAAOAAAAZHJzL2Uyb0RvYy54bWysU9uO2jAQfa/Uf7DyDrk0UIgIqyqBvtAu&#10;0m4/wNgOserYlm0IqOq/d+wQxLYvVVUhmXFm5syZmePV06UT6MyM5UqWUTpNIsQkUZTLYxl9e91O&#10;FhGyDkuKhZKsjK7MRk/r9+9WvS5YplolKDMIQKQtel1GrXO6iGNLWtZhO1WaSXA2ynTYwdUcY2pw&#10;D+idiLMkmce9MlQbRZi18LUenNE64DcNI+65aSxzSJQRcHPhNOE8+DNer3BxNFi3nNxo4H9g0WEu&#10;oegdqsYOo5Phf0B1nBhlVeOmRHWxahpOWOgBukmT37p5abFmoRcYjtX3Mdn/B0u+nvcGcVpGM9iU&#10;xB3saMclQ1nuZ9NrW0BIJffGd0cu8kXvFPlukVRVi+WRBY6vVw15qc+I36T4i9VQ4dB/URRi8Mmp&#10;MKhLYzoPCSNAl7CP630f7OIQgY+z5SJN5rMIkdEX42JM1Ma6z0x1yBtlJIB0AMbnnXWeCC7GEF9H&#10;qi0XIqxbSNQD2yxdZiHDKsGp9/o4a46HShh0xl4xtf+FtsDzGOaha2zbIS64Bi0ZdZI0lGkZppub&#10;7TAXgw20hPSFoEkgerMGrfxYJsvNYrPIJ3k230zypK4nn7ZVPplv04+z+kNdVXX603NO86LllDLp&#10;aY+6TfO/08XtBQ2Kuyv3PqD4LXqYJJAd/wPpsGW/2EEiB0WvezNuH6Qagm/Pyr+FxzvYj49//QsA&#10;AP//AwBQSwMEFAAGAAgAAAAhAB3SpTDdAAAACgEAAA8AAABkcnMvZG93bnJldi54bWxMj8FuwjAQ&#10;RO+V+AdrkXorDlABDXEQgnLppSrpBxh7SSLidRQ7kPbru6iH9razO5p9k20G14grdqH2pGA6SUAg&#10;GW9rKhV8FoenFYgQNVndeEIFXxhgk48eMp1af6MPvB5jKTiEQqoVVDG2qZTBVOh0mPgWiW9n3zkd&#10;WXaltJ2+cbhr5CxJFtLpmvhDpVvcVWgux94p+DZ90R6WryTf6uKyl6ac7t63Sj2Oh+0aRMQh/pnh&#10;js/okDPTyfdkg2hYz2cvbFWwWHGFuyFZPvN0+t3IPJP/K+Q/AAAA//8DAFBLAQItABQABgAIAAAA&#10;IQC2gziS/gAAAOEBAAATAAAAAAAAAAAAAAAAAAAAAABbQ29udGVudF9UeXBlc10ueG1sUEsBAi0A&#10;FAAGAAgAAAAhADj9If/WAAAAlAEAAAsAAAAAAAAAAAAAAAAALwEAAF9yZWxzLy5yZWxzUEsBAi0A&#10;FAAGAAgAAAAhAKjdRB0fAgAARAQAAA4AAAAAAAAAAAAAAAAALgIAAGRycy9lMm9Eb2MueG1sUEsB&#10;Ai0AFAAGAAgAAAAhAB3SpTDdAAAACgEAAA8AAAAAAAAAAAAAAAAAeQQAAGRycy9kb3ducmV2Lnht&#10;bFBLBQYAAAAABAAEAPMAAACDBQAAAAA=&#10;" strokecolor="#0d0d0d" strokeweight=".96pt">
                <w10:wrap type="topAndBottom" anchorx="page"/>
              </v:line>
            </w:pict>
          </mc:Fallback>
        </mc:AlternateContent>
      </w:r>
      <w:r w:rsidR="00E96FCC">
        <w:rPr>
          <w:smallCaps/>
        </w:rPr>
        <w:t>ession Goals</w:t>
      </w:r>
    </w:p>
    <w:p w14:paraId="7CC8B566" w14:textId="77777777" w:rsidR="00E96FCC" w:rsidRPr="00E96FCC" w:rsidRDefault="00E96FCC" w:rsidP="00E96FCC"/>
    <w:p w14:paraId="55A2D2AB" w14:textId="4C985655" w:rsidR="001831AB" w:rsidRDefault="001831AB" w:rsidP="001831AB">
      <w:pPr>
        <w:pStyle w:val="BodyText"/>
        <w:spacing w:before="30" w:line="326" w:lineRule="auto"/>
        <w:ind w:left="142" w:right="840" w:hanging="2"/>
        <w:rPr>
          <w:rFonts w:ascii="Calibri"/>
          <w:sz w:val="20"/>
        </w:rPr>
      </w:pPr>
      <w:r>
        <w:rPr>
          <w:rFonts w:ascii="Calibri"/>
          <w:sz w:val="20"/>
        </w:rPr>
        <w:t xml:space="preserve"> </w:t>
      </w:r>
      <w:r w:rsidR="000857E1" w:rsidRPr="000857E1">
        <w:rPr>
          <w:rFonts w:ascii="Calibri"/>
          <w:sz w:val="20"/>
        </w:rPr>
        <w:t xml:space="preserve">Participants will bring draft resumes or descriptions of work histories and skills to be the start of their </w:t>
      </w:r>
      <w:r>
        <w:rPr>
          <w:rFonts w:ascii="Calibri"/>
          <w:sz w:val="20"/>
        </w:rPr>
        <w:t xml:space="preserve"> </w:t>
      </w:r>
    </w:p>
    <w:p w14:paraId="625A440A" w14:textId="77777777" w:rsidR="001831AB" w:rsidRDefault="001831AB" w:rsidP="001831AB">
      <w:pPr>
        <w:pStyle w:val="BodyText"/>
        <w:spacing w:before="30" w:line="326" w:lineRule="auto"/>
        <w:ind w:left="142" w:right="840" w:hanging="2"/>
        <w:rPr>
          <w:rFonts w:ascii="Calibri"/>
          <w:sz w:val="20"/>
        </w:rPr>
      </w:pPr>
      <w:r>
        <w:rPr>
          <w:rFonts w:ascii="Calibri"/>
          <w:sz w:val="20"/>
        </w:rPr>
        <w:t xml:space="preserve"> </w:t>
      </w:r>
      <w:r w:rsidR="000857E1" w:rsidRPr="000857E1">
        <w:rPr>
          <w:rFonts w:ascii="Calibri"/>
          <w:sz w:val="20"/>
        </w:rPr>
        <w:t>work in this session. This requirement will be described in the introduction session with reminders in</w:t>
      </w:r>
    </w:p>
    <w:p w14:paraId="260F1364" w14:textId="3BF11989" w:rsidR="000857E1" w:rsidRPr="000857E1" w:rsidRDefault="001831AB" w:rsidP="001831AB">
      <w:pPr>
        <w:pStyle w:val="BodyText"/>
        <w:spacing w:before="30" w:line="326" w:lineRule="auto"/>
        <w:ind w:left="142" w:right="840" w:hanging="2"/>
        <w:rPr>
          <w:rFonts w:ascii="Calibri"/>
          <w:sz w:val="20"/>
        </w:rPr>
      </w:pPr>
      <w:r>
        <w:rPr>
          <w:rFonts w:ascii="Calibri"/>
          <w:sz w:val="20"/>
        </w:rPr>
        <w:t xml:space="preserve"> </w:t>
      </w:r>
      <w:r w:rsidR="000857E1" w:rsidRPr="000857E1">
        <w:rPr>
          <w:rFonts w:ascii="Calibri"/>
          <w:sz w:val="20"/>
        </w:rPr>
        <w:t>subsequent sessions to bring this information for the resume writing session.</w:t>
      </w:r>
    </w:p>
    <w:p w14:paraId="2B67B826" w14:textId="77777777" w:rsidR="000857E1" w:rsidRDefault="000857E1" w:rsidP="000857E1">
      <w:pPr>
        <w:pStyle w:val="BodyText"/>
        <w:spacing w:before="1"/>
        <w:rPr>
          <w:sz w:val="17"/>
        </w:rPr>
      </w:pPr>
    </w:p>
    <w:p w14:paraId="451054F5" w14:textId="2B6D77CF" w:rsidR="000857E1" w:rsidRPr="000857E1" w:rsidRDefault="001831AB" w:rsidP="000857E1">
      <w:pPr>
        <w:pStyle w:val="BodyText"/>
        <w:spacing w:before="30" w:line="326" w:lineRule="auto"/>
        <w:ind w:left="142" w:right="2308" w:hanging="2"/>
        <w:rPr>
          <w:rFonts w:ascii="Calibri"/>
          <w:sz w:val="20"/>
        </w:rPr>
      </w:pPr>
      <w:r>
        <w:rPr>
          <w:rFonts w:ascii="Calibri"/>
          <w:sz w:val="20"/>
        </w:rPr>
        <w:t xml:space="preserve"> </w:t>
      </w:r>
      <w:r w:rsidR="000857E1" w:rsidRPr="000857E1">
        <w:rPr>
          <w:rFonts w:ascii="Calibri"/>
          <w:sz w:val="20"/>
        </w:rPr>
        <w:t>The learning objectives for the session include:</w:t>
      </w:r>
    </w:p>
    <w:p w14:paraId="1E981BF7" w14:textId="77777777" w:rsidR="000857E1" w:rsidRPr="000857E1" w:rsidRDefault="000857E1" w:rsidP="000857E1">
      <w:pPr>
        <w:pStyle w:val="ListParagraph"/>
        <w:numPr>
          <w:ilvl w:val="0"/>
          <w:numId w:val="2"/>
        </w:numPr>
        <w:tabs>
          <w:tab w:val="left" w:pos="2048"/>
        </w:tabs>
        <w:spacing w:before="137"/>
        <w:rPr>
          <w:sz w:val="20"/>
          <w:szCs w:val="20"/>
        </w:rPr>
      </w:pPr>
      <w:r w:rsidRPr="000857E1">
        <w:rPr>
          <w:w w:val="105"/>
          <w:sz w:val="20"/>
          <w:szCs w:val="20"/>
        </w:rPr>
        <w:t>Identify content to include for work experience and</w:t>
      </w:r>
      <w:r w:rsidRPr="000857E1">
        <w:rPr>
          <w:spacing w:val="-40"/>
          <w:w w:val="105"/>
          <w:sz w:val="20"/>
          <w:szCs w:val="20"/>
        </w:rPr>
        <w:t xml:space="preserve"> </w:t>
      </w:r>
      <w:r w:rsidRPr="000857E1">
        <w:rPr>
          <w:w w:val="105"/>
          <w:sz w:val="20"/>
          <w:szCs w:val="20"/>
        </w:rPr>
        <w:t>skills</w:t>
      </w:r>
    </w:p>
    <w:p w14:paraId="4C7587DB" w14:textId="77777777" w:rsidR="000857E1" w:rsidRPr="000857E1" w:rsidRDefault="000857E1" w:rsidP="000857E1">
      <w:pPr>
        <w:pStyle w:val="ListParagraph"/>
        <w:numPr>
          <w:ilvl w:val="0"/>
          <w:numId w:val="2"/>
        </w:numPr>
        <w:tabs>
          <w:tab w:val="left" w:pos="2051"/>
        </w:tabs>
        <w:spacing w:before="84"/>
        <w:rPr>
          <w:sz w:val="20"/>
          <w:szCs w:val="20"/>
        </w:rPr>
      </w:pPr>
      <w:r w:rsidRPr="000857E1">
        <w:rPr>
          <w:w w:val="105"/>
          <w:sz w:val="20"/>
          <w:szCs w:val="20"/>
        </w:rPr>
        <w:t>Locate</w:t>
      </w:r>
      <w:r w:rsidRPr="000857E1">
        <w:rPr>
          <w:spacing w:val="-18"/>
          <w:w w:val="105"/>
          <w:sz w:val="20"/>
          <w:szCs w:val="20"/>
        </w:rPr>
        <w:t xml:space="preserve"> </w:t>
      </w:r>
      <w:r w:rsidRPr="000857E1">
        <w:rPr>
          <w:w w:val="105"/>
          <w:sz w:val="20"/>
          <w:szCs w:val="20"/>
        </w:rPr>
        <w:t>sources</w:t>
      </w:r>
      <w:r w:rsidRPr="000857E1">
        <w:rPr>
          <w:spacing w:val="-13"/>
          <w:w w:val="105"/>
          <w:sz w:val="20"/>
          <w:szCs w:val="20"/>
        </w:rPr>
        <w:t xml:space="preserve"> </w:t>
      </w:r>
      <w:r w:rsidRPr="000857E1">
        <w:rPr>
          <w:w w:val="105"/>
          <w:sz w:val="20"/>
          <w:szCs w:val="20"/>
        </w:rPr>
        <w:t>of</w:t>
      </w:r>
      <w:r w:rsidRPr="000857E1">
        <w:rPr>
          <w:spacing w:val="-6"/>
          <w:w w:val="105"/>
          <w:sz w:val="20"/>
          <w:szCs w:val="20"/>
        </w:rPr>
        <w:t xml:space="preserve"> </w:t>
      </w:r>
      <w:r w:rsidRPr="000857E1">
        <w:rPr>
          <w:w w:val="105"/>
          <w:sz w:val="20"/>
          <w:szCs w:val="20"/>
        </w:rPr>
        <w:t>information</w:t>
      </w:r>
      <w:r w:rsidRPr="000857E1">
        <w:rPr>
          <w:spacing w:val="-6"/>
          <w:w w:val="105"/>
          <w:sz w:val="20"/>
          <w:szCs w:val="20"/>
        </w:rPr>
        <w:t xml:space="preserve"> </w:t>
      </w:r>
      <w:r w:rsidRPr="000857E1">
        <w:rPr>
          <w:w w:val="105"/>
          <w:sz w:val="20"/>
          <w:szCs w:val="20"/>
        </w:rPr>
        <w:t>for</w:t>
      </w:r>
      <w:r w:rsidRPr="000857E1">
        <w:rPr>
          <w:spacing w:val="-14"/>
          <w:w w:val="105"/>
          <w:sz w:val="20"/>
          <w:szCs w:val="20"/>
        </w:rPr>
        <w:t xml:space="preserve"> </w:t>
      </w:r>
      <w:r w:rsidRPr="000857E1">
        <w:rPr>
          <w:w w:val="105"/>
          <w:sz w:val="20"/>
          <w:szCs w:val="20"/>
        </w:rPr>
        <w:t>content</w:t>
      </w:r>
      <w:r w:rsidRPr="000857E1">
        <w:rPr>
          <w:spacing w:val="-12"/>
          <w:w w:val="105"/>
          <w:sz w:val="20"/>
          <w:szCs w:val="20"/>
        </w:rPr>
        <w:t xml:space="preserve"> </w:t>
      </w:r>
      <w:r w:rsidRPr="000857E1">
        <w:rPr>
          <w:w w:val="105"/>
          <w:sz w:val="20"/>
          <w:szCs w:val="20"/>
        </w:rPr>
        <w:t>of</w:t>
      </w:r>
      <w:r w:rsidRPr="000857E1">
        <w:rPr>
          <w:spacing w:val="-8"/>
          <w:w w:val="105"/>
          <w:sz w:val="20"/>
          <w:szCs w:val="20"/>
        </w:rPr>
        <w:t xml:space="preserve"> </w:t>
      </w:r>
      <w:r w:rsidRPr="000857E1">
        <w:rPr>
          <w:w w:val="105"/>
          <w:sz w:val="20"/>
          <w:szCs w:val="20"/>
        </w:rPr>
        <w:t>resumes</w:t>
      </w:r>
    </w:p>
    <w:p w14:paraId="53E9AE14" w14:textId="77777777" w:rsidR="000857E1" w:rsidRPr="000857E1" w:rsidRDefault="000857E1" w:rsidP="000857E1">
      <w:pPr>
        <w:pStyle w:val="ListParagraph"/>
        <w:numPr>
          <w:ilvl w:val="0"/>
          <w:numId w:val="2"/>
        </w:numPr>
        <w:tabs>
          <w:tab w:val="left" w:pos="2050"/>
        </w:tabs>
        <w:spacing w:before="84"/>
        <w:rPr>
          <w:sz w:val="20"/>
          <w:szCs w:val="20"/>
        </w:rPr>
      </w:pPr>
      <w:r w:rsidRPr="000857E1">
        <w:rPr>
          <w:w w:val="105"/>
          <w:sz w:val="20"/>
          <w:szCs w:val="20"/>
        </w:rPr>
        <w:t>Understand</w:t>
      </w:r>
      <w:r w:rsidRPr="000857E1">
        <w:rPr>
          <w:spacing w:val="-11"/>
          <w:w w:val="105"/>
          <w:sz w:val="20"/>
          <w:szCs w:val="20"/>
        </w:rPr>
        <w:t xml:space="preserve"> </w:t>
      </w:r>
      <w:r w:rsidRPr="000857E1">
        <w:rPr>
          <w:w w:val="105"/>
          <w:sz w:val="20"/>
          <w:szCs w:val="20"/>
        </w:rPr>
        <w:t>the</w:t>
      </w:r>
      <w:r w:rsidRPr="000857E1">
        <w:rPr>
          <w:spacing w:val="-19"/>
          <w:w w:val="105"/>
          <w:sz w:val="20"/>
          <w:szCs w:val="20"/>
        </w:rPr>
        <w:t xml:space="preserve"> </w:t>
      </w:r>
      <w:r w:rsidRPr="000857E1">
        <w:rPr>
          <w:w w:val="105"/>
          <w:sz w:val="20"/>
          <w:szCs w:val="20"/>
        </w:rPr>
        <w:t>difference</w:t>
      </w:r>
      <w:r w:rsidRPr="000857E1">
        <w:rPr>
          <w:spacing w:val="-13"/>
          <w:w w:val="105"/>
          <w:sz w:val="20"/>
          <w:szCs w:val="20"/>
        </w:rPr>
        <w:t xml:space="preserve"> </w:t>
      </w:r>
      <w:r w:rsidRPr="000857E1">
        <w:rPr>
          <w:w w:val="105"/>
          <w:sz w:val="20"/>
          <w:szCs w:val="20"/>
        </w:rPr>
        <w:t>between</w:t>
      </w:r>
      <w:r w:rsidRPr="000857E1">
        <w:rPr>
          <w:spacing w:val="-11"/>
          <w:w w:val="105"/>
          <w:sz w:val="20"/>
          <w:szCs w:val="20"/>
        </w:rPr>
        <w:t xml:space="preserve"> </w:t>
      </w:r>
      <w:r w:rsidRPr="000857E1">
        <w:rPr>
          <w:w w:val="105"/>
          <w:sz w:val="20"/>
          <w:szCs w:val="20"/>
        </w:rPr>
        <w:t>types</w:t>
      </w:r>
      <w:r w:rsidRPr="000857E1">
        <w:rPr>
          <w:spacing w:val="-19"/>
          <w:w w:val="105"/>
          <w:sz w:val="20"/>
          <w:szCs w:val="20"/>
        </w:rPr>
        <w:t xml:space="preserve"> </w:t>
      </w:r>
      <w:r w:rsidRPr="000857E1">
        <w:rPr>
          <w:w w:val="105"/>
          <w:sz w:val="20"/>
          <w:szCs w:val="20"/>
        </w:rPr>
        <w:t>of</w:t>
      </w:r>
      <w:r w:rsidRPr="000857E1">
        <w:rPr>
          <w:spacing w:val="-4"/>
          <w:w w:val="105"/>
          <w:sz w:val="20"/>
          <w:szCs w:val="20"/>
        </w:rPr>
        <w:t xml:space="preserve"> </w:t>
      </w:r>
      <w:r w:rsidRPr="000857E1">
        <w:rPr>
          <w:w w:val="105"/>
          <w:sz w:val="20"/>
          <w:szCs w:val="20"/>
        </w:rPr>
        <w:t>resumes</w:t>
      </w:r>
    </w:p>
    <w:p w14:paraId="46C82715" w14:textId="0EA88BED" w:rsidR="000857E1" w:rsidRPr="000857E1" w:rsidRDefault="000857E1" w:rsidP="000857E1">
      <w:pPr>
        <w:pStyle w:val="ListParagraph"/>
        <w:numPr>
          <w:ilvl w:val="0"/>
          <w:numId w:val="2"/>
        </w:numPr>
        <w:tabs>
          <w:tab w:val="left" w:pos="2047"/>
        </w:tabs>
        <w:spacing w:before="74"/>
        <w:rPr>
          <w:sz w:val="20"/>
          <w:szCs w:val="20"/>
        </w:rPr>
      </w:pPr>
      <w:r w:rsidRPr="000857E1">
        <w:rPr>
          <w:sz w:val="20"/>
          <w:szCs w:val="20"/>
        </w:rPr>
        <w:t>Select the best type for a given set of work</w:t>
      </w:r>
      <w:r w:rsidRPr="000857E1">
        <w:rPr>
          <w:spacing w:val="17"/>
          <w:sz w:val="20"/>
          <w:szCs w:val="20"/>
        </w:rPr>
        <w:t xml:space="preserve"> </w:t>
      </w:r>
      <w:r w:rsidRPr="000857E1">
        <w:rPr>
          <w:sz w:val="20"/>
          <w:szCs w:val="20"/>
        </w:rPr>
        <w:t>experiences</w:t>
      </w:r>
    </w:p>
    <w:p w14:paraId="0790271A" w14:textId="77777777" w:rsidR="000857E1" w:rsidRPr="000857E1" w:rsidRDefault="000857E1" w:rsidP="000857E1">
      <w:pPr>
        <w:pStyle w:val="ListParagraph"/>
        <w:numPr>
          <w:ilvl w:val="0"/>
          <w:numId w:val="2"/>
        </w:numPr>
        <w:tabs>
          <w:tab w:val="left" w:pos="2046"/>
        </w:tabs>
        <w:spacing w:before="83"/>
        <w:rPr>
          <w:sz w:val="20"/>
          <w:szCs w:val="20"/>
        </w:rPr>
      </w:pPr>
      <w:r w:rsidRPr="000857E1">
        <w:rPr>
          <w:sz w:val="20"/>
          <w:szCs w:val="20"/>
        </w:rPr>
        <w:t>Prepare and print a</w:t>
      </w:r>
      <w:r w:rsidRPr="000857E1">
        <w:rPr>
          <w:spacing w:val="36"/>
          <w:sz w:val="20"/>
          <w:szCs w:val="20"/>
        </w:rPr>
        <w:t xml:space="preserve"> </w:t>
      </w:r>
      <w:r w:rsidRPr="000857E1">
        <w:rPr>
          <w:sz w:val="20"/>
          <w:szCs w:val="20"/>
        </w:rPr>
        <w:t>resume</w:t>
      </w:r>
    </w:p>
    <w:p w14:paraId="7057167C" w14:textId="77777777" w:rsidR="00986635" w:rsidRPr="000857E1" w:rsidRDefault="00986635" w:rsidP="00986635">
      <w:pPr>
        <w:pStyle w:val="BodyText"/>
        <w:rPr>
          <w:rFonts w:ascii="Calibri"/>
          <w:sz w:val="20"/>
          <w:szCs w:val="20"/>
        </w:rPr>
      </w:pPr>
    </w:p>
    <w:p w14:paraId="4DBBF4B0" w14:textId="690F8D83" w:rsidR="00E96FCC" w:rsidRDefault="001831AB" w:rsidP="00E96FCC">
      <w:pPr>
        <w:pStyle w:val="Heading1"/>
      </w:pPr>
      <w:r>
        <w:t xml:space="preserve"> </w:t>
      </w:r>
      <w:r w:rsidR="00E96FCC">
        <w:t xml:space="preserve">  </w:t>
      </w:r>
      <w:r w:rsidR="00986635" w:rsidRPr="00E96FCC">
        <w:rPr>
          <w:smallCaps/>
        </w:rPr>
        <w:t>P</w:t>
      </w:r>
      <w:r w:rsidR="00E96FCC" w:rsidRPr="00E96FCC">
        <w:rPr>
          <w:smallCaps/>
        </w:rPr>
        <w:t>reparation</w:t>
      </w:r>
    </w:p>
    <w:p w14:paraId="3EA6D490" w14:textId="13B53A13" w:rsidR="00E96FCC" w:rsidRPr="00E96FCC" w:rsidRDefault="00E96FCC" w:rsidP="00E96FCC">
      <w:r>
        <w:rPr>
          <w:noProof/>
        </w:rPr>
        <mc:AlternateContent>
          <mc:Choice Requires="wps">
            <w:drawing>
              <wp:anchor distT="0" distB="0" distL="0" distR="0" simplePos="0" relativeHeight="251660288" behindDoc="0" locked="0" layoutInCell="1" allowOverlap="1" wp14:anchorId="580EB393" wp14:editId="2F79A72F">
                <wp:simplePos x="0" y="0"/>
                <wp:positionH relativeFrom="page">
                  <wp:posOffset>843280</wp:posOffset>
                </wp:positionH>
                <wp:positionV relativeFrom="paragraph">
                  <wp:posOffset>105410</wp:posOffset>
                </wp:positionV>
                <wp:extent cx="5981065" cy="0"/>
                <wp:effectExtent l="0" t="0" r="19685" b="19050"/>
                <wp:wrapTopAndBottom/>
                <wp:docPr id="5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4pt,8.3pt" to="537.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F6IAIAAEQEAAAOAAAAZHJzL2Uyb0RvYy54bWysU9uO2jAQfa/Uf7D8DrkssBARVlUCfdl2&#10;kXb7AcZ2iFXHtmxDQFX/vWMHENu+VFWFZMaZmTNnZo6XT6dOoiO3TmhV4mycYsQV1UyofYm/vW1G&#10;c4ycJ4oRqRUv8Zk7/LT6+GHZm4LnutWScYsARLmiNyVuvTdFkjja8o64sTZcgbPRtiMernafMEt6&#10;QO9kkqfpLOm1ZcZqyp2Dr/XgxKuI3zSc+pemcdwjWWLg5uNp47kLZ7JakmJviWkFvdAg/8CiI0JB&#10;0RtUTTxBByv+gOoEtdrpxo+p7hLdNILy2AN0k6W/dfPaEsNjLzAcZ25jcv8Pln49bi0SrMTTR4wU&#10;6WBHz0JxlD+E2fTGFRBSqa0N3dGTejXPmn53SOmqJWrPI8e3s4G8LGQk71LCxRmosOu/aAYx5OB1&#10;HNSpsV2AhBGgU9zH+bYPfvKIwsfpYp6lsylG9OpLSHFNNNb5z1x3KBgllkA6ApPjs/OBCCmuIaGO&#10;0hshZVy3VKgHtnm2yGOG01Kw4A1xzu53lbToSIJi6vCLbYHnPixA18S1Q1x0DVqy+qBYLNNywtYX&#10;2xMhBxtoSRUKQZNA9GINWvmxSBfr+Xo+GU3y2Xo0Set69GlTTUazTfY4rR/qqqqzn4FzNilawRhX&#10;gfZVt9nk73RxeUGD4m7KvQ0oeY8eJwlkr/+RdNxyWOwgkZ1m5629bh+kGoMvzyq8hfs72PePf/UL&#10;AAD//wMAUEsDBBQABgAIAAAAIQAMrB0R3QAAAAoBAAAPAAAAZHJzL2Rvd25yZXYueG1sTI/BTsMw&#10;EETvSP0Ha5F6o04LSlCIU1UtvXBBNHyAay9J1HgdxU6b8vVsxQFuO7uj2TfFenKdOOMQWk8KlosE&#10;BJLxtqVawWe1f3gGEaImqztPqOCKAdbl7K7QufUX+sDzIdaCQyjkWkETY59LGUyDToeF75H49uUH&#10;pyPLoZZ20BcOd51cJUkqnW6JPzS6x22D5nQYnYJvM1b9Pnsl+dZWp5009XL7vlFqfj9tXkBEnOKf&#10;GW74jA4lMx39SDaIjvXjitEjD2kK4mZIsqcMxPF3I8tC/q9Q/gAAAP//AwBQSwECLQAUAAYACAAA&#10;ACEAtoM4kv4AAADhAQAAEwAAAAAAAAAAAAAAAAAAAAAAW0NvbnRlbnRfVHlwZXNdLnhtbFBLAQIt&#10;ABQABgAIAAAAIQA4/SH/1gAAAJQBAAALAAAAAAAAAAAAAAAAAC8BAABfcmVscy8ucmVsc1BLAQIt&#10;ABQABgAIAAAAIQA2oSF6IAIAAEQEAAAOAAAAAAAAAAAAAAAAAC4CAABkcnMvZTJvRG9jLnhtbFBL&#10;AQItABQABgAIAAAAIQAMrB0R3QAAAAoBAAAPAAAAAAAAAAAAAAAAAHoEAABkcnMvZG93bnJldi54&#10;bWxQSwUGAAAAAAQABADzAAAAhAUAAAAA&#10;" strokecolor="#0d0d0d" strokeweight=".96pt">
                <w10:wrap type="topAndBottom" anchorx="page"/>
              </v:line>
            </w:pict>
          </mc:Fallback>
        </mc:AlternateContent>
      </w:r>
    </w:p>
    <w:p w14:paraId="6D9B7CFE" w14:textId="77777777" w:rsidR="009A5B32" w:rsidRDefault="009A5B32" w:rsidP="009A5B32">
      <w:pPr>
        <w:spacing w:line="200" w:lineRule="exact"/>
        <w:ind w:left="140"/>
        <w:rPr>
          <w:rFonts w:ascii="Calibri"/>
          <w:sz w:val="20"/>
        </w:rPr>
      </w:pPr>
    </w:p>
    <w:p w14:paraId="21A1E382" w14:textId="77777777" w:rsidR="001831AB" w:rsidRDefault="001831AB" w:rsidP="00EB2138">
      <w:pPr>
        <w:ind w:left="140"/>
        <w:rPr>
          <w:rFonts w:ascii="Calibri"/>
          <w:sz w:val="20"/>
        </w:rPr>
      </w:pPr>
      <w:r>
        <w:rPr>
          <w:rFonts w:ascii="Calibri"/>
          <w:sz w:val="20"/>
        </w:rPr>
        <w:t xml:space="preserve"> </w:t>
      </w:r>
      <w:r w:rsidR="009A5B32" w:rsidRPr="009A5B32">
        <w:rPr>
          <w:rFonts w:ascii="Calibri"/>
          <w:sz w:val="20"/>
        </w:rPr>
        <w:t>Review the contents of the lesson to understand the content and the timing. Study the content to develop</w:t>
      </w:r>
    </w:p>
    <w:p w14:paraId="4AF85DF6" w14:textId="6DB05B0D" w:rsidR="001831AB" w:rsidRDefault="009A5B32" w:rsidP="00EB2138">
      <w:pPr>
        <w:ind w:left="140"/>
        <w:rPr>
          <w:rFonts w:ascii="Calibri"/>
          <w:sz w:val="20"/>
        </w:rPr>
      </w:pPr>
      <w:r w:rsidRPr="009A5B32">
        <w:rPr>
          <w:rFonts w:ascii="Calibri"/>
          <w:sz w:val="20"/>
        </w:rPr>
        <w:t xml:space="preserve"> </w:t>
      </w:r>
    </w:p>
    <w:p w14:paraId="069DF939" w14:textId="36CCE241" w:rsidR="001831AB" w:rsidRDefault="001831AB" w:rsidP="00EB2138">
      <w:pPr>
        <w:ind w:left="140"/>
        <w:rPr>
          <w:rFonts w:ascii="Calibri"/>
          <w:sz w:val="20"/>
        </w:rPr>
      </w:pPr>
      <w:r>
        <w:rPr>
          <w:rFonts w:ascii="Calibri"/>
          <w:sz w:val="20"/>
        </w:rPr>
        <w:t xml:space="preserve"> q</w:t>
      </w:r>
      <w:r w:rsidRPr="009A5B32">
        <w:rPr>
          <w:rFonts w:ascii="Calibri"/>
          <w:sz w:val="20"/>
        </w:rPr>
        <w:t>uestions</w:t>
      </w:r>
      <w:r>
        <w:rPr>
          <w:rFonts w:ascii="Calibri"/>
          <w:sz w:val="20"/>
        </w:rPr>
        <w:t xml:space="preserve"> </w:t>
      </w:r>
      <w:r w:rsidRPr="009A5B32">
        <w:rPr>
          <w:rFonts w:ascii="Calibri"/>
          <w:sz w:val="20"/>
        </w:rPr>
        <w:t>for</w:t>
      </w:r>
      <w:r w:rsidR="009A5B32" w:rsidRPr="009A5B32">
        <w:rPr>
          <w:rFonts w:ascii="Calibri"/>
          <w:sz w:val="20"/>
        </w:rPr>
        <w:t xml:space="preserve"> discussion and add anecdotes and examples to illustrate the content being presented. Look over</w:t>
      </w:r>
    </w:p>
    <w:p w14:paraId="215A6211" w14:textId="5AA1A759" w:rsidR="001831AB" w:rsidRDefault="009A5B32" w:rsidP="00EB2138">
      <w:pPr>
        <w:ind w:left="140"/>
        <w:rPr>
          <w:rFonts w:ascii="Calibri"/>
          <w:sz w:val="20"/>
        </w:rPr>
      </w:pPr>
      <w:r w:rsidRPr="009A5B32">
        <w:rPr>
          <w:rFonts w:ascii="Calibri"/>
          <w:sz w:val="20"/>
        </w:rPr>
        <w:t xml:space="preserve"> </w:t>
      </w:r>
    </w:p>
    <w:p w14:paraId="30B4FC94" w14:textId="5317CE01" w:rsidR="001831AB" w:rsidRDefault="001831AB" w:rsidP="00EB2138">
      <w:pPr>
        <w:ind w:left="140"/>
        <w:rPr>
          <w:rFonts w:ascii="Calibri"/>
          <w:sz w:val="20"/>
        </w:rPr>
      </w:pPr>
      <w:r>
        <w:rPr>
          <w:rFonts w:ascii="Calibri"/>
          <w:sz w:val="20"/>
        </w:rPr>
        <w:t xml:space="preserve"> </w:t>
      </w:r>
      <w:r w:rsidR="009A5B32" w:rsidRPr="009A5B32">
        <w:rPr>
          <w:rFonts w:ascii="Calibri"/>
          <w:sz w:val="20"/>
        </w:rPr>
        <w:t>the handouts to</w:t>
      </w:r>
      <w:r>
        <w:rPr>
          <w:rFonts w:ascii="Calibri"/>
          <w:sz w:val="20"/>
        </w:rPr>
        <w:t xml:space="preserve"> </w:t>
      </w:r>
      <w:r w:rsidR="009A5B32" w:rsidRPr="009A5B32">
        <w:rPr>
          <w:rFonts w:ascii="Calibri"/>
          <w:sz w:val="20"/>
        </w:rPr>
        <w:t>refer to them when needed during the presentation. Tell learners to keep these materials handy</w:t>
      </w:r>
    </w:p>
    <w:p w14:paraId="5346CDE2" w14:textId="77777777" w:rsidR="001831AB" w:rsidRDefault="001831AB" w:rsidP="00EB2138">
      <w:pPr>
        <w:ind w:left="140"/>
        <w:rPr>
          <w:rFonts w:ascii="Calibri"/>
          <w:sz w:val="20"/>
        </w:rPr>
      </w:pPr>
    </w:p>
    <w:p w14:paraId="32EB42AE" w14:textId="07DA0C55" w:rsidR="00824A5B" w:rsidRDefault="001831AB" w:rsidP="00EB2138">
      <w:pPr>
        <w:ind w:left="140"/>
        <w:rPr>
          <w:rFonts w:ascii="Calibri"/>
          <w:sz w:val="20"/>
        </w:rPr>
      </w:pPr>
      <w:r>
        <w:rPr>
          <w:rFonts w:ascii="Calibri"/>
          <w:sz w:val="20"/>
        </w:rPr>
        <w:t xml:space="preserve"> </w:t>
      </w:r>
      <w:r w:rsidR="009A5B32" w:rsidRPr="009A5B32">
        <w:rPr>
          <w:rFonts w:ascii="Calibri"/>
          <w:sz w:val="20"/>
        </w:rPr>
        <w:t>and review them when they are working as reminders of their rights and responsibilities.</w:t>
      </w:r>
    </w:p>
    <w:p w14:paraId="34D8486C" w14:textId="77777777" w:rsidR="00061A23" w:rsidRDefault="00061A23" w:rsidP="009A5B32">
      <w:pPr>
        <w:spacing w:line="200" w:lineRule="exact"/>
        <w:ind w:left="140"/>
        <w:rPr>
          <w:rFonts w:ascii="Calibri"/>
          <w:sz w:val="20"/>
        </w:rPr>
      </w:pPr>
    </w:p>
    <w:p w14:paraId="6D390A11" w14:textId="77777777" w:rsidR="00061A23" w:rsidRDefault="00061A23" w:rsidP="009A5B32">
      <w:pPr>
        <w:spacing w:line="200" w:lineRule="exact"/>
        <w:ind w:left="140"/>
        <w:rPr>
          <w:rFonts w:ascii="Calibri"/>
          <w:sz w:val="20"/>
        </w:rPr>
      </w:pPr>
    </w:p>
    <w:p w14:paraId="1DD1D415" w14:textId="0EFA33FF" w:rsidR="002D49AC" w:rsidRDefault="00061A23" w:rsidP="00EB2138">
      <w:pPr>
        <w:ind w:left="140"/>
        <w:rPr>
          <w:rFonts w:ascii="Calibri"/>
          <w:sz w:val="20"/>
        </w:rPr>
      </w:pPr>
      <w:r>
        <w:rPr>
          <w:rFonts w:ascii="Calibri"/>
          <w:sz w:val="20"/>
        </w:rPr>
        <w:t>Consider having a speaker/facilitator who is knowledgeable in the legal aspects of Sexual Harassment.</w:t>
      </w:r>
      <w:r w:rsidR="00824A5B" w:rsidRPr="00824A5B">
        <w:rPr>
          <w:rFonts w:ascii="Calibri"/>
          <w:sz w:val="20"/>
        </w:rPr>
        <w:t xml:space="preserve">  </w:t>
      </w:r>
      <w:r w:rsidR="00EB2138">
        <w:rPr>
          <w:rFonts w:ascii="Calibri"/>
          <w:sz w:val="20"/>
        </w:rPr>
        <w:t>Be certain</w:t>
      </w:r>
    </w:p>
    <w:p w14:paraId="4B712DC7" w14:textId="77777777" w:rsidR="002D49AC" w:rsidRDefault="002D49AC" w:rsidP="00EB2138">
      <w:pPr>
        <w:ind w:left="140"/>
        <w:rPr>
          <w:rFonts w:ascii="Calibri"/>
          <w:sz w:val="20"/>
        </w:rPr>
      </w:pPr>
    </w:p>
    <w:p w14:paraId="2AB6CC3A" w14:textId="2FDF029B" w:rsidR="00986635" w:rsidRDefault="002D49AC" w:rsidP="00EB2138">
      <w:pPr>
        <w:ind w:left="140"/>
        <w:rPr>
          <w:rFonts w:ascii="Calibri"/>
          <w:sz w:val="20"/>
        </w:rPr>
      </w:pPr>
      <w:r>
        <w:rPr>
          <w:rFonts w:ascii="Calibri"/>
          <w:sz w:val="20"/>
        </w:rPr>
        <w:t>to let all participants know that you are not able to offer legal advice</w:t>
      </w:r>
      <w:r w:rsidR="00DB06E9">
        <w:rPr>
          <w:rFonts w:ascii="Calibri"/>
          <w:sz w:val="20"/>
        </w:rPr>
        <w:t>—</w:t>
      </w:r>
      <w:r w:rsidR="00DB06E9">
        <w:rPr>
          <w:rFonts w:ascii="Calibri"/>
          <w:sz w:val="20"/>
        </w:rPr>
        <w:t>only an attorney can</w:t>
      </w:r>
      <w:r>
        <w:rPr>
          <w:rFonts w:ascii="Calibri"/>
          <w:sz w:val="20"/>
        </w:rPr>
        <w:t>.</w:t>
      </w:r>
      <w:r w:rsidR="000D7877">
        <w:rPr>
          <w:rFonts w:ascii="Calibri"/>
          <w:sz w:val="20"/>
        </w:rPr>
        <w:t xml:space="preserve"> </w:t>
      </w:r>
    </w:p>
    <w:p w14:paraId="2413F0FC" w14:textId="77777777" w:rsidR="00EB2138" w:rsidRDefault="00EB2138" w:rsidP="00061A23">
      <w:pPr>
        <w:spacing w:line="200" w:lineRule="exact"/>
        <w:ind w:left="140"/>
        <w:rPr>
          <w:rFonts w:ascii="Calibri"/>
          <w:sz w:val="20"/>
        </w:rPr>
      </w:pPr>
    </w:p>
    <w:p w14:paraId="171586C2" w14:textId="77777777" w:rsidR="00EB2138" w:rsidRDefault="00EB2138" w:rsidP="00061A23">
      <w:pPr>
        <w:spacing w:line="200" w:lineRule="exact"/>
        <w:ind w:left="140"/>
        <w:rPr>
          <w:rFonts w:ascii="Calibri"/>
          <w:sz w:val="20"/>
        </w:rPr>
      </w:pPr>
    </w:p>
    <w:p w14:paraId="2FDF72E8" w14:textId="2A47EB20" w:rsidR="00EB2138" w:rsidRDefault="00EB2138" w:rsidP="00061A23">
      <w:pPr>
        <w:spacing w:line="200" w:lineRule="exact"/>
        <w:ind w:left="140"/>
        <w:rPr>
          <w:rFonts w:ascii="Calibri"/>
          <w:sz w:val="18"/>
        </w:rPr>
      </w:pPr>
      <w:r>
        <w:rPr>
          <w:rFonts w:ascii="Calibri"/>
          <w:sz w:val="20"/>
        </w:rPr>
        <w:t>Print, prepare and gather all materials in the Materials section.</w:t>
      </w:r>
    </w:p>
    <w:p w14:paraId="232F7CE0" w14:textId="77777777" w:rsidR="00EB2138" w:rsidRDefault="00EB2138" w:rsidP="00E96FCC">
      <w:pPr>
        <w:pStyle w:val="Heading1"/>
        <w:rPr>
          <w:smallCaps/>
        </w:rPr>
      </w:pPr>
    </w:p>
    <w:p w14:paraId="6FD66381" w14:textId="77777777" w:rsidR="00EB2138" w:rsidRPr="00EB2138" w:rsidRDefault="00EB2138" w:rsidP="00EB2138"/>
    <w:p w14:paraId="6E0BE866" w14:textId="597D18E9" w:rsidR="00E96FCC" w:rsidRPr="00E96FCC" w:rsidRDefault="00E96FCC" w:rsidP="00E96FCC">
      <w:pPr>
        <w:pStyle w:val="Heading1"/>
        <w:rPr>
          <w:smallCaps/>
        </w:rPr>
      </w:pPr>
      <w:r w:rsidRPr="00E96FCC">
        <w:rPr>
          <w:smallCaps/>
        </w:rPr>
        <w:lastRenderedPageBreak/>
        <w:t>Materials</w:t>
      </w:r>
    </w:p>
    <w:p w14:paraId="59DF8199" w14:textId="70210DF2" w:rsidR="00E96FCC" w:rsidRPr="001F3D90" w:rsidRDefault="00E96FCC" w:rsidP="00E96FCC">
      <w:pPr>
        <w:pStyle w:val="BodyText"/>
        <w:spacing w:before="101"/>
        <w:rPr>
          <w:rFonts w:ascii="Calibri" w:hAnsi="Calibri"/>
          <w:i/>
          <w:sz w:val="20"/>
        </w:rPr>
      </w:pPr>
      <w:r>
        <w:rPr>
          <w:noProof/>
        </w:rPr>
        <mc:AlternateContent>
          <mc:Choice Requires="wps">
            <w:drawing>
              <wp:anchor distT="0" distB="0" distL="0" distR="0" simplePos="0" relativeHeight="251662336" behindDoc="0" locked="0" layoutInCell="1" allowOverlap="1" wp14:anchorId="3172F4AE" wp14:editId="3E002543">
                <wp:simplePos x="0" y="0"/>
                <wp:positionH relativeFrom="page">
                  <wp:posOffset>843915</wp:posOffset>
                </wp:positionH>
                <wp:positionV relativeFrom="paragraph">
                  <wp:posOffset>102870</wp:posOffset>
                </wp:positionV>
                <wp:extent cx="5981065" cy="0"/>
                <wp:effectExtent l="0" t="0" r="19685" b="19050"/>
                <wp:wrapTopAndBottom/>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1">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45pt,8.1pt" to="537.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OJIAIAAEQ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T5I0aK&#10;dLCjZ6E4yh7CbHrjCgip1NaG7uhJvZpnTb87pHTVErXnkePb2UBeFjKSdynh4gxU2PVfNIMYcvA6&#10;DurU2C5AwgjQKe7jfNsHP3lE4eN0Mc/S2RQjevUlpLgmGuv8Z647FIwSSyAdgcnx2flAhBTXkFBH&#10;6Y2QMq5bKtQD20m2yGKG01Kw4A1xzu53lbToSIJi6vCLbYHnPixA18S1Q1x0DVqy+qBYLNNywtYX&#10;2xMhBxtoSRUKQZNA9GINWvmxSBfr+Xqej/LJbD3K07oefdpU+Wi2yR6n9UNdVXX2M3DO8qIVjHEV&#10;aF91m+V/p4vLCxoUd1PubUDJe/Q4SSB7/Y+k45bDYgeJ7DQ7b+11+yDVGHx5VuEt3N/Bvn/8q18A&#10;AAD//wMAUEsDBBQABgAIAAAAIQDkSVyz3AAAAAoBAAAPAAAAZHJzL2Rvd25yZXYueG1sTI9BT8Mw&#10;DIXvSPyHyEjcWEqBsZWmE6oEJzgwJs5pY9pC4lRJ1hV+PZ44wM3Pfnr+XrmZnRUThjh4UnC5yEAg&#10;td4M1CnYvT5crEDEpMlo6wkVfGGETXV6UurC+AO94LRNneAQioVW0Kc0FlLGtken48KPSHx798Hp&#10;xDJ00gR94HBnZZ5lS+n0QPyh1yPWPbaf271TEFxj68f2e8J6/bz62D3h23SDSp2fzfd3IBLO6c8M&#10;R3xGh4qZGr8nE4VlfZWv2crDMgdxNGS311ym+d3IqpT/K1Q/AAAA//8DAFBLAQItABQABgAIAAAA&#10;IQC2gziS/gAAAOEBAAATAAAAAAAAAAAAAAAAAAAAAABbQ29udGVudF9UeXBlc10ueG1sUEsBAi0A&#10;FAAGAAgAAAAhADj9If/WAAAAlAEAAAsAAAAAAAAAAAAAAAAALwEAAF9yZWxzLy5yZWxzUEsBAi0A&#10;FAAGAAgAAAAhAPKwo4kgAgAARAQAAA4AAAAAAAAAAAAAAAAALgIAAGRycy9lMm9Eb2MueG1sUEsB&#10;Ai0AFAAGAAgAAAAhAORJXLPcAAAACgEAAA8AAAAAAAAAAAAAAAAAegQAAGRycy9kb3ducmV2Lnht&#10;bFBLBQYAAAAABAAEAPMAAACDBQAAAAA=&#10;" strokecolor="#0d0d0d" strokeweight=".33864mm">
                <w10:wrap type="topAndBottom" anchorx="page"/>
              </v:line>
            </w:pict>
          </mc:Fallback>
        </mc:AlternateContent>
      </w:r>
      <w:r>
        <w:rPr>
          <w:rFonts w:ascii="Calibri"/>
          <w:sz w:val="20"/>
        </w:rPr>
        <w:t xml:space="preserve">  Sign-in sheet (need to create) and Pens</w:t>
      </w:r>
    </w:p>
    <w:p w14:paraId="6E7B9DAD" w14:textId="77777777" w:rsidR="00E96FCC" w:rsidRDefault="00E96FCC" w:rsidP="00E96FCC">
      <w:pPr>
        <w:ind w:right="50"/>
        <w:rPr>
          <w:rFonts w:ascii="Calibri" w:hAnsi="Calibri"/>
          <w:i/>
          <w:sz w:val="20"/>
        </w:rPr>
      </w:pPr>
      <w:r>
        <w:rPr>
          <w:rFonts w:ascii="Calibri" w:hAnsi="Calibri"/>
          <w:i/>
          <w:sz w:val="20"/>
        </w:rPr>
        <w:t xml:space="preserve">  </w:t>
      </w:r>
      <w:r w:rsidRPr="00DD3B1E">
        <w:rPr>
          <w:rFonts w:ascii="Calibri" w:hAnsi="Calibri"/>
          <w:i/>
          <w:sz w:val="20"/>
        </w:rPr>
        <w:t>Participant Guide</w:t>
      </w:r>
      <w:r>
        <w:rPr>
          <w:rFonts w:ascii="Calibri" w:hAnsi="Calibri"/>
          <w:i/>
          <w:sz w:val="20"/>
        </w:rPr>
        <w:t xml:space="preserve"> </w:t>
      </w:r>
      <w:r>
        <w:rPr>
          <w:rFonts w:ascii="Calibri" w:hAnsi="Calibri"/>
          <w:sz w:val="20"/>
        </w:rPr>
        <w:t xml:space="preserve">including all items with an * below  </w:t>
      </w:r>
    </w:p>
    <w:p w14:paraId="175CE08C" w14:textId="77777777" w:rsidR="00E96FCC" w:rsidRDefault="00E96FCC" w:rsidP="00E96FCC">
      <w:pPr>
        <w:ind w:right="3650"/>
        <w:rPr>
          <w:rFonts w:ascii="Calibri" w:hAnsi="Calibri"/>
          <w:i/>
          <w:sz w:val="20"/>
        </w:rPr>
      </w:pPr>
      <w:r>
        <w:rPr>
          <w:rFonts w:ascii="Calibri" w:hAnsi="Calibri"/>
          <w:i/>
          <w:sz w:val="20"/>
        </w:rPr>
        <w:t xml:space="preserve">  Sexual Harassment and Conflict Management PowerPoint  </w:t>
      </w:r>
    </w:p>
    <w:p w14:paraId="611F2782" w14:textId="77777777" w:rsidR="00E96FCC" w:rsidRDefault="00E96FCC" w:rsidP="00E96FCC">
      <w:pPr>
        <w:ind w:right="2840"/>
        <w:rPr>
          <w:rFonts w:ascii="Calibri" w:hAnsi="Calibri"/>
          <w:i/>
          <w:sz w:val="20"/>
        </w:rPr>
      </w:pPr>
      <w:r>
        <w:rPr>
          <w:rFonts w:ascii="Calibri" w:hAnsi="Calibri"/>
          <w:i/>
          <w:sz w:val="20"/>
        </w:rPr>
        <w:t xml:space="preserve">  Thumbnails of </w:t>
      </w:r>
      <w:bookmarkStart w:id="0" w:name="_Hlk531368453"/>
      <w:r>
        <w:rPr>
          <w:rFonts w:ascii="Calibri" w:hAnsi="Calibri"/>
          <w:i/>
          <w:sz w:val="20"/>
        </w:rPr>
        <w:t xml:space="preserve">Sexual Harassment and Conflict </w:t>
      </w:r>
      <w:bookmarkEnd w:id="0"/>
      <w:r>
        <w:rPr>
          <w:rFonts w:ascii="Calibri" w:hAnsi="Calibri"/>
          <w:i/>
          <w:sz w:val="20"/>
        </w:rPr>
        <w:t>Management PowerPoint*</w:t>
      </w:r>
    </w:p>
    <w:p w14:paraId="033B9F77" w14:textId="74931D20" w:rsidR="00E96FCC" w:rsidRDefault="00E96FCC" w:rsidP="00E96FCC">
      <w:pPr>
        <w:rPr>
          <w:rFonts w:ascii="Calibri" w:hAnsi="Calibri"/>
          <w:i/>
          <w:sz w:val="20"/>
        </w:rPr>
      </w:pPr>
      <w:r>
        <w:rPr>
          <w:rFonts w:ascii="Calibri" w:hAnsi="Calibri"/>
          <w:i/>
          <w:sz w:val="20"/>
        </w:rPr>
        <w:t xml:space="preserve">  </w:t>
      </w:r>
      <w:r w:rsidRPr="00A83610">
        <w:rPr>
          <w:rFonts w:ascii="Calibri" w:hAnsi="Calibri"/>
          <w:i/>
          <w:sz w:val="20"/>
        </w:rPr>
        <w:t xml:space="preserve">WISE Pathways </w:t>
      </w:r>
      <w:bookmarkStart w:id="1" w:name="_Hlk531362742"/>
      <w:r w:rsidRPr="00A83610">
        <w:rPr>
          <w:rFonts w:ascii="Calibri" w:hAnsi="Calibri"/>
          <w:i/>
          <w:sz w:val="20"/>
        </w:rPr>
        <w:t xml:space="preserve">Action Plan </w:t>
      </w:r>
      <w:r w:rsidR="00891F6A">
        <w:rPr>
          <w:rFonts w:ascii="Calibri" w:hAnsi="Calibri"/>
          <w:i/>
          <w:sz w:val="20"/>
        </w:rPr>
        <w:t>for Session</w:t>
      </w:r>
      <w:r>
        <w:rPr>
          <w:rFonts w:ascii="Calibri" w:hAnsi="Calibri"/>
          <w:i/>
          <w:sz w:val="20"/>
        </w:rPr>
        <w:t xml:space="preserve"> 8*</w:t>
      </w:r>
    </w:p>
    <w:bookmarkEnd w:id="1"/>
    <w:p w14:paraId="216147AA" w14:textId="2A686ECC" w:rsidR="00E96FCC" w:rsidRPr="00A83610" w:rsidRDefault="00E96FCC" w:rsidP="00E96FCC">
      <w:pPr>
        <w:ind w:right="3200"/>
        <w:rPr>
          <w:rFonts w:ascii="Calibri" w:hAnsi="Calibri"/>
          <w:i/>
          <w:sz w:val="20"/>
        </w:rPr>
      </w:pPr>
      <w:r>
        <w:rPr>
          <w:rFonts w:ascii="Calibri" w:hAnsi="Calibri"/>
          <w:i/>
          <w:sz w:val="20"/>
        </w:rPr>
        <w:t xml:space="preserve">  WISE Pathways P</w:t>
      </w:r>
      <w:r w:rsidR="00891F6A">
        <w:rPr>
          <w:rFonts w:ascii="Calibri" w:hAnsi="Calibri"/>
          <w:i/>
          <w:sz w:val="20"/>
        </w:rPr>
        <w:t>articipant Evaluation for Session</w:t>
      </w:r>
      <w:r>
        <w:rPr>
          <w:rFonts w:ascii="Calibri" w:hAnsi="Calibri"/>
          <w:i/>
          <w:sz w:val="20"/>
        </w:rPr>
        <w:t xml:space="preserve"> 8*</w:t>
      </w:r>
    </w:p>
    <w:p w14:paraId="2C06F76A" w14:textId="77777777" w:rsidR="00E96FCC" w:rsidRDefault="00E96FCC" w:rsidP="00E96FCC">
      <w:pPr>
        <w:ind w:right="2840"/>
        <w:rPr>
          <w:rFonts w:ascii="Calibri" w:hAnsi="Calibri"/>
          <w:i/>
          <w:sz w:val="20"/>
        </w:rPr>
      </w:pPr>
      <w:r>
        <w:rPr>
          <w:rFonts w:ascii="Calibri" w:hAnsi="Calibri"/>
          <w:i/>
          <w:sz w:val="20"/>
        </w:rPr>
        <w:t xml:space="preserve">  </w:t>
      </w:r>
      <w:r w:rsidRPr="001D762C">
        <w:rPr>
          <w:rFonts w:ascii="Calibri" w:hAnsi="Calibri"/>
          <w:i/>
          <w:sz w:val="20"/>
        </w:rPr>
        <w:t xml:space="preserve">Sexual Harassment in the Workplace </w:t>
      </w:r>
      <w:r w:rsidRPr="00853D99">
        <w:rPr>
          <w:rFonts w:ascii="Calibri" w:hAnsi="Calibri"/>
          <w:sz w:val="20"/>
        </w:rPr>
        <w:t>handout</w:t>
      </w:r>
      <w:r>
        <w:rPr>
          <w:rFonts w:ascii="Calibri" w:hAnsi="Calibri"/>
          <w:i/>
          <w:sz w:val="20"/>
        </w:rPr>
        <w:t>*</w:t>
      </w:r>
    </w:p>
    <w:p w14:paraId="224E5FE5" w14:textId="77777777" w:rsidR="00E96FCC" w:rsidRDefault="00E96FCC" w:rsidP="00E96FCC">
      <w:pPr>
        <w:ind w:right="2840"/>
        <w:rPr>
          <w:rFonts w:ascii="Calibri" w:hAnsi="Calibri"/>
          <w:i/>
          <w:sz w:val="20"/>
        </w:rPr>
      </w:pPr>
      <w:bookmarkStart w:id="2" w:name="_Hlk531368818"/>
      <w:r>
        <w:rPr>
          <w:rFonts w:ascii="Calibri" w:hAnsi="Calibri"/>
          <w:i/>
          <w:sz w:val="20"/>
        </w:rPr>
        <w:t xml:space="preserve">  </w:t>
      </w:r>
      <w:r w:rsidRPr="001D762C">
        <w:rPr>
          <w:rFonts w:ascii="Calibri" w:hAnsi="Calibri"/>
          <w:i/>
          <w:sz w:val="20"/>
        </w:rPr>
        <w:t xml:space="preserve">Conflict Resolution </w:t>
      </w:r>
      <w:r w:rsidRPr="00853D99">
        <w:rPr>
          <w:rFonts w:ascii="Calibri" w:hAnsi="Calibri"/>
          <w:sz w:val="20"/>
        </w:rPr>
        <w:t>handout</w:t>
      </w:r>
      <w:bookmarkEnd w:id="2"/>
      <w:r>
        <w:rPr>
          <w:rFonts w:ascii="Calibri" w:hAnsi="Calibri"/>
          <w:i/>
          <w:sz w:val="20"/>
        </w:rPr>
        <w:t>*</w:t>
      </w:r>
    </w:p>
    <w:p w14:paraId="41C5930E" w14:textId="3083CB5E" w:rsidR="00986635" w:rsidRPr="00E96FCC" w:rsidRDefault="00E96FCC" w:rsidP="00E96FCC">
      <w:pPr>
        <w:pStyle w:val="Heading1"/>
        <w:rPr>
          <w:smallCaps/>
        </w:rPr>
      </w:pPr>
      <w:r>
        <w:t xml:space="preserve">  </w:t>
      </w:r>
      <w:r w:rsidR="00986635" w:rsidRPr="00E96FCC">
        <w:rPr>
          <w:smallCaps/>
        </w:rPr>
        <w:t>S</w:t>
      </w:r>
      <w:r w:rsidRPr="00E96FCC">
        <w:rPr>
          <w:smallCaps/>
        </w:rPr>
        <w:t>chedule</w:t>
      </w:r>
    </w:p>
    <w:p w14:paraId="53A74C96" w14:textId="77777777" w:rsidR="00986635" w:rsidRDefault="00986635" w:rsidP="00986635">
      <w:pPr>
        <w:pStyle w:val="BodyText"/>
        <w:spacing w:before="1"/>
        <w:rPr>
          <w:rFonts w:ascii="Cambria"/>
          <w:sz w:val="6"/>
        </w:rPr>
      </w:pPr>
    </w:p>
    <w:tbl>
      <w:tblPr>
        <w:tblW w:w="9445" w:type="dxa"/>
        <w:tblInd w:w="105"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ayout w:type="fixed"/>
        <w:tblCellMar>
          <w:left w:w="0" w:type="dxa"/>
          <w:right w:w="0" w:type="dxa"/>
        </w:tblCellMar>
        <w:tblLook w:val="01E0" w:firstRow="1" w:lastRow="1" w:firstColumn="1" w:lastColumn="1" w:noHBand="0" w:noVBand="0"/>
        <w:tblCaption w:val="Schedule table sontaining two rows"/>
        <w:tblDescription w:val="Schedule table sontaining two rows, The first row is the time frame in which the section should take place. The second column is the section actions."/>
      </w:tblPr>
      <w:tblGrid>
        <w:gridCol w:w="6"/>
        <w:gridCol w:w="1249"/>
        <w:gridCol w:w="53"/>
        <w:gridCol w:w="8117"/>
        <w:gridCol w:w="20"/>
      </w:tblGrid>
      <w:tr w:rsidR="00986635" w14:paraId="2A4FBC12" w14:textId="77777777" w:rsidTr="00FB3A64">
        <w:trPr>
          <w:gridBefore w:val="1"/>
          <w:gridAfter w:val="1"/>
          <w:wBefore w:w="6" w:type="dxa"/>
          <w:wAfter w:w="20" w:type="dxa"/>
          <w:trHeight w:hRule="exact" w:val="1459"/>
        </w:trPr>
        <w:tc>
          <w:tcPr>
            <w:tcW w:w="1302" w:type="dxa"/>
            <w:gridSpan w:val="2"/>
          </w:tcPr>
          <w:p w14:paraId="543201CA" w14:textId="77777777" w:rsidR="00986635" w:rsidRDefault="00986635" w:rsidP="004A3925">
            <w:pPr>
              <w:pStyle w:val="TableParagraph"/>
              <w:spacing w:before="1"/>
              <w:ind w:left="28"/>
              <w:rPr>
                <w:rFonts w:ascii="Calibri"/>
                <w:sz w:val="20"/>
              </w:rPr>
            </w:pPr>
            <w:r>
              <w:rPr>
                <w:rFonts w:ascii="Calibri"/>
                <w:sz w:val="20"/>
              </w:rPr>
              <w:t>Before Class</w:t>
            </w:r>
          </w:p>
        </w:tc>
        <w:tc>
          <w:tcPr>
            <w:tcW w:w="8117" w:type="dxa"/>
          </w:tcPr>
          <w:p w14:paraId="237C4640" w14:textId="77777777" w:rsidR="001E2B98" w:rsidRDefault="001E2B98" w:rsidP="001E2B98">
            <w:pPr>
              <w:pStyle w:val="TableParagraph"/>
              <w:spacing w:before="1"/>
              <w:ind w:left="281"/>
              <w:rPr>
                <w:rFonts w:ascii="Calibri"/>
                <w:b/>
                <w:sz w:val="20"/>
              </w:rPr>
            </w:pPr>
            <w:r>
              <w:rPr>
                <w:rFonts w:ascii="Calibri"/>
                <w:b/>
                <w:sz w:val="20"/>
              </w:rPr>
              <w:t>Sign-In, Mingling, Materials</w:t>
            </w:r>
          </w:p>
          <w:p w14:paraId="719FDC64" w14:textId="77777777" w:rsidR="001E2B98" w:rsidRDefault="001E2B98" w:rsidP="001E2B98">
            <w:pPr>
              <w:pStyle w:val="TableParagraph"/>
              <w:spacing w:before="10"/>
              <w:ind w:left="0"/>
              <w:rPr>
                <w:rFonts w:ascii="Cambria"/>
                <w:sz w:val="19"/>
              </w:rPr>
            </w:pPr>
          </w:p>
          <w:p w14:paraId="116D5482" w14:textId="1CD6CBAF" w:rsidR="00986635" w:rsidRDefault="001E2B98" w:rsidP="001E2B98">
            <w:pPr>
              <w:pStyle w:val="TableParagraph"/>
              <w:spacing w:line="278" w:lineRule="auto"/>
              <w:ind w:left="281"/>
              <w:rPr>
                <w:rFonts w:ascii="Calibri"/>
                <w:sz w:val="20"/>
              </w:rPr>
            </w:pPr>
            <w:r>
              <w:rPr>
                <w:rFonts w:ascii="Calibri"/>
                <w:sz w:val="20"/>
              </w:rPr>
              <w:t>Make sure everyone signs in and receives a Participant Guide. The Facilitator should personally greet everyone who enters the room, creating an atmosphere of excitement, energy, and interest.</w:t>
            </w:r>
          </w:p>
        </w:tc>
      </w:tr>
      <w:tr w:rsidR="00537A0A" w14:paraId="46B23EB8" w14:textId="77777777" w:rsidTr="00FB3A64">
        <w:trPr>
          <w:gridBefore w:val="1"/>
          <w:gridAfter w:val="1"/>
          <w:wBefore w:w="6" w:type="dxa"/>
          <w:wAfter w:w="20" w:type="dxa"/>
          <w:trHeight w:hRule="exact" w:val="2053"/>
        </w:trPr>
        <w:tc>
          <w:tcPr>
            <w:tcW w:w="1302" w:type="dxa"/>
            <w:gridSpan w:val="2"/>
          </w:tcPr>
          <w:p w14:paraId="57D5E11F" w14:textId="7043D6E9" w:rsidR="00537A0A" w:rsidRDefault="00537A0A" w:rsidP="00537A0A">
            <w:pPr>
              <w:pStyle w:val="TableParagraph"/>
              <w:spacing w:before="1"/>
              <w:ind w:left="28"/>
              <w:rPr>
                <w:rFonts w:ascii="Calibri"/>
                <w:sz w:val="20"/>
              </w:rPr>
            </w:pPr>
            <w:r>
              <w:rPr>
                <w:rFonts w:ascii="Calibri"/>
                <w:sz w:val="20"/>
              </w:rPr>
              <w:t xml:space="preserve">  15 minutes</w:t>
            </w:r>
          </w:p>
        </w:tc>
        <w:tc>
          <w:tcPr>
            <w:tcW w:w="8117" w:type="dxa"/>
          </w:tcPr>
          <w:p w14:paraId="76BA1CF4" w14:textId="49316F69" w:rsidR="00537A0A" w:rsidRDefault="009A3DBC" w:rsidP="009A3DBC">
            <w:pPr>
              <w:pStyle w:val="TableParagraph"/>
              <w:spacing w:line="203" w:lineRule="exact"/>
              <w:ind w:left="0"/>
              <w:rPr>
                <w:rFonts w:ascii="Calibri"/>
                <w:b/>
                <w:sz w:val="20"/>
              </w:rPr>
            </w:pPr>
            <w:r>
              <w:rPr>
                <w:rFonts w:ascii="Calibri"/>
                <w:b/>
                <w:sz w:val="20"/>
              </w:rPr>
              <w:t xml:space="preserve">      </w:t>
            </w:r>
            <w:r w:rsidR="00537A0A">
              <w:rPr>
                <w:rFonts w:ascii="Calibri"/>
                <w:b/>
                <w:sz w:val="20"/>
              </w:rPr>
              <w:t xml:space="preserve"> Introduction  </w:t>
            </w:r>
          </w:p>
          <w:p w14:paraId="5CF5A65D" w14:textId="77777777" w:rsidR="00537A0A" w:rsidRDefault="00537A0A" w:rsidP="00537A0A">
            <w:pPr>
              <w:pStyle w:val="TableParagraph"/>
              <w:spacing w:before="11"/>
              <w:ind w:left="0"/>
              <w:rPr>
                <w:rFonts w:ascii="Cambria"/>
                <w:sz w:val="19"/>
              </w:rPr>
            </w:pPr>
          </w:p>
          <w:p w14:paraId="56FC2303" w14:textId="2C635F3C" w:rsidR="00537A0A" w:rsidRPr="001831AB" w:rsidRDefault="00537A0A" w:rsidP="00537A0A">
            <w:pPr>
              <w:spacing w:line="324" w:lineRule="auto"/>
              <w:ind w:left="332" w:right="1725" w:hanging="9"/>
              <w:rPr>
                <w:rFonts w:ascii="Calibri"/>
                <w:sz w:val="20"/>
              </w:rPr>
            </w:pPr>
            <w:r w:rsidRPr="001831AB">
              <w:rPr>
                <w:rFonts w:ascii="Calibri"/>
                <w:sz w:val="20"/>
              </w:rPr>
              <w:t xml:space="preserve">Recap what was learned in the previous </w:t>
            </w:r>
            <w:r w:rsidR="00401D70">
              <w:rPr>
                <w:rFonts w:ascii="Calibri"/>
                <w:sz w:val="20"/>
              </w:rPr>
              <w:t xml:space="preserve">Resume Writing </w:t>
            </w:r>
            <w:r w:rsidR="00853D99" w:rsidRPr="001831AB">
              <w:rPr>
                <w:rFonts w:ascii="Calibri"/>
                <w:sz w:val="20"/>
              </w:rPr>
              <w:t>s</w:t>
            </w:r>
            <w:r w:rsidRPr="001831AB">
              <w:rPr>
                <w:rFonts w:ascii="Calibri"/>
                <w:sz w:val="20"/>
              </w:rPr>
              <w:t>ession. Ask participants if anyone would like to share an aspect of their action plan.</w:t>
            </w:r>
          </w:p>
          <w:p w14:paraId="21D81324" w14:textId="77777777" w:rsidR="00537A0A" w:rsidRPr="009A5B32" w:rsidRDefault="00537A0A" w:rsidP="00537A0A">
            <w:pPr>
              <w:spacing w:before="3"/>
              <w:rPr>
                <w:rFonts w:ascii="Arial" w:eastAsia="Arial" w:hAnsi="Arial" w:cs="Arial"/>
                <w:sz w:val="18"/>
                <w:szCs w:val="19"/>
              </w:rPr>
            </w:pPr>
          </w:p>
          <w:p w14:paraId="796318E0" w14:textId="6D385367" w:rsidR="00537A0A" w:rsidRPr="001831AB" w:rsidRDefault="00537A0A" w:rsidP="001831AB">
            <w:pPr>
              <w:spacing w:line="324" w:lineRule="auto"/>
              <w:ind w:left="332" w:right="1725" w:hanging="9"/>
              <w:rPr>
                <w:rFonts w:ascii="Calibri"/>
                <w:sz w:val="20"/>
              </w:rPr>
            </w:pPr>
            <w:r w:rsidRPr="001831AB">
              <w:rPr>
                <w:rFonts w:ascii="Calibri"/>
                <w:sz w:val="20"/>
              </w:rPr>
              <w:t>State learning objectives for th</w:t>
            </w:r>
            <w:r w:rsidR="00853D99" w:rsidRPr="001831AB">
              <w:rPr>
                <w:rFonts w:ascii="Calibri"/>
                <w:sz w:val="20"/>
              </w:rPr>
              <w:t>is</w:t>
            </w:r>
            <w:r w:rsidRPr="001831AB">
              <w:rPr>
                <w:rFonts w:ascii="Calibri"/>
                <w:sz w:val="20"/>
              </w:rPr>
              <w:t xml:space="preserve"> session.</w:t>
            </w:r>
          </w:p>
          <w:p w14:paraId="432A3EA6" w14:textId="77777777" w:rsidR="00537A0A" w:rsidRDefault="00537A0A" w:rsidP="00537A0A">
            <w:pPr>
              <w:pStyle w:val="TableParagraph"/>
              <w:spacing w:before="1"/>
              <w:ind w:left="281"/>
              <w:rPr>
                <w:rFonts w:ascii="Calibri"/>
                <w:b/>
                <w:sz w:val="20"/>
              </w:rPr>
            </w:pPr>
          </w:p>
        </w:tc>
      </w:tr>
      <w:tr w:rsidR="00E96FCC" w14:paraId="7B1F3A97" w14:textId="77777777" w:rsidTr="00061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5"/>
        </w:trPr>
        <w:tc>
          <w:tcPr>
            <w:tcW w:w="1255" w:type="dxa"/>
            <w:gridSpan w:val="2"/>
          </w:tcPr>
          <w:p w14:paraId="6B1D2DBB" w14:textId="77777777" w:rsidR="00E96FCC" w:rsidRDefault="00E96FCC" w:rsidP="003D626D">
            <w:pPr>
              <w:pStyle w:val="TableParagraph"/>
              <w:spacing w:before="151"/>
              <w:ind w:left="200"/>
              <w:rPr>
                <w:rFonts w:ascii="Calibri"/>
                <w:sz w:val="20"/>
              </w:rPr>
            </w:pPr>
            <w:r>
              <w:rPr>
                <w:rFonts w:ascii="Calibri"/>
                <w:sz w:val="20"/>
              </w:rPr>
              <w:t>70 minutes</w:t>
            </w:r>
          </w:p>
        </w:tc>
        <w:tc>
          <w:tcPr>
            <w:tcW w:w="8190" w:type="dxa"/>
            <w:gridSpan w:val="3"/>
          </w:tcPr>
          <w:p w14:paraId="59706069" w14:textId="77777777" w:rsidR="00E96FCC" w:rsidRDefault="00E96FCC" w:rsidP="003D626D">
            <w:pPr>
              <w:pStyle w:val="TableParagraph"/>
              <w:spacing w:before="151"/>
              <w:ind w:left="323"/>
              <w:rPr>
                <w:rFonts w:ascii="Calibri"/>
                <w:b/>
                <w:sz w:val="20"/>
              </w:rPr>
            </w:pPr>
            <w:r>
              <w:rPr>
                <w:rFonts w:ascii="Calibri"/>
                <w:b/>
                <w:sz w:val="20"/>
              </w:rPr>
              <w:t>Sexual Harassment Portion of PowerPoint Presentation</w:t>
            </w:r>
          </w:p>
          <w:p w14:paraId="472F881E" w14:textId="77777777" w:rsidR="00E96FCC" w:rsidRDefault="00E96FCC" w:rsidP="003D626D">
            <w:pPr>
              <w:pStyle w:val="TableParagraph"/>
              <w:spacing w:before="10"/>
              <w:ind w:left="0"/>
              <w:rPr>
                <w:rFonts w:ascii="Cambria"/>
                <w:sz w:val="19"/>
              </w:rPr>
            </w:pPr>
          </w:p>
          <w:p w14:paraId="4D5B8174" w14:textId="77777777" w:rsidR="00061A23" w:rsidRDefault="00E96FCC" w:rsidP="003D626D">
            <w:pPr>
              <w:spacing w:line="324" w:lineRule="auto"/>
              <w:ind w:left="332" w:right="1725" w:hanging="9"/>
              <w:rPr>
                <w:rFonts w:ascii="Calibri"/>
                <w:sz w:val="20"/>
              </w:rPr>
            </w:pPr>
            <w:r w:rsidRPr="001831AB">
              <w:rPr>
                <w:rFonts w:ascii="Calibri"/>
                <w:sz w:val="20"/>
              </w:rPr>
              <w:t>View the Sexual Harassment portion of the PowerPoint presentation adding examples and discussion questions that fit the audience to facilitate learning.</w:t>
            </w:r>
            <w:r w:rsidR="0077269A">
              <w:rPr>
                <w:rFonts w:ascii="Calibri"/>
                <w:sz w:val="20"/>
              </w:rPr>
              <w:t xml:space="preserve"> Read and utilize the </w:t>
            </w:r>
            <w:r w:rsidR="0077269A" w:rsidRPr="0077269A">
              <w:rPr>
                <w:rFonts w:ascii="Calibri"/>
                <w:i/>
                <w:sz w:val="20"/>
              </w:rPr>
              <w:t>Sexual Harassment handout</w:t>
            </w:r>
            <w:r w:rsidR="0077269A">
              <w:rPr>
                <w:rFonts w:ascii="Calibri"/>
                <w:sz w:val="20"/>
              </w:rPr>
              <w:t xml:space="preserve"> in the discussion. </w:t>
            </w:r>
            <w:r w:rsidR="00061A23">
              <w:rPr>
                <w:rFonts w:ascii="Calibri"/>
                <w:sz w:val="20"/>
              </w:rPr>
              <w:t xml:space="preserve"> </w:t>
            </w:r>
          </w:p>
          <w:p w14:paraId="7E526C57" w14:textId="77777777" w:rsidR="00061A23" w:rsidRDefault="00061A23" w:rsidP="003D626D">
            <w:pPr>
              <w:spacing w:line="324" w:lineRule="auto"/>
              <w:ind w:left="332" w:right="1725" w:hanging="9"/>
              <w:rPr>
                <w:rFonts w:ascii="Calibri"/>
                <w:sz w:val="20"/>
              </w:rPr>
            </w:pPr>
          </w:p>
          <w:p w14:paraId="0585B6ED" w14:textId="6B275353" w:rsidR="00E96FCC" w:rsidRPr="00061A23" w:rsidRDefault="002F7939" w:rsidP="003D626D">
            <w:pPr>
              <w:spacing w:line="324" w:lineRule="auto"/>
              <w:ind w:left="332" w:right="1725" w:hanging="9"/>
              <w:rPr>
                <w:rFonts w:ascii="Calibri"/>
                <w:i/>
                <w:sz w:val="20"/>
              </w:rPr>
            </w:pPr>
            <w:r>
              <w:rPr>
                <w:rFonts w:ascii="Calibri"/>
                <w:i/>
                <w:sz w:val="20"/>
              </w:rPr>
              <w:t>Please N</w:t>
            </w:r>
            <w:r w:rsidR="00061A23" w:rsidRPr="00061A23">
              <w:rPr>
                <w:rFonts w:ascii="Calibri"/>
                <w:i/>
                <w:sz w:val="20"/>
              </w:rPr>
              <w:t>ote</w:t>
            </w:r>
            <w:r w:rsidR="00061A23">
              <w:rPr>
                <w:rFonts w:ascii="Calibri"/>
                <w:i/>
                <w:sz w:val="20"/>
              </w:rPr>
              <w:t xml:space="preserve">: </w:t>
            </w:r>
            <w:r>
              <w:rPr>
                <w:rFonts w:ascii="Calibri"/>
                <w:i/>
                <w:sz w:val="20"/>
              </w:rPr>
              <w:t xml:space="preserve"> T</w:t>
            </w:r>
            <w:r w:rsidR="00061A23" w:rsidRPr="00061A23">
              <w:rPr>
                <w:rFonts w:ascii="Calibri"/>
                <w:i/>
                <w:sz w:val="20"/>
              </w:rPr>
              <w:t>he statistics in this presentation are from 201</w:t>
            </w:r>
            <w:r w:rsidR="00061A23">
              <w:rPr>
                <w:rFonts w:ascii="Calibri"/>
                <w:i/>
                <w:sz w:val="20"/>
              </w:rPr>
              <w:t xml:space="preserve">5 and need to </w:t>
            </w:r>
            <w:r w:rsidR="00061A23" w:rsidRPr="00061A23">
              <w:rPr>
                <w:rFonts w:ascii="Calibri"/>
                <w:i/>
                <w:sz w:val="20"/>
              </w:rPr>
              <w:t xml:space="preserve">be updated. Also, there are many new laws in effect </w:t>
            </w:r>
            <w:r w:rsidR="00BB15C1">
              <w:rPr>
                <w:rFonts w:ascii="Calibri"/>
                <w:i/>
                <w:sz w:val="20"/>
              </w:rPr>
              <w:t>whose implications in the workplace</w:t>
            </w:r>
            <w:r w:rsidR="00061A23" w:rsidRPr="00061A23">
              <w:rPr>
                <w:rFonts w:ascii="Calibri"/>
                <w:i/>
                <w:sz w:val="20"/>
              </w:rPr>
              <w:t xml:space="preserve"> need to be </w:t>
            </w:r>
            <w:r w:rsidR="00BB15C1">
              <w:rPr>
                <w:rFonts w:ascii="Calibri"/>
                <w:i/>
                <w:sz w:val="20"/>
              </w:rPr>
              <w:t>added to</w:t>
            </w:r>
            <w:r w:rsidR="00061A23" w:rsidRPr="00061A23">
              <w:rPr>
                <w:rFonts w:ascii="Calibri"/>
                <w:i/>
                <w:sz w:val="20"/>
              </w:rPr>
              <w:t xml:space="preserve"> this presentation as well. </w:t>
            </w:r>
          </w:p>
          <w:p w14:paraId="75C75545" w14:textId="77777777" w:rsidR="00E96FCC" w:rsidRDefault="00E96FCC" w:rsidP="003D626D">
            <w:pPr>
              <w:pStyle w:val="TableParagraph"/>
              <w:spacing w:line="278" w:lineRule="auto"/>
              <w:ind w:left="323" w:right="198"/>
              <w:rPr>
                <w:rFonts w:ascii="Calibri"/>
                <w:sz w:val="20"/>
              </w:rPr>
            </w:pPr>
          </w:p>
        </w:tc>
      </w:tr>
      <w:tr w:rsidR="00E96FCC" w14:paraId="24DED32E" w14:textId="77777777" w:rsidTr="00745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2"/>
        </w:trPr>
        <w:tc>
          <w:tcPr>
            <w:tcW w:w="1255" w:type="dxa"/>
            <w:gridSpan w:val="2"/>
          </w:tcPr>
          <w:p w14:paraId="78179CBA" w14:textId="77777777" w:rsidR="00E96FCC" w:rsidRDefault="00E96FCC" w:rsidP="003D626D">
            <w:pPr>
              <w:pStyle w:val="TableParagraph"/>
              <w:spacing w:before="149"/>
              <w:ind w:left="200"/>
              <w:rPr>
                <w:rFonts w:ascii="Calibri"/>
                <w:sz w:val="20"/>
              </w:rPr>
            </w:pPr>
            <w:r>
              <w:rPr>
                <w:rFonts w:ascii="Calibri"/>
                <w:sz w:val="20"/>
              </w:rPr>
              <w:t>15 minutes</w:t>
            </w:r>
          </w:p>
        </w:tc>
        <w:tc>
          <w:tcPr>
            <w:tcW w:w="8190" w:type="dxa"/>
            <w:gridSpan w:val="3"/>
          </w:tcPr>
          <w:p w14:paraId="3CE47EBC" w14:textId="77777777" w:rsidR="00E96FCC" w:rsidRDefault="00E96FCC" w:rsidP="003D626D">
            <w:pPr>
              <w:pStyle w:val="TableParagraph"/>
              <w:spacing w:before="149"/>
              <w:ind w:left="323"/>
              <w:rPr>
                <w:rFonts w:ascii="Calibri"/>
                <w:b/>
                <w:sz w:val="20"/>
              </w:rPr>
            </w:pPr>
            <w:r>
              <w:rPr>
                <w:rFonts w:ascii="Calibri"/>
                <w:b/>
                <w:sz w:val="20"/>
              </w:rPr>
              <w:t>Break</w:t>
            </w:r>
            <w:bookmarkStart w:id="3" w:name="_GoBack"/>
            <w:bookmarkEnd w:id="3"/>
          </w:p>
        </w:tc>
      </w:tr>
      <w:tr w:rsidR="00E96FCC" w14:paraId="166CECC6" w14:textId="77777777" w:rsidTr="00745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98"/>
        </w:trPr>
        <w:tc>
          <w:tcPr>
            <w:tcW w:w="1255" w:type="dxa"/>
            <w:gridSpan w:val="2"/>
          </w:tcPr>
          <w:p w14:paraId="1358603C" w14:textId="77777777" w:rsidR="00E96FCC" w:rsidRDefault="00E96FCC" w:rsidP="003D626D">
            <w:pPr>
              <w:pStyle w:val="TableParagraph"/>
              <w:spacing w:before="149"/>
              <w:ind w:left="200"/>
              <w:rPr>
                <w:rFonts w:ascii="Calibri"/>
                <w:sz w:val="20"/>
              </w:rPr>
            </w:pPr>
            <w:r>
              <w:rPr>
                <w:rFonts w:ascii="Calibri"/>
                <w:sz w:val="20"/>
              </w:rPr>
              <w:lastRenderedPageBreak/>
              <w:t>70 minutes</w:t>
            </w:r>
          </w:p>
        </w:tc>
        <w:tc>
          <w:tcPr>
            <w:tcW w:w="8190" w:type="dxa"/>
            <w:gridSpan w:val="3"/>
          </w:tcPr>
          <w:p w14:paraId="40708D14" w14:textId="77777777" w:rsidR="00E96FCC" w:rsidRDefault="00E96FCC" w:rsidP="003D626D">
            <w:pPr>
              <w:pStyle w:val="TableParagraph"/>
              <w:spacing w:before="151"/>
              <w:ind w:left="323"/>
              <w:rPr>
                <w:rFonts w:ascii="Calibri"/>
                <w:b/>
                <w:sz w:val="20"/>
              </w:rPr>
            </w:pPr>
            <w:r>
              <w:rPr>
                <w:rFonts w:ascii="Calibri"/>
                <w:b/>
                <w:sz w:val="20"/>
              </w:rPr>
              <w:t>Conflict Management Portion of PowerPoint Presentation</w:t>
            </w:r>
          </w:p>
          <w:p w14:paraId="38E10358" w14:textId="77777777" w:rsidR="00E96FCC" w:rsidRDefault="00E96FCC" w:rsidP="003D626D">
            <w:pPr>
              <w:spacing w:line="324" w:lineRule="auto"/>
              <w:ind w:left="332" w:right="1725" w:hanging="9"/>
              <w:rPr>
                <w:rFonts w:ascii="Arial" w:eastAsia="Arial" w:hAnsi="Arial" w:cs="Arial"/>
                <w:w w:val="105"/>
                <w:sz w:val="19"/>
                <w:szCs w:val="19"/>
              </w:rPr>
            </w:pPr>
          </w:p>
          <w:p w14:paraId="2906D307" w14:textId="5B0CDE68" w:rsidR="0077269A" w:rsidRPr="001831AB" w:rsidRDefault="00E96FCC" w:rsidP="0077269A">
            <w:pPr>
              <w:spacing w:line="324" w:lineRule="auto"/>
              <w:ind w:left="332" w:right="1725" w:hanging="9"/>
              <w:rPr>
                <w:rFonts w:ascii="Calibri"/>
                <w:sz w:val="20"/>
              </w:rPr>
            </w:pPr>
            <w:r w:rsidRPr="001831AB">
              <w:rPr>
                <w:rFonts w:ascii="Calibri"/>
                <w:sz w:val="20"/>
              </w:rPr>
              <w:t>View the Sexual Harassment portion of the PowerPoint presentation adding examples and discussion questions that fit the audience to facilitate learning.</w:t>
            </w:r>
            <w:r w:rsidR="0077269A">
              <w:rPr>
                <w:rFonts w:ascii="Calibri"/>
                <w:sz w:val="20"/>
              </w:rPr>
              <w:t xml:space="preserve"> Read and utilize the </w:t>
            </w:r>
            <w:r w:rsidR="00541489">
              <w:rPr>
                <w:rFonts w:ascii="Calibri"/>
                <w:i/>
                <w:sz w:val="20"/>
              </w:rPr>
              <w:t>C</w:t>
            </w:r>
            <w:r w:rsidR="0077269A">
              <w:rPr>
                <w:rFonts w:ascii="Calibri"/>
                <w:i/>
                <w:sz w:val="20"/>
              </w:rPr>
              <w:t>onflict Manage</w:t>
            </w:r>
            <w:r w:rsidR="0077269A" w:rsidRPr="0077269A">
              <w:rPr>
                <w:rFonts w:ascii="Calibri"/>
                <w:i/>
                <w:sz w:val="20"/>
              </w:rPr>
              <w:t>ment handout</w:t>
            </w:r>
            <w:r w:rsidR="0077269A">
              <w:rPr>
                <w:rFonts w:ascii="Calibri"/>
                <w:sz w:val="20"/>
              </w:rPr>
              <w:t xml:space="preserve"> in the discussion. </w:t>
            </w:r>
          </w:p>
          <w:p w14:paraId="2B4A20F6" w14:textId="5A63281D" w:rsidR="00E96FCC" w:rsidRPr="001831AB" w:rsidRDefault="00E96FCC" w:rsidP="003D626D">
            <w:pPr>
              <w:spacing w:line="324" w:lineRule="auto"/>
              <w:ind w:left="332" w:right="1725" w:hanging="9"/>
              <w:rPr>
                <w:rFonts w:ascii="Calibri"/>
                <w:sz w:val="20"/>
              </w:rPr>
            </w:pPr>
          </w:p>
          <w:p w14:paraId="55DF369D" w14:textId="77777777" w:rsidR="00E96FCC" w:rsidRDefault="00E96FCC" w:rsidP="003D626D">
            <w:pPr>
              <w:pStyle w:val="TableParagraph"/>
              <w:spacing w:before="149"/>
              <w:ind w:left="323"/>
              <w:rPr>
                <w:rFonts w:ascii="Calibri"/>
                <w:b/>
                <w:sz w:val="20"/>
              </w:rPr>
            </w:pPr>
          </w:p>
          <w:p w14:paraId="6F3EF62E" w14:textId="77777777" w:rsidR="00E96FCC" w:rsidRDefault="00E96FCC" w:rsidP="003D626D">
            <w:pPr>
              <w:pStyle w:val="TableParagraph"/>
              <w:spacing w:before="149"/>
              <w:ind w:left="323"/>
              <w:rPr>
                <w:rFonts w:ascii="Calibri"/>
                <w:b/>
                <w:sz w:val="20"/>
              </w:rPr>
            </w:pPr>
          </w:p>
          <w:p w14:paraId="5D77380C" w14:textId="77777777" w:rsidR="00E96FCC" w:rsidRDefault="00E96FCC" w:rsidP="003D626D">
            <w:pPr>
              <w:pStyle w:val="TableParagraph"/>
              <w:spacing w:before="149"/>
              <w:ind w:left="323"/>
              <w:rPr>
                <w:rFonts w:ascii="Calibri"/>
                <w:b/>
                <w:sz w:val="20"/>
              </w:rPr>
            </w:pPr>
          </w:p>
          <w:p w14:paraId="41AE0F6F" w14:textId="77777777" w:rsidR="00E96FCC" w:rsidRDefault="00E96FCC" w:rsidP="003D626D">
            <w:pPr>
              <w:pStyle w:val="TableParagraph"/>
              <w:spacing w:before="149"/>
              <w:ind w:left="323"/>
              <w:rPr>
                <w:rFonts w:ascii="Calibri"/>
                <w:b/>
                <w:sz w:val="20"/>
              </w:rPr>
            </w:pPr>
          </w:p>
          <w:p w14:paraId="4D92DE74" w14:textId="77777777" w:rsidR="00E96FCC" w:rsidRDefault="00E96FCC" w:rsidP="003D626D">
            <w:pPr>
              <w:pStyle w:val="TableParagraph"/>
              <w:spacing w:before="149"/>
              <w:ind w:left="323"/>
              <w:rPr>
                <w:rFonts w:ascii="Calibri"/>
                <w:b/>
                <w:sz w:val="20"/>
              </w:rPr>
            </w:pPr>
          </w:p>
        </w:tc>
      </w:tr>
      <w:tr w:rsidR="00E96FCC" w14:paraId="3D80CE9F" w14:textId="77777777" w:rsidTr="00745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9"/>
        </w:trPr>
        <w:tc>
          <w:tcPr>
            <w:tcW w:w="1255" w:type="dxa"/>
            <w:gridSpan w:val="2"/>
          </w:tcPr>
          <w:p w14:paraId="6BC4193B" w14:textId="77777777" w:rsidR="00E96FCC" w:rsidRDefault="00E96FCC" w:rsidP="003D626D">
            <w:pPr>
              <w:pStyle w:val="TableParagraph"/>
              <w:spacing w:before="149"/>
              <w:ind w:left="200"/>
              <w:rPr>
                <w:rFonts w:ascii="Calibri"/>
                <w:sz w:val="20"/>
              </w:rPr>
            </w:pPr>
            <w:r>
              <w:rPr>
                <w:rFonts w:ascii="Calibri"/>
                <w:sz w:val="20"/>
              </w:rPr>
              <w:t>10 minutes</w:t>
            </w:r>
          </w:p>
        </w:tc>
        <w:tc>
          <w:tcPr>
            <w:tcW w:w="8190" w:type="dxa"/>
            <w:gridSpan w:val="3"/>
          </w:tcPr>
          <w:p w14:paraId="5D08DA34" w14:textId="77777777" w:rsidR="00E96FCC" w:rsidRPr="005A6012" w:rsidRDefault="00E96FCC" w:rsidP="003D626D">
            <w:pPr>
              <w:spacing w:before="151"/>
              <w:ind w:left="323"/>
              <w:rPr>
                <w:rFonts w:ascii="Calibri"/>
                <w:b/>
                <w:sz w:val="20"/>
              </w:rPr>
            </w:pPr>
            <w:r w:rsidRPr="005A6012">
              <w:rPr>
                <w:rFonts w:ascii="Calibri"/>
                <w:b/>
                <w:sz w:val="20"/>
              </w:rPr>
              <w:t>Wrap-Up</w:t>
            </w:r>
            <w:r>
              <w:rPr>
                <w:rFonts w:ascii="Calibri"/>
                <w:b/>
                <w:sz w:val="20"/>
              </w:rPr>
              <w:t>,</w:t>
            </w:r>
            <w:r w:rsidRPr="005A6012">
              <w:rPr>
                <w:rFonts w:ascii="Calibri"/>
                <w:b/>
                <w:sz w:val="20"/>
              </w:rPr>
              <w:t xml:space="preserve"> Action Plan and Evaluation</w:t>
            </w:r>
          </w:p>
          <w:p w14:paraId="37A7DAC7" w14:textId="64385C1E" w:rsidR="00E96FCC" w:rsidRDefault="00E96FCC" w:rsidP="003D626D">
            <w:pPr>
              <w:pStyle w:val="TableParagraph"/>
              <w:spacing w:before="151"/>
              <w:ind w:left="323"/>
              <w:rPr>
                <w:rFonts w:ascii="Calibri"/>
                <w:b/>
                <w:sz w:val="20"/>
              </w:rPr>
            </w:pPr>
            <w:r w:rsidRPr="005A6012">
              <w:rPr>
                <w:rFonts w:ascii="Calibri"/>
                <w:sz w:val="20"/>
              </w:rPr>
              <w:t>Answer any questions the participants may have then have the participants fill out the Action Plan an</w:t>
            </w:r>
            <w:r w:rsidR="00891F6A">
              <w:rPr>
                <w:rFonts w:ascii="Calibri"/>
                <w:sz w:val="20"/>
              </w:rPr>
              <w:t>d the Evaluation for this session</w:t>
            </w:r>
            <w:r>
              <w:rPr>
                <w:rFonts w:ascii="Calibri"/>
                <w:sz w:val="20"/>
              </w:rPr>
              <w:t>.</w:t>
            </w:r>
          </w:p>
        </w:tc>
      </w:tr>
    </w:tbl>
    <w:p w14:paraId="02D84608" w14:textId="77777777" w:rsidR="00E96FCC" w:rsidRDefault="00E96FCC" w:rsidP="00986635">
      <w:pPr>
        <w:spacing w:line="278" w:lineRule="auto"/>
        <w:rPr>
          <w:rFonts w:ascii="Calibri"/>
          <w:sz w:val="20"/>
        </w:rPr>
      </w:pPr>
    </w:p>
    <w:p w14:paraId="4DB3DAB4" w14:textId="77777777" w:rsidR="00E96FCC" w:rsidRDefault="00E96FCC" w:rsidP="00986635">
      <w:pPr>
        <w:spacing w:line="278" w:lineRule="auto"/>
        <w:rPr>
          <w:rFonts w:ascii="Calibri"/>
          <w:sz w:val="20"/>
        </w:rPr>
      </w:pPr>
    </w:p>
    <w:p w14:paraId="533EC19A" w14:textId="77777777" w:rsidR="00E96FCC" w:rsidRPr="00BB15C1" w:rsidRDefault="00E96FCC" w:rsidP="00E96FCC">
      <w:pPr>
        <w:rPr>
          <w:color w:val="000000" w:themeColor="text1"/>
          <w:sz w:val="10"/>
          <w:szCs w:val="10"/>
        </w:rPr>
      </w:pPr>
      <w:r w:rsidRPr="00BB15C1">
        <w:rPr>
          <w:sz w:val="10"/>
          <w:szCs w:val="10"/>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29962084" w14:textId="77777777" w:rsidR="00E96FCC" w:rsidRPr="00BB15C1" w:rsidRDefault="00E96FCC" w:rsidP="00E96FCC">
      <w:pPr>
        <w:rPr>
          <w:sz w:val="10"/>
          <w:szCs w:val="10"/>
        </w:rPr>
      </w:pPr>
    </w:p>
    <w:p w14:paraId="25F05349" w14:textId="3A659052" w:rsidR="00986635" w:rsidRPr="00BB15C1" w:rsidRDefault="00E96FCC" w:rsidP="00E96FCC">
      <w:pPr>
        <w:rPr>
          <w:rFonts w:ascii="Calibri"/>
          <w:sz w:val="10"/>
          <w:szCs w:val="10"/>
        </w:rPr>
      </w:pPr>
      <w:r w:rsidRPr="00BB15C1">
        <w:rPr>
          <w:noProof/>
          <w:sz w:val="10"/>
          <w:szCs w:val="10"/>
        </w:rPr>
        <w:drawing>
          <wp:inline distT="0" distB="0" distL="0" distR="0" wp14:anchorId="27545DFC" wp14:editId="6AA65467">
            <wp:extent cx="448310" cy="207010"/>
            <wp:effectExtent l="0" t="0" r="8890" b="2540"/>
            <wp:docPr id="1" name="Picture 1"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BB15C1">
        <w:rPr>
          <w:sz w:val="10"/>
          <w:szCs w:val="10"/>
        </w:rPr>
        <w:t xml:space="preserve"> This work is licensed under the Creative Commons Attribution 4.0 International License. It is attributed to</w:t>
      </w:r>
      <w:r w:rsidR="00EF121F">
        <w:rPr>
          <w:sz w:val="10"/>
          <w:szCs w:val="10"/>
        </w:rPr>
        <w:t xml:space="preserve"> Ohio TechNet, HHW</w:t>
      </w:r>
      <w:r w:rsidRPr="00BB15C1">
        <w:rPr>
          <w:sz w:val="10"/>
          <w:szCs w:val="10"/>
        </w:rPr>
        <w:t xml:space="preserve"> Ohio and the Center for Energy Workforce Development (CEWD).  To view a copy of this license, visit </w:t>
      </w:r>
      <w:hyperlink r:id="rId13" w:history="1">
        <w:r w:rsidRPr="00BB15C1">
          <w:rPr>
            <w:color w:val="0000FF" w:themeColor="hyperlink"/>
            <w:sz w:val="10"/>
            <w:szCs w:val="10"/>
            <w:u w:val="single"/>
          </w:rPr>
          <w:t>http://creativecommons.org/licenses/by/4.0/</w:t>
        </w:r>
      </w:hyperlink>
      <w:r w:rsidRPr="00BB15C1">
        <w:rPr>
          <w:sz w:val="10"/>
          <w:szCs w:val="10"/>
        </w:rPr>
        <w:t>.</w:t>
      </w:r>
    </w:p>
    <w:sectPr w:rsidR="00986635" w:rsidRPr="00BB15C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0FC7" w14:textId="77777777" w:rsidR="00C2725F" w:rsidRDefault="00C2725F" w:rsidP="00D062FE">
      <w:r>
        <w:separator/>
      </w:r>
    </w:p>
  </w:endnote>
  <w:endnote w:type="continuationSeparator" w:id="0">
    <w:p w14:paraId="64078945" w14:textId="77777777" w:rsidR="00C2725F" w:rsidRDefault="00C2725F" w:rsidP="00D0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21269"/>
      <w:docPartObj>
        <w:docPartGallery w:val="Page Numbers (Bottom of Page)"/>
        <w:docPartUnique/>
      </w:docPartObj>
    </w:sdtPr>
    <w:sdtEndPr/>
    <w:sdtContent>
      <w:sdt>
        <w:sdtPr>
          <w:id w:val="860082579"/>
          <w:docPartObj>
            <w:docPartGallery w:val="Page Numbers (Top of Page)"/>
            <w:docPartUnique/>
          </w:docPartObj>
        </w:sdtPr>
        <w:sdtEndPr/>
        <w:sdtContent>
          <w:p w14:paraId="1A6866AD" w14:textId="77777777" w:rsidR="00D062FE" w:rsidRDefault="00D062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632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632A">
              <w:rPr>
                <w:b/>
                <w:bCs/>
                <w:noProof/>
              </w:rPr>
              <w:t>3</w:t>
            </w:r>
            <w:r>
              <w:rPr>
                <w:b/>
                <w:bCs/>
                <w:sz w:val="24"/>
                <w:szCs w:val="24"/>
              </w:rPr>
              <w:fldChar w:fldCharType="end"/>
            </w:r>
          </w:p>
        </w:sdtContent>
      </w:sdt>
    </w:sdtContent>
  </w:sdt>
  <w:p w14:paraId="3237CAB9" w14:textId="77777777" w:rsidR="00D062FE" w:rsidRDefault="00D06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BAD3" w14:textId="77777777" w:rsidR="00C2725F" w:rsidRDefault="00C2725F" w:rsidP="00D062FE">
      <w:r>
        <w:separator/>
      </w:r>
    </w:p>
  </w:footnote>
  <w:footnote w:type="continuationSeparator" w:id="0">
    <w:p w14:paraId="49CC802A" w14:textId="77777777" w:rsidR="00C2725F" w:rsidRDefault="00C2725F" w:rsidP="00D06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7B26"/>
    <w:multiLevelType w:val="hybridMultilevel"/>
    <w:tmpl w:val="5AFE552C"/>
    <w:lvl w:ilvl="0" w:tplc="E4ECC9FA">
      <w:start w:val="1"/>
      <w:numFmt w:val="decimal"/>
      <w:lvlText w:val="%1."/>
      <w:lvlJc w:val="left"/>
      <w:pPr>
        <w:ind w:left="860" w:hanging="360"/>
      </w:pPr>
      <w:rPr>
        <w:rFonts w:hint="default"/>
        <w:spacing w:val="-1"/>
        <w:w w:val="99"/>
      </w:rPr>
    </w:lvl>
    <w:lvl w:ilvl="1" w:tplc="20E2C0C4">
      <w:start w:val="1"/>
      <w:numFmt w:val="lowerLetter"/>
      <w:lvlText w:val="%2."/>
      <w:lvlJc w:val="left"/>
      <w:pPr>
        <w:ind w:left="1580" w:hanging="360"/>
      </w:pPr>
      <w:rPr>
        <w:rFonts w:ascii="Calibri" w:eastAsia="Calibri" w:hAnsi="Calibri" w:cs="Calibri" w:hint="default"/>
        <w:w w:val="99"/>
        <w:sz w:val="20"/>
        <w:szCs w:val="20"/>
      </w:rPr>
    </w:lvl>
    <w:lvl w:ilvl="2" w:tplc="C9CE9DA0">
      <w:numFmt w:val="bullet"/>
      <w:lvlText w:val="•"/>
      <w:lvlJc w:val="left"/>
      <w:pPr>
        <w:ind w:left="2477" w:hanging="360"/>
      </w:pPr>
      <w:rPr>
        <w:rFonts w:hint="default"/>
      </w:rPr>
    </w:lvl>
    <w:lvl w:ilvl="3" w:tplc="7B12C7F0">
      <w:numFmt w:val="bullet"/>
      <w:lvlText w:val="•"/>
      <w:lvlJc w:val="left"/>
      <w:pPr>
        <w:ind w:left="3375" w:hanging="360"/>
      </w:pPr>
      <w:rPr>
        <w:rFonts w:hint="default"/>
      </w:rPr>
    </w:lvl>
    <w:lvl w:ilvl="4" w:tplc="B88ED742">
      <w:numFmt w:val="bullet"/>
      <w:lvlText w:val="•"/>
      <w:lvlJc w:val="left"/>
      <w:pPr>
        <w:ind w:left="4273" w:hanging="360"/>
      </w:pPr>
      <w:rPr>
        <w:rFonts w:hint="default"/>
      </w:rPr>
    </w:lvl>
    <w:lvl w:ilvl="5" w:tplc="A14A10A8">
      <w:numFmt w:val="bullet"/>
      <w:lvlText w:val="•"/>
      <w:lvlJc w:val="left"/>
      <w:pPr>
        <w:ind w:left="5171" w:hanging="360"/>
      </w:pPr>
      <w:rPr>
        <w:rFonts w:hint="default"/>
      </w:rPr>
    </w:lvl>
    <w:lvl w:ilvl="6" w:tplc="6D9A2B76">
      <w:numFmt w:val="bullet"/>
      <w:lvlText w:val="•"/>
      <w:lvlJc w:val="left"/>
      <w:pPr>
        <w:ind w:left="6068" w:hanging="360"/>
      </w:pPr>
      <w:rPr>
        <w:rFonts w:hint="default"/>
      </w:rPr>
    </w:lvl>
    <w:lvl w:ilvl="7" w:tplc="97E8084E">
      <w:numFmt w:val="bullet"/>
      <w:lvlText w:val="•"/>
      <w:lvlJc w:val="left"/>
      <w:pPr>
        <w:ind w:left="6966" w:hanging="360"/>
      </w:pPr>
      <w:rPr>
        <w:rFonts w:hint="default"/>
      </w:rPr>
    </w:lvl>
    <w:lvl w:ilvl="8" w:tplc="D6480338">
      <w:numFmt w:val="bullet"/>
      <w:lvlText w:val="•"/>
      <w:lvlJc w:val="left"/>
      <w:pPr>
        <w:ind w:left="7864" w:hanging="360"/>
      </w:pPr>
      <w:rPr>
        <w:rFonts w:hint="default"/>
      </w:rPr>
    </w:lvl>
  </w:abstractNum>
  <w:abstractNum w:abstractNumId="1">
    <w:nsid w:val="3EAA41E3"/>
    <w:multiLevelType w:val="hybridMultilevel"/>
    <w:tmpl w:val="A6905A1C"/>
    <w:lvl w:ilvl="0" w:tplc="7CCAF11E">
      <w:numFmt w:val="bullet"/>
      <w:lvlText w:val="•"/>
      <w:lvlJc w:val="left"/>
      <w:pPr>
        <w:ind w:left="1057" w:hanging="345"/>
      </w:pPr>
      <w:rPr>
        <w:rFonts w:ascii="Arial" w:eastAsia="Arial" w:hAnsi="Arial" w:cs="Arial" w:hint="default"/>
        <w:w w:val="110"/>
        <w:sz w:val="19"/>
        <w:szCs w:val="19"/>
      </w:rPr>
    </w:lvl>
    <w:lvl w:ilvl="1" w:tplc="B0206AC4">
      <w:numFmt w:val="bullet"/>
      <w:lvlText w:val="•"/>
      <w:lvlJc w:val="left"/>
      <w:pPr>
        <w:ind w:left="2849" w:hanging="350"/>
      </w:pPr>
      <w:rPr>
        <w:rFonts w:ascii="Arial" w:eastAsia="Arial" w:hAnsi="Arial" w:cs="Arial" w:hint="default"/>
        <w:w w:val="104"/>
        <w:sz w:val="19"/>
        <w:szCs w:val="19"/>
      </w:rPr>
    </w:lvl>
    <w:lvl w:ilvl="2" w:tplc="64CECAAA">
      <w:numFmt w:val="bullet"/>
      <w:lvlText w:val="•"/>
      <w:lvlJc w:val="left"/>
      <w:pPr>
        <w:ind w:left="3597" w:hanging="350"/>
      </w:pPr>
    </w:lvl>
    <w:lvl w:ilvl="3" w:tplc="7E7A79AA">
      <w:numFmt w:val="bullet"/>
      <w:lvlText w:val="•"/>
      <w:lvlJc w:val="left"/>
      <w:pPr>
        <w:ind w:left="4354" w:hanging="350"/>
      </w:pPr>
    </w:lvl>
    <w:lvl w:ilvl="4" w:tplc="CD4C9C6A">
      <w:numFmt w:val="bullet"/>
      <w:lvlText w:val="•"/>
      <w:lvlJc w:val="left"/>
      <w:pPr>
        <w:ind w:left="5111" w:hanging="350"/>
      </w:pPr>
    </w:lvl>
    <w:lvl w:ilvl="5" w:tplc="1BF03634">
      <w:numFmt w:val="bullet"/>
      <w:lvlText w:val="•"/>
      <w:lvlJc w:val="left"/>
      <w:pPr>
        <w:ind w:left="5868" w:hanging="350"/>
      </w:pPr>
    </w:lvl>
    <w:lvl w:ilvl="6" w:tplc="B2E239E0">
      <w:numFmt w:val="bullet"/>
      <w:lvlText w:val="•"/>
      <w:lvlJc w:val="left"/>
      <w:pPr>
        <w:ind w:left="6625" w:hanging="350"/>
      </w:pPr>
    </w:lvl>
    <w:lvl w:ilvl="7" w:tplc="95267FF6">
      <w:numFmt w:val="bullet"/>
      <w:lvlText w:val="•"/>
      <w:lvlJc w:val="left"/>
      <w:pPr>
        <w:ind w:left="7382" w:hanging="350"/>
      </w:pPr>
    </w:lvl>
    <w:lvl w:ilvl="8" w:tplc="78EEE5E2">
      <w:numFmt w:val="bullet"/>
      <w:lvlText w:val="•"/>
      <w:lvlJc w:val="left"/>
      <w:pPr>
        <w:ind w:left="8139" w:hanging="350"/>
      </w:pPr>
    </w:lvl>
  </w:abstractNum>
  <w:abstractNum w:abstractNumId="2">
    <w:nsid w:val="5B9D721D"/>
    <w:multiLevelType w:val="hybridMultilevel"/>
    <w:tmpl w:val="0112640C"/>
    <w:lvl w:ilvl="0" w:tplc="A8E0040A">
      <w:start w:val="1"/>
      <w:numFmt w:val="decimal"/>
      <w:lvlText w:val="%1."/>
      <w:lvlJc w:val="left"/>
      <w:pPr>
        <w:ind w:left="1074" w:hanging="354"/>
      </w:pPr>
      <w:rPr>
        <w:rFonts w:ascii="Arial" w:eastAsia="Arial" w:hAnsi="Arial" w:cs="Arial" w:hint="default"/>
        <w:w w:val="104"/>
        <w:sz w:val="19"/>
        <w:szCs w:val="19"/>
      </w:rPr>
    </w:lvl>
    <w:lvl w:ilvl="1" w:tplc="2F8C6E04">
      <w:numFmt w:val="bullet"/>
      <w:lvlText w:val="•"/>
      <w:lvlJc w:val="left"/>
      <w:pPr>
        <w:ind w:left="2065" w:hanging="354"/>
      </w:pPr>
    </w:lvl>
    <w:lvl w:ilvl="2" w:tplc="0AB2B3E8">
      <w:numFmt w:val="bullet"/>
      <w:lvlText w:val="•"/>
      <w:lvlJc w:val="left"/>
      <w:pPr>
        <w:ind w:left="3063" w:hanging="354"/>
      </w:pPr>
    </w:lvl>
    <w:lvl w:ilvl="3" w:tplc="60CC032C">
      <w:numFmt w:val="bullet"/>
      <w:lvlText w:val="•"/>
      <w:lvlJc w:val="left"/>
      <w:pPr>
        <w:ind w:left="4061" w:hanging="354"/>
      </w:pPr>
    </w:lvl>
    <w:lvl w:ilvl="4" w:tplc="0A5CABF2">
      <w:numFmt w:val="bullet"/>
      <w:lvlText w:val="•"/>
      <w:lvlJc w:val="left"/>
      <w:pPr>
        <w:ind w:left="5059" w:hanging="354"/>
      </w:pPr>
    </w:lvl>
    <w:lvl w:ilvl="5" w:tplc="DE6A3134">
      <w:numFmt w:val="bullet"/>
      <w:lvlText w:val="•"/>
      <w:lvlJc w:val="left"/>
      <w:pPr>
        <w:ind w:left="6057" w:hanging="354"/>
      </w:pPr>
    </w:lvl>
    <w:lvl w:ilvl="6" w:tplc="2654C8BE">
      <w:numFmt w:val="bullet"/>
      <w:lvlText w:val="•"/>
      <w:lvlJc w:val="left"/>
      <w:pPr>
        <w:ind w:left="7055" w:hanging="354"/>
      </w:pPr>
    </w:lvl>
    <w:lvl w:ilvl="7" w:tplc="DD14C71A">
      <w:numFmt w:val="bullet"/>
      <w:lvlText w:val="•"/>
      <w:lvlJc w:val="left"/>
      <w:pPr>
        <w:ind w:left="8053" w:hanging="354"/>
      </w:pPr>
    </w:lvl>
    <w:lvl w:ilvl="8" w:tplc="A4C00874">
      <w:numFmt w:val="bullet"/>
      <w:lvlText w:val="•"/>
      <w:lvlJc w:val="left"/>
      <w:pPr>
        <w:ind w:left="9051" w:hanging="354"/>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35"/>
    <w:rsid w:val="00032711"/>
    <w:rsid w:val="00061A23"/>
    <w:rsid w:val="00085138"/>
    <w:rsid w:val="000857E1"/>
    <w:rsid w:val="000D7877"/>
    <w:rsid w:val="001831AB"/>
    <w:rsid w:val="001A6444"/>
    <w:rsid w:val="001D762C"/>
    <w:rsid w:val="001E2B98"/>
    <w:rsid w:val="001F3D90"/>
    <w:rsid w:val="002C1593"/>
    <w:rsid w:val="002D49AC"/>
    <w:rsid w:val="002F3F24"/>
    <w:rsid w:val="002F7939"/>
    <w:rsid w:val="003365D1"/>
    <w:rsid w:val="00387D5F"/>
    <w:rsid w:val="003E1F45"/>
    <w:rsid w:val="003E70F6"/>
    <w:rsid w:val="00401D70"/>
    <w:rsid w:val="00414C16"/>
    <w:rsid w:val="004C4D50"/>
    <w:rsid w:val="00537A0A"/>
    <w:rsid w:val="00541489"/>
    <w:rsid w:val="00550AA6"/>
    <w:rsid w:val="00555889"/>
    <w:rsid w:val="00570235"/>
    <w:rsid w:val="005A6012"/>
    <w:rsid w:val="005E3BB3"/>
    <w:rsid w:val="00602A83"/>
    <w:rsid w:val="006374BA"/>
    <w:rsid w:val="006A2EDA"/>
    <w:rsid w:val="006D035E"/>
    <w:rsid w:val="0070749A"/>
    <w:rsid w:val="00745F1F"/>
    <w:rsid w:val="00752AC2"/>
    <w:rsid w:val="0077269A"/>
    <w:rsid w:val="007904DD"/>
    <w:rsid w:val="00794208"/>
    <w:rsid w:val="007949A2"/>
    <w:rsid w:val="007A64C4"/>
    <w:rsid w:val="007B2094"/>
    <w:rsid w:val="00824A5B"/>
    <w:rsid w:val="00853D99"/>
    <w:rsid w:val="00891F6A"/>
    <w:rsid w:val="008B1C11"/>
    <w:rsid w:val="008B7F8A"/>
    <w:rsid w:val="008C1817"/>
    <w:rsid w:val="009122AB"/>
    <w:rsid w:val="0097214C"/>
    <w:rsid w:val="00986635"/>
    <w:rsid w:val="009A3DBC"/>
    <w:rsid w:val="009A5B32"/>
    <w:rsid w:val="00A0296B"/>
    <w:rsid w:val="00A67425"/>
    <w:rsid w:val="00A744B7"/>
    <w:rsid w:val="00AB47F4"/>
    <w:rsid w:val="00AC677F"/>
    <w:rsid w:val="00B02E81"/>
    <w:rsid w:val="00B364B9"/>
    <w:rsid w:val="00B407F7"/>
    <w:rsid w:val="00BB15C1"/>
    <w:rsid w:val="00BC1E3A"/>
    <w:rsid w:val="00C13B56"/>
    <w:rsid w:val="00C2725F"/>
    <w:rsid w:val="00C979FE"/>
    <w:rsid w:val="00CC56FB"/>
    <w:rsid w:val="00CD4B05"/>
    <w:rsid w:val="00D062FE"/>
    <w:rsid w:val="00D97EEC"/>
    <w:rsid w:val="00DB06E9"/>
    <w:rsid w:val="00DD62C8"/>
    <w:rsid w:val="00DE2EC3"/>
    <w:rsid w:val="00E341FE"/>
    <w:rsid w:val="00E46F92"/>
    <w:rsid w:val="00E70377"/>
    <w:rsid w:val="00E96FCC"/>
    <w:rsid w:val="00E9703E"/>
    <w:rsid w:val="00EA1BF3"/>
    <w:rsid w:val="00EA7601"/>
    <w:rsid w:val="00EB1F4F"/>
    <w:rsid w:val="00EB2138"/>
    <w:rsid w:val="00EB50F3"/>
    <w:rsid w:val="00ED594B"/>
    <w:rsid w:val="00EE7320"/>
    <w:rsid w:val="00EF0391"/>
    <w:rsid w:val="00EF121F"/>
    <w:rsid w:val="00EF5306"/>
    <w:rsid w:val="00F55818"/>
    <w:rsid w:val="00F8632A"/>
    <w:rsid w:val="00FA3651"/>
    <w:rsid w:val="00FB3A64"/>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6635"/>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next w:val="Normal"/>
    <w:link w:val="Heading1Char"/>
    <w:uiPriority w:val="9"/>
    <w:qFormat/>
    <w:rsid w:val="00E96FCC"/>
    <w:pPr>
      <w:keepNext/>
      <w:keepLines/>
      <w:spacing w:before="480"/>
      <w:outlineLvl w:val="0"/>
    </w:pPr>
    <w:rPr>
      <w:rFonts w:asciiTheme="majorHAnsi" w:eastAsiaTheme="majorEastAsia" w:hAnsiTheme="majorHAnsi" w:cstheme="majorBidi"/>
      <w:b/>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635"/>
  </w:style>
  <w:style w:type="character" w:customStyle="1" w:styleId="BodyTextChar">
    <w:name w:val="Body Text Char"/>
    <w:basedOn w:val="DefaultParagraphFont"/>
    <w:link w:val="BodyText"/>
    <w:uiPriority w:val="1"/>
    <w:rsid w:val="00986635"/>
    <w:rPr>
      <w:rFonts w:ascii="Book Antiqua" w:eastAsia="Book Antiqua" w:hAnsi="Book Antiqua" w:cs="Book Antiqua"/>
    </w:rPr>
  </w:style>
  <w:style w:type="paragraph" w:styleId="ListParagraph">
    <w:name w:val="List Paragraph"/>
    <w:basedOn w:val="Normal"/>
    <w:uiPriority w:val="1"/>
    <w:qFormat/>
    <w:rsid w:val="00986635"/>
    <w:pPr>
      <w:ind w:left="860" w:hanging="360"/>
    </w:pPr>
    <w:rPr>
      <w:rFonts w:ascii="Calibri" w:eastAsia="Calibri" w:hAnsi="Calibri" w:cs="Calibri"/>
    </w:rPr>
  </w:style>
  <w:style w:type="paragraph" w:customStyle="1" w:styleId="TableParagraph">
    <w:name w:val="Table Paragraph"/>
    <w:basedOn w:val="Normal"/>
    <w:uiPriority w:val="1"/>
    <w:qFormat/>
    <w:rsid w:val="00986635"/>
    <w:pPr>
      <w:ind w:left="823"/>
    </w:pPr>
  </w:style>
  <w:style w:type="character" w:styleId="Hyperlink">
    <w:name w:val="Hyperlink"/>
    <w:basedOn w:val="DefaultParagraphFont"/>
    <w:uiPriority w:val="99"/>
    <w:unhideWhenUsed/>
    <w:rsid w:val="008B7F8A"/>
    <w:rPr>
      <w:color w:val="0000FF" w:themeColor="hyperlink"/>
      <w:u w:val="single"/>
    </w:rPr>
  </w:style>
  <w:style w:type="paragraph" w:styleId="Header">
    <w:name w:val="header"/>
    <w:basedOn w:val="Normal"/>
    <w:link w:val="HeaderChar"/>
    <w:uiPriority w:val="99"/>
    <w:unhideWhenUsed/>
    <w:rsid w:val="00D062FE"/>
    <w:pPr>
      <w:tabs>
        <w:tab w:val="center" w:pos="4680"/>
        <w:tab w:val="right" w:pos="9360"/>
      </w:tabs>
    </w:pPr>
  </w:style>
  <w:style w:type="character" w:customStyle="1" w:styleId="HeaderChar">
    <w:name w:val="Header Char"/>
    <w:basedOn w:val="DefaultParagraphFont"/>
    <w:link w:val="Header"/>
    <w:uiPriority w:val="99"/>
    <w:rsid w:val="00D062FE"/>
    <w:rPr>
      <w:rFonts w:ascii="Book Antiqua" w:eastAsia="Book Antiqua" w:hAnsi="Book Antiqua" w:cs="Book Antiqua"/>
    </w:rPr>
  </w:style>
  <w:style w:type="paragraph" w:styleId="Footer">
    <w:name w:val="footer"/>
    <w:basedOn w:val="Normal"/>
    <w:link w:val="FooterChar"/>
    <w:uiPriority w:val="99"/>
    <w:unhideWhenUsed/>
    <w:rsid w:val="00D062FE"/>
    <w:pPr>
      <w:tabs>
        <w:tab w:val="center" w:pos="4680"/>
        <w:tab w:val="right" w:pos="9360"/>
      </w:tabs>
    </w:pPr>
  </w:style>
  <w:style w:type="character" w:customStyle="1" w:styleId="FooterChar">
    <w:name w:val="Footer Char"/>
    <w:basedOn w:val="DefaultParagraphFont"/>
    <w:link w:val="Footer"/>
    <w:uiPriority w:val="99"/>
    <w:rsid w:val="00D062FE"/>
    <w:rPr>
      <w:rFonts w:ascii="Book Antiqua" w:eastAsia="Book Antiqua" w:hAnsi="Book Antiqua" w:cs="Book Antiqua"/>
    </w:rPr>
  </w:style>
  <w:style w:type="paragraph" w:styleId="Title">
    <w:name w:val="Title"/>
    <w:basedOn w:val="Normal"/>
    <w:next w:val="Normal"/>
    <w:link w:val="TitleChar"/>
    <w:uiPriority w:val="10"/>
    <w:qFormat/>
    <w:rsid w:val="00EE7320"/>
    <w:pPr>
      <w:pBdr>
        <w:bottom w:val="single" w:sz="8" w:space="4" w:color="4F81BD" w:themeColor="accent1"/>
      </w:pBdr>
      <w:spacing w:after="300"/>
      <w:contextualSpacing/>
      <w:jc w:val="center"/>
    </w:pPr>
    <w:rPr>
      <w:rFonts w:ascii="Georgia" w:eastAsiaTheme="majorEastAsia" w:hAnsi="Georgia" w:cstheme="majorBidi"/>
      <w:color w:val="548DD4" w:themeColor="text2" w:themeTint="99"/>
      <w:spacing w:val="5"/>
      <w:kern w:val="28"/>
      <w:sz w:val="40"/>
      <w:szCs w:val="52"/>
    </w:rPr>
  </w:style>
  <w:style w:type="character" w:customStyle="1" w:styleId="TitleChar">
    <w:name w:val="Title Char"/>
    <w:basedOn w:val="DefaultParagraphFont"/>
    <w:link w:val="Title"/>
    <w:uiPriority w:val="10"/>
    <w:rsid w:val="00EE7320"/>
    <w:rPr>
      <w:rFonts w:ascii="Georgia" w:eastAsiaTheme="majorEastAsia" w:hAnsi="Georgia" w:cstheme="majorBidi"/>
      <w:color w:val="548DD4" w:themeColor="text2" w:themeTint="99"/>
      <w:spacing w:val="5"/>
      <w:kern w:val="28"/>
      <w:sz w:val="40"/>
      <w:szCs w:val="52"/>
    </w:rPr>
  </w:style>
  <w:style w:type="character" w:customStyle="1" w:styleId="Heading1Char">
    <w:name w:val="Heading 1 Char"/>
    <w:basedOn w:val="DefaultParagraphFont"/>
    <w:link w:val="Heading1"/>
    <w:uiPriority w:val="9"/>
    <w:rsid w:val="00E96FCC"/>
    <w:rPr>
      <w:rFonts w:asciiTheme="majorHAnsi" w:eastAsiaTheme="majorEastAsia" w:hAnsiTheme="majorHAnsi" w:cstheme="majorBidi"/>
      <w:b/>
      <w:bCs/>
      <w:color w:val="548DD4" w:themeColor="text2" w:themeTint="99"/>
      <w:sz w:val="28"/>
      <w:szCs w:val="28"/>
    </w:rPr>
  </w:style>
  <w:style w:type="paragraph" w:styleId="BalloonText">
    <w:name w:val="Balloon Text"/>
    <w:basedOn w:val="Normal"/>
    <w:link w:val="BalloonTextChar"/>
    <w:uiPriority w:val="99"/>
    <w:semiHidden/>
    <w:unhideWhenUsed/>
    <w:rsid w:val="00E96FCC"/>
    <w:rPr>
      <w:rFonts w:ascii="Tahoma" w:hAnsi="Tahoma" w:cs="Tahoma"/>
      <w:sz w:val="16"/>
      <w:szCs w:val="16"/>
    </w:rPr>
  </w:style>
  <w:style w:type="character" w:customStyle="1" w:styleId="BalloonTextChar">
    <w:name w:val="Balloon Text Char"/>
    <w:basedOn w:val="DefaultParagraphFont"/>
    <w:link w:val="BalloonText"/>
    <w:uiPriority w:val="99"/>
    <w:semiHidden/>
    <w:rsid w:val="00E96FCC"/>
    <w:rPr>
      <w:rFonts w:ascii="Tahoma" w:eastAsia="Book Antiqu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6635"/>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next w:val="Normal"/>
    <w:link w:val="Heading1Char"/>
    <w:uiPriority w:val="9"/>
    <w:qFormat/>
    <w:rsid w:val="00E96FCC"/>
    <w:pPr>
      <w:keepNext/>
      <w:keepLines/>
      <w:spacing w:before="480"/>
      <w:outlineLvl w:val="0"/>
    </w:pPr>
    <w:rPr>
      <w:rFonts w:asciiTheme="majorHAnsi" w:eastAsiaTheme="majorEastAsia" w:hAnsiTheme="majorHAnsi" w:cstheme="majorBidi"/>
      <w:b/>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635"/>
  </w:style>
  <w:style w:type="character" w:customStyle="1" w:styleId="BodyTextChar">
    <w:name w:val="Body Text Char"/>
    <w:basedOn w:val="DefaultParagraphFont"/>
    <w:link w:val="BodyText"/>
    <w:uiPriority w:val="1"/>
    <w:rsid w:val="00986635"/>
    <w:rPr>
      <w:rFonts w:ascii="Book Antiqua" w:eastAsia="Book Antiqua" w:hAnsi="Book Antiqua" w:cs="Book Antiqua"/>
    </w:rPr>
  </w:style>
  <w:style w:type="paragraph" w:styleId="ListParagraph">
    <w:name w:val="List Paragraph"/>
    <w:basedOn w:val="Normal"/>
    <w:uiPriority w:val="1"/>
    <w:qFormat/>
    <w:rsid w:val="00986635"/>
    <w:pPr>
      <w:ind w:left="860" w:hanging="360"/>
    </w:pPr>
    <w:rPr>
      <w:rFonts w:ascii="Calibri" w:eastAsia="Calibri" w:hAnsi="Calibri" w:cs="Calibri"/>
    </w:rPr>
  </w:style>
  <w:style w:type="paragraph" w:customStyle="1" w:styleId="TableParagraph">
    <w:name w:val="Table Paragraph"/>
    <w:basedOn w:val="Normal"/>
    <w:uiPriority w:val="1"/>
    <w:qFormat/>
    <w:rsid w:val="00986635"/>
    <w:pPr>
      <w:ind w:left="823"/>
    </w:pPr>
  </w:style>
  <w:style w:type="character" w:styleId="Hyperlink">
    <w:name w:val="Hyperlink"/>
    <w:basedOn w:val="DefaultParagraphFont"/>
    <w:uiPriority w:val="99"/>
    <w:unhideWhenUsed/>
    <w:rsid w:val="008B7F8A"/>
    <w:rPr>
      <w:color w:val="0000FF" w:themeColor="hyperlink"/>
      <w:u w:val="single"/>
    </w:rPr>
  </w:style>
  <w:style w:type="paragraph" w:styleId="Header">
    <w:name w:val="header"/>
    <w:basedOn w:val="Normal"/>
    <w:link w:val="HeaderChar"/>
    <w:uiPriority w:val="99"/>
    <w:unhideWhenUsed/>
    <w:rsid w:val="00D062FE"/>
    <w:pPr>
      <w:tabs>
        <w:tab w:val="center" w:pos="4680"/>
        <w:tab w:val="right" w:pos="9360"/>
      </w:tabs>
    </w:pPr>
  </w:style>
  <w:style w:type="character" w:customStyle="1" w:styleId="HeaderChar">
    <w:name w:val="Header Char"/>
    <w:basedOn w:val="DefaultParagraphFont"/>
    <w:link w:val="Header"/>
    <w:uiPriority w:val="99"/>
    <w:rsid w:val="00D062FE"/>
    <w:rPr>
      <w:rFonts w:ascii="Book Antiqua" w:eastAsia="Book Antiqua" w:hAnsi="Book Antiqua" w:cs="Book Antiqua"/>
    </w:rPr>
  </w:style>
  <w:style w:type="paragraph" w:styleId="Footer">
    <w:name w:val="footer"/>
    <w:basedOn w:val="Normal"/>
    <w:link w:val="FooterChar"/>
    <w:uiPriority w:val="99"/>
    <w:unhideWhenUsed/>
    <w:rsid w:val="00D062FE"/>
    <w:pPr>
      <w:tabs>
        <w:tab w:val="center" w:pos="4680"/>
        <w:tab w:val="right" w:pos="9360"/>
      </w:tabs>
    </w:pPr>
  </w:style>
  <w:style w:type="character" w:customStyle="1" w:styleId="FooterChar">
    <w:name w:val="Footer Char"/>
    <w:basedOn w:val="DefaultParagraphFont"/>
    <w:link w:val="Footer"/>
    <w:uiPriority w:val="99"/>
    <w:rsid w:val="00D062FE"/>
    <w:rPr>
      <w:rFonts w:ascii="Book Antiqua" w:eastAsia="Book Antiqua" w:hAnsi="Book Antiqua" w:cs="Book Antiqua"/>
    </w:rPr>
  </w:style>
  <w:style w:type="paragraph" w:styleId="Title">
    <w:name w:val="Title"/>
    <w:basedOn w:val="Normal"/>
    <w:next w:val="Normal"/>
    <w:link w:val="TitleChar"/>
    <w:uiPriority w:val="10"/>
    <w:qFormat/>
    <w:rsid w:val="00EE7320"/>
    <w:pPr>
      <w:pBdr>
        <w:bottom w:val="single" w:sz="8" w:space="4" w:color="4F81BD" w:themeColor="accent1"/>
      </w:pBdr>
      <w:spacing w:after="300"/>
      <w:contextualSpacing/>
      <w:jc w:val="center"/>
    </w:pPr>
    <w:rPr>
      <w:rFonts w:ascii="Georgia" w:eastAsiaTheme="majorEastAsia" w:hAnsi="Georgia" w:cstheme="majorBidi"/>
      <w:color w:val="548DD4" w:themeColor="text2" w:themeTint="99"/>
      <w:spacing w:val="5"/>
      <w:kern w:val="28"/>
      <w:sz w:val="40"/>
      <w:szCs w:val="52"/>
    </w:rPr>
  </w:style>
  <w:style w:type="character" w:customStyle="1" w:styleId="TitleChar">
    <w:name w:val="Title Char"/>
    <w:basedOn w:val="DefaultParagraphFont"/>
    <w:link w:val="Title"/>
    <w:uiPriority w:val="10"/>
    <w:rsid w:val="00EE7320"/>
    <w:rPr>
      <w:rFonts w:ascii="Georgia" w:eastAsiaTheme="majorEastAsia" w:hAnsi="Georgia" w:cstheme="majorBidi"/>
      <w:color w:val="548DD4" w:themeColor="text2" w:themeTint="99"/>
      <w:spacing w:val="5"/>
      <w:kern w:val="28"/>
      <w:sz w:val="40"/>
      <w:szCs w:val="52"/>
    </w:rPr>
  </w:style>
  <w:style w:type="character" w:customStyle="1" w:styleId="Heading1Char">
    <w:name w:val="Heading 1 Char"/>
    <w:basedOn w:val="DefaultParagraphFont"/>
    <w:link w:val="Heading1"/>
    <w:uiPriority w:val="9"/>
    <w:rsid w:val="00E96FCC"/>
    <w:rPr>
      <w:rFonts w:asciiTheme="majorHAnsi" w:eastAsiaTheme="majorEastAsia" w:hAnsiTheme="majorHAnsi" w:cstheme="majorBidi"/>
      <w:b/>
      <w:bCs/>
      <w:color w:val="548DD4" w:themeColor="text2" w:themeTint="99"/>
      <w:sz w:val="28"/>
      <w:szCs w:val="28"/>
    </w:rPr>
  </w:style>
  <w:style w:type="paragraph" w:styleId="BalloonText">
    <w:name w:val="Balloon Text"/>
    <w:basedOn w:val="Normal"/>
    <w:link w:val="BalloonTextChar"/>
    <w:uiPriority w:val="99"/>
    <w:semiHidden/>
    <w:unhideWhenUsed/>
    <w:rsid w:val="00E96FCC"/>
    <w:rPr>
      <w:rFonts w:ascii="Tahoma" w:hAnsi="Tahoma" w:cs="Tahoma"/>
      <w:sz w:val="16"/>
      <w:szCs w:val="16"/>
    </w:rPr>
  </w:style>
  <w:style w:type="character" w:customStyle="1" w:styleId="BalloonTextChar">
    <w:name w:val="Balloon Text Char"/>
    <w:basedOn w:val="DefaultParagraphFont"/>
    <w:link w:val="BalloonText"/>
    <w:uiPriority w:val="99"/>
    <w:semiHidden/>
    <w:rsid w:val="00E96FCC"/>
    <w:rPr>
      <w:rFonts w:ascii="Tahoma" w:eastAsia="Book Antiqu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7771">
      <w:bodyDiv w:val="1"/>
      <w:marLeft w:val="0"/>
      <w:marRight w:val="0"/>
      <w:marTop w:val="0"/>
      <w:marBottom w:val="0"/>
      <w:divBdr>
        <w:top w:val="none" w:sz="0" w:space="0" w:color="auto"/>
        <w:left w:val="none" w:sz="0" w:space="0" w:color="auto"/>
        <w:bottom w:val="none" w:sz="0" w:space="0" w:color="auto"/>
        <w:right w:val="none" w:sz="0" w:space="0" w:color="auto"/>
      </w:divBdr>
    </w:div>
    <w:div w:id="669525714">
      <w:bodyDiv w:val="1"/>
      <w:marLeft w:val="0"/>
      <w:marRight w:val="0"/>
      <w:marTop w:val="0"/>
      <w:marBottom w:val="0"/>
      <w:divBdr>
        <w:top w:val="none" w:sz="0" w:space="0" w:color="auto"/>
        <w:left w:val="none" w:sz="0" w:space="0" w:color="auto"/>
        <w:bottom w:val="none" w:sz="0" w:space="0" w:color="auto"/>
        <w:right w:val="none" w:sz="0" w:space="0" w:color="auto"/>
      </w:divBdr>
    </w:div>
    <w:div w:id="720523883">
      <w:bodyDiv w:val="1"/>
      <w:marLeft w:val="0"/>
      <w:marRight w:val="0"/>
      <w:marTop w:val="0"/>
      <w:marBottom w:val="0"/>
      <w:divBdr>
        <w:top w:val="none" w:sz="0" w:space="0" w:color="auto"/>
        <w:left w:val="none" w:sz="0" w:space="0" w:color="auto"/>
        <w:bottom w:val="none" w:sz="0" w:space="0" w:color="auto"/>
        <w:right w:val="none" w:sz="0" w:space="0" w:color="auto"/>
      </w:divBdr>
    </w:div>
    <w:div w:id="983394648">
      <w:bodyDiv w:val="1"/>
      <w:marLeft w:val="0"/>
      <w:marRight w:val="0"/>
      <w:marTop w:val="0"/>
      <w:marBottom w:val="0"/>
      <w:divBdr>
        <w:top w:val="none" w:sz="0" w:space="0" w:color="auto"/>
        <w:left w:val="none" w:sz="0" w:space="0" w:color="auto"/>
        <w:bottom w:val="none" w:sz="0" w:space="0" w:color="auto"/>
        <w:right w:val="none" w:sz="0" w:space="0" w:color="auto"/>
      </w:divBdr>
    </w:div>
    <w:div w:id="999503250">
      <w:bodyDiv w:val="1"/>
      <w:marLeft w:val="0"/>
      <w:marRight w:val="0"/>
      <w:marTop w:val="0"/>
      <w:marBottom w:val="0"/>
      <w:divBdr>
        <w:top w:val="none" w:sz="0" w:space="0" w:color="auto"/>
        <w:left w:val="none" w:sz="0" w:space="0" w:color="auto"/>
        <w:bottom w:val="none" w:sz="0" w:space="0" w:color="auto"/>
        <w:right w:val="none" w:sz="0" w:space="0" w:color="auto"/>
      </w:divBdr>
    </w:div>
    <w:div w:id="1018891524">
      <w:bodyDiv w:val="1"/>
      <w:marLeft w:val="0"/>
      <w:marRight w:val="0"/>
      <w:marTop w:val="0"/>
      <w:marBottom w:val="0"/>
      <w:divBdr>
        <w:top w:val="none" w:sz="0" w:space="0" w:color="auto"/>
        <w:left w:val="none" w:sz="0" w:space="0" w:color="auto"/>
        <w:bottom w:val="none" w:sz="0" w:space="0" w:color="auto"/>
        <w:right w:val="none" w:sz="0" w:space="0" w:color="auto"/>
      </w:divBdr>
    </w:div>
    <w:div w:id="1169758689">
      <w:bodyDiv w:val="1"/>
      <w:marLeft w:val="0"/>
      <w:marRight w:val="0"/>
      <w:marTop w:val="0"/>
      <w:marBottom w:val="0"/>
      <w:divBdr>
        <w:top w:val="none" w:sz="0" w:space="0" w:color="auto"/>
        <w:left w:val="none" w:sz="0" w:space="0" w:color="auto"/>
        <w:bottom w:val="none" w:sz="0" w:space="0" w:color="auto"/>
        <w:right w:val="none" w:sz="0" w:space="0" w:color="auto"/>
      </w:divBdr>
    </w:div>
    <w:div w:id="1584990804">
      <w:bodyDiv w:val="1"/>
      <w:marLeft w:val="0"/>
      <w:marRight w:val="0"/>
      <w:marTop w:val="0"/>
      <w:marBottom w:val="0"/>
      <w:divBdr>
        <w:top w:val="none" w:sz="0" w:space="0" w:color="auto"/>
        <w:left w:val="none" w:sz="0" w:space="0" w:color="auto"/>
        <w:bottom w:val="none" w:sz="0" w:space="0" w:color="auto"/>
        <w:right w:val="none" w:sz="0" w:space="0" w:color="auto"/>
      </w:divBdr>
    </w:div>
    <w:div w:id="1807509667">
      <w:bodyDiv w:val="1"/>
      <w:marLeft w:val="0"/>
      <w:marRight w:val="0"/>
      <w:marTop w:val="0"/>
      <w:marBottom w:val="0"/>
      <w:divBdr>
        <w:top w:val="none" w:sz="0" w:space="0" w:color="auto"/>
        <w:left w:val="none" w:sz="0" w:space="0" w:color="auto"/>
        <w:bottom w:val="none" w:sz="0" w:space="0" w:color="auto"/>
        <w:right w:val="none" w:sz="0" w:space="0" w:color="auto"/>
      </w:divBdr>
    </w:div>
    <w:div w:id="1924216769">
      <w:bodyDiv w:val="1"/>
      <w:marLeft w:val="0"/>
      <w:marRight w:val="0"/>
      <w:marTop w:val="0"/>
      <w:marBottom w:val="0"/>
      <w:divBdr>
        <w:top w:val="none" w:sz="0" w:space="0" w:color="auto"/>
        <w:left w:val="none" w:sz="0" w:space="0" w:color="auto"/>
        <w:bottom w:val="none" w:sz="0" w:space="0" w:color="auto"/>
        <w:right w:val="none" w:sz="0" w:space="0" w:color="auto"/>
      </w:divBdr>
    </w:div>
    <w:div w:id="1946495558">
      <w:bodyDiv w:val="1"/>
      <w:marLeft w:val="0"/>
      <w:marRight w:val="0"/>
      <w:marTop w:val="0"/>
      <w:marBottom w:val="0"/>
      <w:divBdr>
        <w:top w:val="none" w:sz="0" w:space="0" w:color="auto"/>
        <w:left w:val="none" w:sz="0" w:space="0" w:color="auto"/>
        <w:bottom w:val="none" w:sz="0" w:space="0" w:color="auto"/>
        <w:right w:val="none" w:sz="0" w:space="0" w:color="auto"/>
      </w:divBdr>
    </w:div>
    <w:div w:id="2000110608">
      <w:bodyDiv w:val="1"/>
      <w:marLeft w:val="0"/>
      <w:marRight w:val="0"/>
      <w:marTop w:val="0"/>
      <w:marBottom w:val="0"/>
      <w:divBdr>
        <w:top w:val="none" w:sz="0" w:space="0" w:color="auto"/>
        <w:left w:val="none" w:sz="0" w:space="0" w:color="auto"/>
        <w:bottom w:val="none" w:sz="0" w:space="0" w:color="auto"/>
        <w:right w:val="none" w:sz="0" w:space="0" w:color="auto"/>
      </w:divBdr>
    </w:div>
    <w:div w:id="20679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EFC2-D3CB-4A15-A92B-4D2C2D3D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739AC1-0A61-433E-A755-7AD0C6F7D82A}">
  <ds:schemaRefs>
    <ds:schemaRef ds:uri="http://schemas.microsoft.com/sharepoint/v3/contenttype/forms"/>
  </ds:schemaRefs>
</ds:datastoreItem>
</file>

<file path=customXml/itemProps3.xml><?xml version="1.0" encoding="utf-8"?>
<ds:datastoreItem xmlns:ds="http://schemas.openxmlformats.org/officeDocument/2006/customXml" ds:itemID="{2AB09224-E43C-457E-800A-EBC7D4903D28}">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32FBB2A-6B78-42DE-99ED-D430A9EF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3604</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Linda Feddrix</cp:lastModifiedBy>
  <cp:revision>2</cp:revision>
  <cp:lastPrinted>2018-12-13T15:37:00Z</cp:lastPrinted>
  <dcterms:created xsi:type="dcterms:W3CDTF">2018-12-13T21:13:00Z</dcterms:created>
  <dcterms:modified xsi:type="dcterms:W3CDTF">2018-12-13T21:13:00Z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0x010100BD3837E58660DD4BADD536C92AED0E84</vt:lpwstr>
  </property>
</Properties>
</file>