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B" w:rsidRPr="00471D65" w:rsidRDefault="00471D65" w:rsidP="009E0CBB">
      <w:pPr>
        <w:jc w:val="center"/>
        <w:rPr>
          <w:rFonts w:ascii="Arial" w:hAnsi="Arial" w:cs="Arial"/>
          <w:b/>
          <w:caps/>
          <w:sz w:val="32"/>
        </w:rPr>
      </w:pPr>
      <w:bookmarkStart w:id="0" w:name="_GoBack"/>
      <w:bookmarkEnd w:id="0"/>
      <w:r w:rsidRPr="00471D65">
        <w:rPr>
          <w:rFonts w:ascii="Arial" w:hAnsi="Arial" w:cs="Arial"/>
          <w:b/>
          <w:caps/>
          <w:sz w:val="32"/>
        </w:rPr>
        <w:t xml:space="preserve">CHAMP </w:t>
      </w:r>
      <w:r w:rsidR="00D31D3B" w:rsidRPr="00471D65">
        <w:rPr>
          <w:rFonts w:ascii="Arial" w:hAnsi="Arial" w:cs="Arial"/>
          <w:b/>
          <w:caps/>
          <w:sz w:val="32"/>
        </w:rPr>
        <w:t>Course Map</w:t>
      </w:r>
    </w:p>
    <w:p w:rsidR="00D31D3B" w:rsidRPr="00471D65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308"/>
        <w:gridCol w:w="7308"/>
      </w:tblGrid>
      <w:tr w:rsidR="00D31D3B" w:rsidRPr="00471D65" w:rsidTr="002C0792">
        <w:trPr>
          <w:trHeight w:val="404"/>
        </w:trPr>
        <w:tc>
          <w:tcPr>
            <w:tcW w:w="14616" w:type="dxa"/>
            <w:gridSpan w:val="2"/>
            <w:vAlign w:val="center"/>
          </w:tcPr>
          <w:p w:rsidR="00D31D3B" w:rsidRPr="00471D65" w:rsidRDefault="00D31D3B" w:rsidP="000A01B5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Course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BA3FA7">
              <w:rPr>
                <w:rFonts w:ascii="Arial" w:hAnsi="Arial" w:cs="Arial"/>
                <w:sz w:val="22"/>
              </w:rPr>
              <w:t>Solid State Devices I ELT 134</w:t>
            </w:r>
          </w:p>
        </w:tc>
      </w:tr>
      <w:tr w:rsidR="00D31D3B" w:rsidRPr="00471D65" w:rsidTr="002C0792">
        <w:trPr>
          <w:trHeight w:val="386"/>
        </w:trPr>
        <w:tc>
          <w:tcPr>
            <w:tcW w:w="7308" w:type="dxa"/>
            <w:vAlign w:val="center"/>
          </w:tcPr>
          <w:p w:rsidR="00D31D3B" w:rsidRPr="00471D65" w:rsidRDefault="00D31D3B" w:rsidP="00D26060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Instructor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BA3FA7">
              <w:rPr>
                <w:rFonts w:ascii="Arial" w:hAnsi="Arial" w:cs="Arial"/>
                <w:sz w:val="22"/>
              </w:rPr>
              <w:t>Scott Fambrough</w:t>
            </w:r>
          </w:p>
        </w:tc>
        <w:tc>
          <w:tcPr>
            <w:tcW w:w="7308" w:type="dxa"/>
            <w:vAlign w:val="center"/>
          </w:tcPr>
          <w:p w:rsidR="00D31D3B" w:rsidRPr="00471D65" w:rsidRDefault="00D31D3B" w:rsidP="00D26060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Date: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391916">
              <w:rPr>
                <w:rFonts w:ascii="Arial" w:hAnsi="Arial" w:cs="Arial"/>
                <w:sz w:val="22"/>
              </w:rPr>
              <w:t xml:space="preserve"> I June, 2015</w:t>
            </w:r>
          </w:p>
        </w:tc>
      </w:tr>
      <w:tr w:rsidR="00DC498B" w:rsidRPr="00471D65" w:rsidTr="002C0792">
        <w:trPr>
          <w:trHeight w:val="2231"/>
        </w:trPr>
        <w:tc>
          <w:tcPr>
            <w:tcW w:w="1461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C0792" w:rsidRDefault="002C0792" w:rsidP="002C0792">
            <w:pPr>
              <w:shd w:val="clear" w:color="auto" w:fill="FFFFFF"/>
              <w:rPr>
                <w:rFonts w:ascii="Arial" w:hAnsi="Arial" w:cs="Arial"/>
                <w:b/>
                <w:sz w:val="22"/>
              </w:rPr>
            </w:pPr>
            <w:r w:rsidRPr="002C0792">
              <w:rPr>
                <w:rFonts w:ascii="Arial" w:hAnsi="Arial" w:cs="Arial"/>
                <w:b/>
                <w:sz w:val="22"/>
              </w:rPr>
              <w:t>Course Competencies: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Review the cause and effect of electrical shock and practice measures to prevent electrical shock.</w:t>
            </w:r>
          </w:p>
          <w:p w:rsidR="000C2CD4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0C2CD4">
              <w:rPr>
                <w:rFonts w:ascii="Arial" w:hAnsi="Arial" w:cs="Arial"/>
                <w:sz w:val="18"/>
                <w:szCs w:val="18"/>
              </w:rPr>
              <w:t>List the procedures for treating victims of electrical shock.</w:t>
            </w:r>
          </w:p>
          <w:p w:rsidR="00BA3FA7" w:rsidRPr="000C2CD4" w:rsidRDefault="000C2CD4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FA7" w:rsidRPr="000C2CD4">
              <w:rPr>
                <w:rFonts w:ascii="Arial" w:hAnsi="Arial" w:cs="Arial"/>
                <w:sz w:val="18"/>
                <w:szCs w:val="18"/>
              </w:rPr>
              <w:t>List and observe special precautions necessary when dealing with capacitors, transformers, and AC line voltages.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Identify and explain the purpose of the diode elements and explain the operation.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Identify and draw the schematic symbols for various diodes.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Identify and analyze the diode’s operation with forward and reverse.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Recognize, draw, and label a balanced and ionized atom.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Name and utilize the effects of doping.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Name and define the role of the acceptor and the donor atom.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Identify and describe N-type and P-type materials.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Identify and define major and minor current carriers.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Trace the current flow in a solid state PN junction diode.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Recognize and label the schematic symbol of the PN junction diode.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Test and analyze the diode with forward and reverse bias conditions.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Recognize, test, analyze, and compare the diode for forward and reverse resistance.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List and apply the ratings and nomenclature of the diode.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Identify, test, and analyze the half wave rectifier circuit, conventional full-wave bridge rectifier, and the clipper or limiter circuit.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Identify, construct, test, and evaluate the simple cap lifter circuit, the “L” and “Pi” type filter circuits.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Identify, construct, test, analyze, and compare the characteristics and operation of the zener diode regulator circuit and the series regulator circuit.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ind w:hanging="187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Identify, construct, test, analyze, and compare the characteristics and operation of the shunt regulator circuit.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Recognize the types of transistors and identify the elements associated with transistors.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Apply the correct junction bias.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List the leg-current relationships in transistors.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Identify the symbols and subscripts associated with transistors.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Name the advantages and disadvantages of transistors.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Test transistors to determine if defective.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Interpret collector curves.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Identify and practice proficiency utilizing the basic configurations.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Recognize and use circuits utilizing the classes of bias.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Identify and explain the component functions of CE circuit.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Draw a load line on the collector curves using the parameters of the circuit.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Determine the major characteristics.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Demonstrate proficiency utilizing different methods of bias.</w:t>
            </w:r>
          </w:p>
          <w:p w:rsidR="00BA3FA7" w:rsidRPr="00BA3FA7" w:rsidRDefault="00BA3FA7" w:rsidP="00EC281F">
            <w:pPr>
              <w:numPr>
                <w:ilvl w:val="0"/>
                <w:numId w:val="22"/>
              </w:numPr>
              <w:tabs>
                <w:tab w:val="clear" w:pos="900"/>
                <w:tab w:val="num" w:pos="1080"/>
              </w:tabs>
              <w:spacing w:before="100" w:beforeAutospacing="1" w:after="100" w:afterAutospacing="1"/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Calculate and use circuit analysis principles on CE circuits.</w:t>
            </w:r>
          </w:p>
          <w:p w:rsidR="00D25EE0" w:rsidRDefault="00BA3FA7" w:rsidP="00545AF9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900"/>
                <w:tab w:val="num" w:pos="1080"/>
              </w:tabs>
              <w:ind w:left="907" w:hanging="187"/>
              <w:rPr>
                <w:rFonts w:ascii="Arial" w:hAnsi="Arial" w:cs="Arial"/>
                <w:sz w:val="18"/>
                <w:szCs w:val="18"/>
              </w:rPr>
            </w:pPr>
            <w:r w:rsidRPr="00BA3FA7">
              <w:rPr>
                <w:rFonts w:ascii="Arial" w:hAnsi="Arial" w:cs="Arial"/>
                <w:sz w:val="18"/>
                <w:szCs w:val="18"/>
              </w:rPr>
              <w:t>Analyze and test circuits w</w:t>
            </w:r>
            <w:r w:rsidR="00AD73D8">
              <w:rPr>
                <w:rFonts w:ascii="Arial" w:hAnsi="Arial" w:cs="Arial"/>
                <w:sz w:val="18"/>
                <w:szCs w:val="18"/>
              </w:rPr>
              <w:t>ith large circuit behavior</w:t>
            </w:r>
          </w:p>
          <w:p w:rsidR="00545AF9" w:rsidRPr="00545AF9" w:rsidRDefault="00545AF9" w:rsidP="00545AF9">
            <w:pPr>
              <w:numPr>
                <w:ilvl w:val="0"/>
                <w:numId w:val="22"/>
              </w:numPr>
              <w:shd w:val="clear" w:color="auto" w:fill="FFFFFF"/>
              <w:ind w:left="907" w:hanging="187"/>
              <w:rPr>
                <w:rFonts w:ascii="Arial" w:hAnsi="Arial" w:cs="Arial"/>
                <w:sz w:val="18"/>
                <w:szCs w:val="18"/>
              </w:rPr>
            </w:pPr>
            <w:r w:rsidRPr="00545AF9">
              <w:rPr>
                <w:rFonts w:ascii="Arial" w:hAnsi="Arial" w:cs="Arial"/>
                <w:sz w:val="18"/>
                <w:szCs w:val="18"/>
              </w:rPr>
              <w:t>Analyze and demonstrate proficiency utilizing small signal parameters.</w:t>
            </w:r>
          </w:p>
          <w:p w:rsidR="00545AF9" w:rsidRPr="00545AF9" w:rsidRDefault="00545AF9" w:rsidP="00545AF9">
            <w:pPr>
              <w:numPr>
                <w:ilvl w:val="0"/>
                <w:numId w:val="22"/>
              </w:numPr>
              <w:shd w:val="clear" w:color="auto" w:fill="FFFFFF"/>
              <w:ind w:left="907" w:hanging="187"/>
              <w:rPr>
                <w:rFonts w:ascii="Arial" w:hAnsi="Arial" w:cs="Arial"/>
                <w:sz w:val="18"/>
                <w:szCs w:val="18"/>
              </w:rPr>
            </w:pPr>
            <w:r w:rsidRPr="00545AF9">
              <w:rPr>
                <w:rFonts w:ascii="Arial" w:hAnsi="Arial" w:cs="Arial"/>
                <w:sz w:val="18"/>
                <w:szCs w:val="18"/>
              </w:rPr>
              <w:t>Analyze and measure the characteristics of the circuit.</w:t>
            </w:r>
          </w:p>
          <w:p w:rsidR="00545AF9" w:rsidRPr="00545AF9" w:rsidRDefault="00545AF9" w:rsidP="00545AF9">
            <w:pPr>
              <w:numPr>
                <w:ilvl w:val="0"/>
                <w:numId w:val="22"/>
              </w:numPr>
              <w:shd w:val="clear" w:color="auto" w:fill="FFFFFF"/>
              <w:ind w:left="907" w:hanging="187"/>
              <w:rPr>
                <w:rFonts w:ascii="Arial" w:hAnsi="Arial" w:cs="Arial"/>
                <w:sz w:val="18"/>
                <w:szCs w:val="18"/>
              </w:rPr>
            </w:pPr>
            <w:r w:rsidRPr="00545AF9">
              <w:rPr>
                <w:rFonts w:ascii="Arial" w:hAnsi="Arial" w:cs="Arial"/>
                <w:sz w:val="18"/>
                <w:szCs w:val="18"/>
              </w:rPr>
              <w:t>Calculate and practice utilizing Q-point analysis.</w:t>
            </w:r>
          </w:p>
          <w:p w:rsidR="00545AF9" w:rsidRPr="00545AF9" w:rsidRDefault="00545AF9" w:rsidP="00545AF9">
            <w:pPr>
              <w:numPr>
                <w:ilvl w:val="0"/>
                <w:numId w:val="22"/>
              </w:numPr>
              <w:shd w:val="clear" w:color="auto" w:fill="FFFFFF"/>
              <w:ind w:left="907" w:hanging="187"/>
              <w:rPr>
                <w:rFonts w:ascii="Arial" w:hAnsi="Arial" w:cs="Arial"/>
                <w:sz w:val="18"/>
                <w:szCs w:val="18"/>
              </w:rPr>
            </w:pPr>
            <w:r w:rsidRPr="00545AF9">
              <w:rPr>
                <w:rFonts w:ascii="Arial" w:hAnsi="Arial" w:cs="Arial"/>
                <w:sz w:val="18"/>
                <w:szCs w:val="18"/>
              </w:rPr>
              <w:t>Determine and demonstrate proficiency utilizing AC conditions.</w:t>
            </w:r>
          </w:p>
          <w:p w:rsidR="00545AF9" w:rsidRPr="00545AF9" w:rsidRDefault="00545AF9" w:rsidP="00545AF9">
            <w:pPr>
              <w:numPr>
                <w:ilvl w:val="0"/>
                <w:numId w:val="22"/>
              </w:numPr>
              <w:shd w:val="clear" w:color="auto" w:fill="FFFFFF"/>
              <w:ind w:left="907" w:hanging="187"/>
              <w:rPr>
                <w:rFonts w:ascii="Arial" w:hAnsi="Arial" w:cs="Arial"/>
                <w:sz w:val="18"/>
                <w:szCs w:val="18"/>
              </w:rPr>
            </w:pPr>
            <w:r w:rsidRPr="00545AF9">
              <w:rPr>
                <w:rFonts w:ascii="Arial" w:hAnsi="Arial" w:cs="Arial"/>
                <w:sz w:val="18"/>
                <w:szCs w:val="18"/>
              </w:rPr>
              <w:t>Describe and list typical leakage currents in germanium and silicon transistors.</w:t>
            </w:r>
          </w:p>
          <w:p w:rsidR="00545AF9" w:rsidRPr="00545AF9" w:rsidRDefault="00545AF9" w:rsidP="00545AF9">
            <w:pPr>
              <w:numPr>
                <w:ilvl w:val="0"/>
                <w:numId w:val="22"/>
              </w:numPr>
              <w:shd w:val="clear" w:color="auto" w:fill="FFFFFF"/>
              <w:ind w:left="907" w:hanging="187"/>
              <w:rPr>
                <w:rFonts w:ascii="Arial" w:hAnsi="Arial" w:cs="Arial"/>
                <w:sz w:val="18"/>
                <w:szCs w:val="18"/>
              </w:rPr>
            </w:pPr>
            <w:r w:rsidRPr="00545AF9">
              <w:rPr>
                <w:rFonts w:ascii="Arial" w:hAnsi="Arial" w:cs="Arial"/>
                <w:sz w:val="18"/>
                <w:szCs w:val="18"/>
              </w:rPr>
              <w:t>Explain how to stabilize CE, CB, and CC circuits.</w:t>
            </w:r>
          </w:p>
          <w:p w:rsidR="00545AF9" w:rsidRPr="00545AF9" w:rsidRDefault="00545AF9" w:rsidP="00545AF9">
            <w:pPr>
              <w:numPr>
                <w:ilvl w:val="0"/>
                <w:numId w:val="22"/>
              </w:numPr>
              <w:shd w:val="clear" w:color="auto" w:fill="FFFFFF"/>
              <w:ind w:left="907" w:hanging="187"/>
              <w:rPr>
                <w:rFonts w:ascii="Arial" w:hAnsi="Arial" w:cs="Arial"/>
                <w:sz w:val="18"/>
                <w:szCs w:val="18"/>
              </w:rPr>
            </w:pPr>
            <w:r w:rsidRPr="00545AF9">
              <w:rPr>
                <w:rFonts w:ascii="Arial" w:hAnsi="Arial" w:cs="Arial"/>
                <w:sz w:val="18"/>
                <w:szCs w:val="18"/>
              </w:rPr>
              <w:t>Define stability factor.</w:t>
            </w:r>
          </w:p>
          <w:p w:rsidR="00545AF9" w:rsidRPr="00545AF9" w:rsidRDefault="00545AF9" w:rsidP="00545AF9">
            <w:pPr>
              <w:numPr>
                <w:ilvl w:val="0"/>
                <w:numId w:val="22"/>
              </w:numPr>
              <w:shd w:val="clear" w:color="auto" w:fill="FFFFFF"/>
              <w:ind w:left="907" w:hanging="187"/>
              <w:rPr>
                <w:rFonts w:ascii="Arial" w:hAnsi="Arial" w:cs="Arial"/>
                <w:sz w:val="18"/>
                <w:szCs w:val="18"/>
              </w:rPr>
            </w:pPr>
            <w:r w:rsidRPr="00545AF9">
              <w:rPr>
                <w:rFonts w:ascii="Arial" w:hAnsi="Arial" w:cs="Arial"/>
                <w:sz w:val="18"/>
                <w:szCs w:val="18"/>
              </w:rPr>
              <w:t>Calculate the maximum power dissipated at the collector.</w:t>
            </w:r>
          </w:p>
          <w:p w:rsidR="00545AF9" w:rsidRPr="00D25EE0" w:rsidRDefault="00545AF9" w:rsidP="00545AF9">
            <w:pPr>
              <w:numPr>
                <w:ilvl w:val="0"/>
                <w:numId w:val="22"/>
              </w:numPr>
              <w:shd w:val="clear" w:color="auto" w:fill="FFFFFF"/>
              <w:ind w:left="907" w:hanging="187"/>
              <w:rPr>
                <w:rFonts w:ascii="Arial" w:hAnsi="Arial" w:cs="Arial"/>
                <w:sz w:val="18"/>
                <w:szCs w:val="18"/>
              </w:rPr>
            </w:pPr>
            <w:r w:rsidRPr="00545AF9">
              <w:rPr>
                <w:rFonts w:ascii="Arial" w:hAnsi="Arial" w:cs="Arial"/>
                <w:sz w:val="18"/>
                <w:szCs w:val="18"/>
              </w:rPr>
              <w:t>Derate a transistor.</w:t>
            </w:r>
          </w:p>
        </w:tc>
      </w:tr>
    </w:tbl>
    <w:p w:rsidR="00D31D3B" w:rsidRPr="00471D65" w:rsidRDefault="00D31D3B">
      <w:pPr>
        <w:rPr>
          <w:rFonts w:ascii="Arial" w:hAnsi="Arial" w:cs="Arial"/>
        </w:rPr>
      </w:pPr>
    </w:p>
    <w:p w:rsidR="00D31D3B" w:rsidRPr="002C0792" w:rsidRDefault="00D31D3B" w:rsidP="002C0792">
      <w:pPr>
        <w:jc w:val="center"/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Course Materials (Text, Edition</w:t>
      </w:r>
      <w:r w:rsidR="002C0792">
        <w:rPr>
          <w:rFonts w:ascii="Arial" w:hAnsi="Arial" w:cs="Arial"/>
          <w:b/>
          <w:sz w:val="22"/>
        </w:rPr>
        <w:t xml:space="preserve"> and any other publisher items)</w:t>
      </w:r>
    </w:p>
    <w:p w:rsidR="009E0CBB" w:rsidRDefault="00471D65" w:rsidP="0095398B">
      <w:pPr>
        <w:tabs>
          <w:tab w:val="left" w:pos="3420"/>
        </w:tabs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Textbooks and/or Resources:</w:t>
      </w:r>
      <w:r w:rsidR="0095398B">
        <w:rPr>
          <w:rFonts w:ascii="Arial" w:hAnsi="Arial" w:cs="Arial"/>
          <w:b/>
          <w:sz w:val="22"/>
        </w:rPr>
        <w:tab/>
        <w:t>1. Text</w:t>
      </w:r>
      <w:proofErr w:type="gramStart"/>
      <w:r w:rsidR="0095398B">
        <w:rPr>
          <w:rFonts w:ascii="Arial" w:hAnsi="Arial" w:cs="Arial"/>
          <w:b/>
          <w:sz w:val="22"/>
        </w:rPr>
        <w:t xml:space="preserve">,  </w:t>
      </w:r>
      <w:r w:rsidR="0095398B" w:rsidRPr="0095398B">
        <w:rPr>
          <w:rFonts w:ascii="Arial" w:hAnsi="Arial" w:cs="Arial"/>
          <w:b/>
          <w:i/>
          <w:sz w:val="22"/>
        </w:rPr>
        <w:t>Analog</w:t>
      </w:r>
      <w:proofErr w:type="gramEnd"/>
      <w:r w:rsidR="0095398B" w:rsidRPr="0095398B">
        <w:rPr>
          <w:rFonts w:ascii="Arial" w:hAnsi="Arial" w:cs="Arial"/>
          <w:b/>
          <w:i/>
          <w:sz w:val="22"/>
        </w:rPr>
        <w:t xml:space="preserve"> Fundamentals, A Systems Approach</w:t>
      </w:r>
      <w:r w:rsidR="0095398B">
        <w:rPr>
          <w:rFonts w:ascii="Arial" w:hAnsi="Arial" w:cs="Arial"/>
          <w:b/>
          <w:sz w:val="22"/>
        </w:rPr>
        <w:t>, T. L. Floyd &amp; D. M. Buchla, 1</w:t>
      </w:r>
      <w:r w:rsidR="0095398B" w:rsidRPr="0095398B">
        <w:rPr>
          <w:rFonts w:ascii="Arial" w:hAnsi="Arial" w:cs="Arial"/>
          <w:b/>
          <w:sz w:val="22"/>
          <w:vertAlign w:val="superscript"/>
        </w:rPr>
        <w:t>st</w:t>
      </w:r>
      <w:r w:rsidR="0095398B">
        <w:rPr>
          <w:rFonts w:ascii="Arial" w:hAnsi="Arial" w:cs="Arial"/>
          <w:b/>
          <w:sz w:val="22"/>
        </w:rPr>
        <w:t xml:space="preserve"> ed., Pearson</w:t>
      </w:r>
    </w:p>
    <w:p w:rsidR="0095398B" w:rsidRPr="00471D65" w:rsidRDefault="0095398B" w:rsidP="0095398B">
      <w:pPr>
        <w:tabs>
          <w:tab w:val="left" w:pos="3420"/>
        </w:tabs>
        <w:ind w:left="3690" w:hanging="369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  <w:t xml:space="preserve">2. Laboratory Manual, Experiments in: </w:t>
      </w:r>
      <w:r w:rsidRPr="0095398B">
        <w:rPr>
          <w:rFonts w:ascii="Arial" w:hAnsi="Arial" w:cs="Arial"/>
          <w:b/>
          <w:i/>
          <w:sz w:val="22"/>
        </w:rPr>
        <w:t xml:space="preserve">Analog Fundamentals, </w:t>
      </w:r>
      <w:proofErr w:type="gramStart"/>
      <w:r w:rsidRPr="0095398B">
        <w:rPr>
          <w:rFonts w:ascii="Arial" w:hAnsi="Arial" w:cs="Arial"/>
          <w:b/>
          <w:i/>
          <w:sz w:val="22"/>
        </w:rPr>
        <w:t>A</w:t>
      </w:r>
      <w:proofErr w:type="gramEnd"/>
      <w:r w:rsidRPr="0095398B">
        <w:rPr>
          <w:rFonts w:ascii="Arial" w:hAnsi="Arial" w:cs="Arial"/>
          <w:b/>
          <w:i/>
          <w:sz w:val="22"/>
        </w:rPr>
        <w:t xml:space="preserve"> Systems Approach</w:t>
      </w:r>
      <w:r>
        <w:rPr>
          <w:rFonts w:ascii="Arial" w:hAnsi="Arial" w:cs="Arial"/>
          <w:b/>
          <w:sz w:val="22"/>
        </w:rPr>
        <w:t>, D. M. Buchla, 1</w:t>
      </w:r>
      <w:r w:rsidRPr="0095398B">
        <w:rPr>
          <w:rFonts w:ascii="Arial" w:hAnsi="Arial" w:cs="Arial"/>
          <w:b/>
          <w:sz w:val="22"/>
          <w:vertAlign w:val="superscript"/>
        </w:rPr>
        <w:t>st</w:t>
      </w:r>
      <w:r>
        <w:rPr>
          <w:rFonts w:ascii="Arial" w:hAnsi="Arial" w:cs="Arial"/>
          <w:b/>
          <w:sz w:val="22"/>
        </w:rPr>
        <w:t xml:space="preserve"> ed., Pearson</w:t>
      </w:r>
    </w:p>
    <w:p w:rsidR="00D26060" w:rsidRPr="00471D65" w:rsidRDefault="00D26060">
      <w:pPr>
        <w:rPr>
          <w:rFonts w:ascii="Arial" w:hAnsi="Arial" w:cs="Arial"/>
          <w:sz w:val="22"/>
        </w:rPr>
      </w:pPr>
    </w:p>
    <w:p w:rsidR="008C319E" w:rsidRPr="00471D65" w:rsidRDefault="00D31D3B">
      <w:pPr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Resources:</w:t>
      </w:r>
    </w:p>
    <w:p w:rsidR="004D3E6C" w:rsidRPr="00471D65" w:rsidRDefault="004D3E6C">
      <w:pPr>
        <w:rPr>
          <w:rFonts w:ascii="Arial" w:hAnsi="Arial" w:cs="Arial"/>
          <w:b/>
          <w:sz w:val="22"/>
        </w:rPr>
      </w:pPr>
    </w:p>
    <w:p w:rsidR="00D31D3B" w:rsidRPr="00471D65" w:rsidRDefault="004D3E6C">
      <w:pPr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Rubrics</w:t>
      </w:r>
      <w:r w:rsidR="00B7004F" w:rsidRPr="00471D65">
        <w:rPr>
          <w:rFonts w:ascii="Arial" w:hAnsi="Arial" w:cs="Arial"/>
          <w:b/>
          <w:sz w:val="22"/>
        </w:rPr>
        <w:t xml:space="preserve">: </w:t>
      </w:r>
      <w:r w:rsidRPr="00471D65">
        <w:rPr>
          <w:rFonts w:ascii="Arial" w:hAnsi="Arial" w:cs="Arial"/>
          <w:sz w:val="22"/>
        </w:rPr>
        <w:t>Rubrics</w:t>
      </w:r>
      <w:r w:rsidR="00B7004F" w:rsidRPr="00471D65">
        <w:rPr>
          <w:rFonts w:ascii="Arial" w:hAnsi="Arial" w:cs="Arial"/>
          <w:sz w:val="22"/>
        </w:rPr>
        <w:t xml:space="preserve"> and specific grading criteria for EACH assessment should be included at the end of the course map. </w:t>
      </w:r>
    </w:p>
    <w:p w:rsidR="004676AC" w:rsidRPr="00471D65" w:rsidRDefault="004676AC">
      <w:pPr>
        <w:rPr>
          <w:rFonts w:ascii="Arial" w:hAnsi="Arial" w:cs="Arial"/>
        </w:rPr>
      </w:pPr>
    </w:p>
    <w:tbl>
      <w:tblPr>
        <w:tblStyle w:val="TableGrid"/>
        <w:tblW w:w="5000" w:type="pct"/>
        <w:tblInd w:w="-72" w:type="dxa"/>
        <w:tblLook w:val="00A0" w:firstRow="1" w:lastRow="0" w:firstColumn="1" w:lastColumn="0" w:noHBand="0" w:noVBand="0"/>
      </w:tblPr>
      <w:tblGrid>
        <w:gridCol w:w="1408"/>
        <w:gridCol w:w="2656"/>
        <w:gridCol w:w="5623"/>
        <w:gridCol w:w="2584"/>
        <w:gridCol w:w="2345"/>
      </w:tblGrid>
      <w:tr w:rsidR="008C5E54" w:rsidRPr="00471D65" w:rsidTr="007509BC">
        <w:trPr>
          <w:trHeight w:val="647"/>
          <w:tblHeader/>
        </w:trPr>
        <w:tc>
          <w:tcPr>
            <w:tcW w:w="1407" w:type="dxa"/>
            <w:shd w:val="clear" w:color="auto" w:fill="B6DDE8" w:themeFill="accent5" w:themeFillTint="66"/>
          </w:tcPr>
          <w:p w:rsidR="00FD62CE" w:rsidRPr="00471D65" w:rsidRDefault="00FD62CE" w:rsidP="00EC27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Module # and Title</w:t>
            </w:r>
          </w:p>
        </w:tc>
        <w:tc>
          <w:tcPr>
            <w:tcW w:w="2619" w:type="dxa"/>
            <w:shd w:val="clear" w:color="auto" w:fill="B6DDE8" w:themeFill="accent5" w:themeFillTint="66"/>
          </w:tcPr>
          <w:p w:rsidR="00FD62CE" w:rsidRPr="00471D65" w:rsidRDefault="00FD62CE" w:rsidP="00CD70EC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CCNS Competencies</w:t>
            </w:r>
          </w:p>
        </w:tc>
        <w:tc>
          <w:tcPr>
            <w:tcW w:w="5644" w:type="dxa"/>
            <w:shd w:val="clear" w:color="auto" w:fill="B6DDE8" w:themeFill="accent5" w:themeFillTint="66"/>
          </w:tcPr>
          <w:p w:rsidR="00FD62CE" w:rsidRDefault="00FD62CE" w:rsidP="001C59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Content, </w:t>
            </w:r>
            <w:r w:rsidRPr="00471D65">
              <w:rPr>
                <w:rFonts w:ascii="Arial" w:hAnsi="Arial" w:cs="Arial"/>
                <w:b/>
                <w:sz w:val="18"/>
              </w:rPr>
              <w:t>Activities</w:t>
            </w:r>
            <w:r>
              <w:rPr>
                <w:rFonts w:ascii="Arial" w:hAnsi="Arial" w:cs="Arial"/>
                <w:b/>
                <w:sz w:val="18"/>
              </w:rPr>
              <w:t xml:space="preserve"> or Challenges</w:t>
            </w:r>
          </w:p>
          <w:p w:rsidR="00FD62CE" w:rsidRPr="00471D65" w:rsidRDefault="00FD62CE" w:rsidP="001C59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471D65">
              <w:rPr>
                <w:rFonts w:ascii="Arial" w:hAnsi="Arial" w:cs="Arial"/>
                <w:b/>
                <w:sz w:val="18"/>
              </w:rPr>
              <w:t xml:space="preserve">Learner Interaction </w:t>
            </w:r>
          </w:p>
          <w:p w:rsidR="00FD62CE" w:rsidRPr="00471D65" w:rsidRDefault="00FD62CE" w:rsidP="001C5966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&amp; Engagement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Pr="00471D65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</w:p>
          <w:p w:rsidR="00FD62CE" w:rsidRPr="00471D65" w:rsidRDefault="00FD62CE" w:rsidP="00CD70EC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2594" w:type="dxa"/>
            <w:shd w:val="clear" w:color="auto" w:fill="B6DDE8" w:themeFill="accent5" w:themeFillTint="66"/>
          </w:tcPr>
          <w:p w:rsidR="00FD62CE" w:rsidRPr="00471D65" w:rsidRDefault="00FD62CE" w:rsidP="00A82370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Assessments</w:t>
            </w:r>
            <w:r>
              <w:rPr>
                <w:rFonts w:ascii="Arial" w:hAnsi="Arial" w:cs="Arial"/>
                <w:b/>
                <w:sz w:val="18"/>
              </w:rPr>
              <w:t>, Rubrics (Feedback)</w:t>
            </w:r>
          </w:p>
        </w:tc>
        <w:tc>
          <w:tcPr>
            <w:tcW w:w="2352" w:type="dxa"/>
            <w:shd w:val="clear" w:color="auto" w:fill="B6DDE8" w:themeFill="accent5" w:themeFillTint="66"/>
          </w:tcPr>
          <w:p w:rsidR="00FD62CE" w:rsidRPr="00471D65" w:rsidRDefault="00FD62CE" w:rsidP="00A8237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Publish to OER</w:t>
            </w:r>
          </w:p>
        </w:tc>
      </w:tr>
      <w:tr w:rsidR="008C5E54" w:rsidRPr="00471D65" w:rsidTr="006D2E61">
        <w:trPr>
          <w:trHeight w:val="1340"/>
        </w:trPr>
        <w:tc>
          <w:tcPr>
            <w:tcW w:w="1215" w:type="dxa"/>
          </w:tcPr>
          <w:p w:rsidR="00FD62CE" w:rsidRDefault="007509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Module 1:</w:t>
            </w:r>
          </w:p>
          <w:p w:rsidR="00A2774A" w:rsidRPr="00471D65" w:rsidRDefault="007509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Electric </w:t>
            </w:r>
            <w:r w:rsidR="00A2774A">
              <w:rPr>
                <w:rFonts w:ascii="Arial" w:hAnsi="Arial" w:cs="Arial"/>
                <w:sz w:val="18"/>
              </w:rPr>
              <w:t>Safety</w:t>
            </w:r>
          </w:p>
        </w:tc>
        <w:tc>
          <w:tcPr>
            <w:tcW w:w="2727" w:type="dxa"/>
          </w:tcPr>
          <w:p w:rsidR="00FD62CE" w:rsidRPr="00A2774A" w:rsidRDefault="00A2774A" w:rsidP="00A2774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I, II, III </w:t>
            </w:r>
          </w:p>
        </w:tc>
        <w:tc>
          <w:tcPr>
            <w:tcW w:w="5869" w:type="dxa"/>
          </w:tcPr>
          <w:p w:rsidR="00A2774A" w:rsidRPr="00A2774A" w:rsidRDefault="00A2774A" w:rsidP="00A2774A">
            <w:pPr>
              <w:numPr>
                <w:ilvl w:val="0"/>
                <w:numId w:val="26"/>
              </w:numPr>
              <w:tabs>
                <w:tab w:val="left" w:pos="2945"/>
              </w:tabs>
              <w:ind w:left="247" w:right="943" w:hanging="24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2774A">
              <w:rPr>
                <w:rFonts w:ascii="Arial" w:hAnsi="Arial" w:cs="Arial"/>
                <w:sz w:val="18"/>
                <w:szCs w:val="18"/>
              </w:rPr>
              <w:t xml:space="preserve">PowerPoint Presentation </w:t>
            </w:r>
            <w:r w:rsidRPr="00A2774A">
              <w:rPr>
                <w:rFonts w:ascii="Arial" w:hAnsi="Arial" w:cs="Arial"/>
                <w:i/>
                <w:sz w:val="18"/>
                <w:szCs w:val="18"/>
              </w:rPr>
              <w:t>Electrica</w:t>
            </w:r>
            <w:r w:rsidRPr="00A2774A">
              <w:rPr>
                <w:rFonts w:ascii="Arial" w:hAnsi="Arial" w:cs="Arial"/>
                <w:sz w:val="18"/>
                <w:szCs w:val="18"/>
              </w:rPr>
              <w:t>l, by the Office of Education and Training, OSHA</w:t>
            </w:r>
          </w:p>
          <w:p w:rsidR="00A2774A" w:rsidRPr="00A2774A" w:rsidRDefault="00A2774A" w:rsidP="00A2774A">
            <w:pPr>
              <w:numPr>
                <w:ilvl w:val="0"/>
                <w:numId w:val="26"/>
              </w:numPr>
              <w:tabs>
                <w:tab w:val="left" w:pos="2945"/>
              </w:tabs>
              <w:ind w:left="277" w:hanging="27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2774A">
              <w:rPr>
                <w:rFonts w:ascii="Arial" w:hAnsi="Arial" w:cs="Arial"/>
                <w:sz w:val="18"/>
                <w:szCs w:val="18"/>
              </w:rPr>
              <w:t>Read OSHA Publications:</w:t>
            </w:r>
          </w:p>
          <w:p w:rsidR="00A2774A" w:rsidRPr="00A2774A" w:rsidRDefault="00A2774A" w:rsidP="00A2774A">
            <w:pPr>
              <w:numPr>
                <w:ilvl w:val="0"/>
                <w:numId w:val="24"/>
              </w:numPr>
              <w:tabs>
                <w:tab w:val="left" w:pos="4392"/>
              </w:tabs>
              <w:ind w:left="277" w:hanging="27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2774A">
              <w:rPr>
                <w:rFonts w:ascii="Arial" w:hAnsi="Arial" w:cs="Arial"/>
                <w:sz w:val="18"/>
                <w:szCs w:val="18"/>
              </w:rPr>
              <w:t>Controlling Electrical  Hazards</w:t>
            </w:r>
            <w:r w:rsidRPr="00A2774A">
              <w:rPr>
                <w:rFonts w:ascii="Arial" w:hAnsi="Arial" w:cs="Arial"/>
                <w:sz w:val="18"/>
                <w:szCs w:val="18"/>
              </w:rPr>
              <w:tab/>
              <w:t>OSHA 3075</w:t>
            </w:r>
          </w:p>
          <w:p w:rsidR="00A2774A" w:rsidRPr="00A2774A" w:rsidRDefault="00A2774A" w:rsidP="00A2774A">
            <w:pPr>
              <w:tabs>
                <w:tab w:val="left" w:pos="4392"/>
              </w:tabs>
              <w:ind w:left="277" w:hanging="27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2774A">
              <w:rPr>
                <w:rFonts w:ascii="Arial" w:hAnsi="Arial" w:cs="Arial"/>
                <w:sz w:val="18"/>
                <w:szCs w:val="18"/>
              </w:rPr>
              <w:t>Pages 1 through 19</w:t>
            </w:r>
          </w:p>
          <w:p w:rsidR="00A2774A" w:rsidRPr="00A2774A" w:rsidRDefault="00A2774A" w:rsidP="00A2774A">
            <w:pPr>
              <w:numPr>
                <w:ilvl w:val="0"/>
                <w:numId w:val="24"/>
              </w:numPr>
              <w:tabs>
                <w:tab w:val="left" w:pos="4392"/>
              </w:tabs>
              <w:ind w:left="277" w:hanging="27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2774A">
              <w:rPr>
                <w:rFonts w:ascii="Arial" w:hAnsi="Arial" w:cs="Arial"/>
                <w:sz w:val="18"/>
                <w:szCs w:val="18"/>
              </w:rPr>
              <w:t>Hand &amp; Power Tools</w:t>
            </w:r>
            <w:r w:rsidRPr="00A2774A">
              <w:rPr>
                <w:rFonts w:ascii="Arial" w:hAnsi="Arial" w:cs="Arial"/>
                <w:sz w:val="18"/>
                <w:szCs w:val="18"/>
              </w:rPr>
              <w:tab/>
              <w:t>OSHA 3080</w:t>
            </w:r>
          </w:p>
          <w:p w:rsidR="00A2774A" w:rsidRPr="00A2774A" w:rsidRDefault="00A2774A" w:rsidP="00A2774A">
            <w:pPr>
              <w:tabs>
                <w:tab w:val="left" w:pos="4392"/>
              </w:tabs>
              <w:ind w:left="277" w:hanging="27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2774A">
              <w:rPr>
                <w:rFonts w:ascii="Arial" w:hAnsi="Arial" w:cs="Arial"/>
                <w:sz w:val="18"/>
                <w:szCs w:val="18"/>
              </w:rPr>
              <w:t>Pages 1 through 12</w:t>
            </w:r>
          </w:p>
          <w:p w:rsidR="00A2774A" w:rsidRPr="00A2774A" w:rsidRDefault="00A2774A" w:rsidP="00A2774A">
            <w:pPr>
              <w:numPr>
                <w:ilvl w:val="0"/>
                <w:numId w:val="24"/>
              </w:numPr>
              <w:tabs>
                <w:tab w:val="left" w:pos="4392"/>
              </w:tabs>
              <w:ind w:left="277" w:hanging="27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2774A">
              <w:rPr>
                <w:rFonts w:ascii="Arial" w:hAnsi="Arial" w:cs="Arial"/>
                <w:sz w:val="18"/>
                <w:szCs w:val="18"/>
              </w:rPr>
              <w:t>Control of Hazardous Energy (Lockout/Tagout)</w:t>
            </w:r>
            <w:r w:rsidRPr="00A2774A">
              <w:rPr>
                <w:rFonts w:ascii="Arial" w:hAnsi="Arial" w:cs="Arial"/>
                <w:sz w:val="18"/>
                <w:szCs w:val="18"/>
              </w:rPr>
              <w:tab/>
              <w:t>OSHA 3120</w:t>
            </w:r>
          </w:p>
          <w:p w:rsidR="00A2774A" w:rsidRPr="00A2774A" w:rsidRDefault="00A2774A" w:rsidP="00A2774A">
            <w:pPr>
              <w:tabs>
                <w:tab w:val="left" w:pos="4115"/>
              </w:tabs>
              <w:ind w:left="277" w:hanging="27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2774A">
              <w:rPr>
                <w:rFonts w:ascii="Arial" w:hAnsi="Arial" w:cs="Arial"/>
                <w:sz w:val="18"/>
                <w:szCs w:val="18"/>
              </w:rPr>
              <w:t>Pages 1 through 20</w:t>
            </w:r>
          </w:p>
          <w:p w:rsidR="00A2774A" w:rsidRPr="00A2774A" w:rsidRDefault="00A2774A" w:rsidP="00A2774A">
            <w:pPr>
              <w:numPr>
                <w:ilvl w:val="0"/>
                <w:numId w:val="26"/>
              </w:numPr>
              <w:tabs>
                <w:tab w:val="left" w:pos="4115"/>
              </w:tabs>
              <w:ind w:left="277" w:hanging="27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2774A">
              <w:rPr>
                <w:rFonts w:ascii="Arial" w:hAnsi="Arial" w:cs="Arial"/>
                <w:sz w:val="18"/>
                <w:szCs w:val="18"/>
              </w:rPr>
              <w:t>Laboratory demonstration/s:</w:t>
            </w:r>
          </w:p>
          <w:p w:rsidR="00A2774A" w:rsidRPr="00A2774A" w:rsidRDefault="00A2774A" w:rsidP="00A2774A">
            <w:pPr>
              <w:numPr>
                <w:ilvl w:val="0"/>
                <w:numId w:val="25"/>
              </w:numPr>
              <w:tabs>
                <w:tab w:val="left" w:pos="4115"/>
              </w:tabs>
              <w:ind w:left="277" w:hanging="27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2774A">
              <w:rPr>
                <w:rFonts w:ascii="Arial" w:hAnsi="Arial" w:cs="Arial"/>
                <w:sz w:val="18"/>
                <w:szCs w:val="18"/>
              </w:rPr>
              <w:t>Test Equipment inspection</w:t>
            </w:r>
          </w:p>
          <w:p w:rsidR="00A2774A" w:rsidRPr="00A2774A" w:rsidRDefault="00A2774A" w:rsidP="00A2774A">
            <w:pPr>
              <w:numPr>
                <w:ilvl w:val="0"/>
                <w:numId w:val="25"/>
              </w:numPr>
              <w:tabs>
                <w:tab w:val="left" w:pos="4115"/>
              </w:tabs>
              <w:ind w:left="277" w:hanging="27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2774A">
              <w:rPr>
                <w:rFonts w:ascii="Arial" w:hAnsi="Arial" w:cs="Arial"/>
                <w:sz w:val="18"/>
                <w:szCs w:val="18"/>
              </w:rPr>
              <w:t>Power Cord inspection</w:t>
            </w:r>
          </w:p>
          <w:p w:rsidR="00A2774A" w:rsidRPr="00A2774A" w:rsidRDefault="00A2774A" w:rsidP="00A2774A">
            <w:pPr>
              <w:numPr>
                <w:ilvl w:val="0"/>
                <w:numId w:val="25"/>
              </w:numPr>
              <w:tabs>
                <w:tab w:val="left" w:pos="4115"/>
              </w:tabs>
              <w:ind w:left="277" w:hanging="27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2774A">
              <w:rPr>
                <w:rFonts w:ascii="Arial" w:hAnsi="Arial" w:cs="Arial"/>
                <w:sz w:val="18"/>
                <w:szCs w:val="18"/>
              </w:rPr>
              <w:t>Test Lead inspection</w:t>
            </w:r>
          </w:p>
          <w:p w:rsidR="00A2774A" w:rsidRPr="00A2774A" w:rsidRDefault="00A2774A" w:rsidP="00A2774A">
            <w:pPr>
              <w:numPr>
                <w:ilvl w:val="0"/>
                <w:numId w:val="25"/>
              </w:numPr>
              <w:tabs>
                <w:tab w:val="left" w:pos="4115"/>
              </w:tabs>
              <w:ind w:left="277" w:hanging="27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2774A">
              <w:rPr>
                <w:rFonts w:ascii="Arial" w:hAnsi="Arial" w:cs="Arial"/>
                <w:sz w:val="18"/>
                <w:szCs w:val="18"/>
              </w:rPr>
              <w:t>Lockout and Tagout procedures</w:t>
            </w:r>
          </w:p>
          <w:p w:rsidR="00A2774A" w:rsidRPr="00A2774A" w:rsidRDefault="00A2774A" w:rsidP="00A2774A">
            <w:pPr>
              <w:tabs>
                <w:tab w:val="left" w:pos="4115"/>
              </w:tabs>
              <w:ind w:left="526"/>
              <w:rPr>
                <w:rFonts w:ascii="Arial" w:hAnsi="Arial" w:cs="Arial"/>
                <w:sz w:val="18"/>
                <w:szCs w:val="18"/>
              </w:rPr>
            </w:pPr>
          </w:p>
          <w:p w:rsidR="00FD62CE" w:rsidRPr="00471D65" w:rsidRDefault="00FD62C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</w:tcPr>
          <w:p w:rsidR="00A2774A" w:rsidRPr="00A2774A" w:rsidRDefault="00A2774A" w:rsidP="00A2774A">
            <w:pPr>
              <w:numPr>
                <w:ilvl w:val="0"/>
                <w:numId w:val="27"/>
              </w:numPr>
              <w:ind w:left="185" w:hanging="185"/>
              <w:contextualSpacing/>
              <w:rPr>
                <w:rFonts w:ascii="Arial" w:hAnsi="Arial" w:cs="Arial"/>
                <w:sz w:val="18"/>
              </w:rPr>
            </w:pPr>
            <w:r w:rsidRPr="00A2774A">
              <w:rPr>
                <w:rFonts w:ascii="Arial" w:hAnsi="Arial" w:cs="Arial"/>
                <w:sz w:val="18"/>
                <w:szCs w:val="18"/>
              </w:rPr>
              <w:t>Written Exam</w:t>
            </w:r>
            <w:proofErr w:type="gramStart"/>
            <w:r w:rsidRPr="00A2774A">
              <w:rPr>
                <w:rFonts w:ascii="Arial" w:hAnsi="Arial" w:cs="Arial"/>
                <w:sz w:val="18"/>
                <w:szCs w:val="18"/>
              </w:rPr>
              <w:t>,  Electronics</w:t>
            </w:r>
            <w:proofErr w:type="gramEnd"/>
            <w:r w:rsidRPr="00A2774A">
              <w:rPr>
                <w:rFonts w:ascii="Arial" w:hAnsi="Arial" w:cs="Arial"/>
                <w:sz w:val="18"/>
                <w:szCs w:val="18"/>
              </w:rPr>
              <w:t xml:space="preserve"> Laboratory Safety.</w:t>
            </w:r>
          </w:p>
          <w:p w:rsidR="00FD62CE" w:rsidRPr="00471D65" w:rsidRDefault="00A2774A" w:rsidP="00A2774A">
            <w:pPr>
              <w:numPr>
                <w:ilvl w:val="0"/>
                <w:numId w:val="27"/>
              </w:numPr>
              <w:ind w:left="185" w:hanging="185"/>
              <w:contextualSpacing/>
              <w:rPr>
                <w:rFonts w:ascii="Arial" w:hAnsi="Arial" w:cs="Arial"/>
                <w:sz w:val="18"/>
              </w:rPr>
            </w:pPr>
            <w:r w:rsidRPr="00A2774A">
              <w:rPr>
                <w:rFonts w:ascii="Arial" w:hAnsi="Arial" w:cs="Arial"/>
                <w:sz w:val="18"/>
                <w:szCs w:val="18"/>
              </w:rPr>
              <w:t>Practical Exam, Equipment Tagout Procedures Rubric</w:t>
            </w:r>
          </w:p>
        </w:tc>
        <w:tc>
          <w:tcPr>
            <w:tcW w:w="2429" w:type="dxa"/>
          </w:tcPr>
          <w:p w:rsidR="00A2774A" w:rsidRPr="006378A0" w:rsidRDefault="00A2774A" w:rsidP="00A2774A">
            <w:pPr>
              <w:pStyle w:val="ListParagraph"/>
              <w:numPr>
                <w:ilvl w:val="0"/>
                <w:numId w:val="28"/>
              </w:numPr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 w:rsidRPr="006378A0">
              <w:rPr>
                <w:rFonts w:ascii="Arial" w:hAnsi="Arial" w:cs="Arial"/>
                <w:sz w:val="18"/>
                <w:szCs w:val="18"/>
              </w:rPr>
              <w:t xml:space="preserve">Lecture Notes on Electrical Safety </w:t>
            </w:r>
          </w:p>
          <w:p w:rsidR="00A2774A" w:rsidRPr="006378A0" w:rsidRDefault="00A2774A" w:rsidP="00A2774A">
            <w:pPr>
              <w:pStyle w:val="ListParagraph"/>
              <w:numPr>
                <w:ilvl w:val="0"/>
                <w:numId w:val="28"/>
              </w:numPr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 w:rsidRPr="006378A0">
              <w:rPr>
                <w:rFonts w:ascii="Arial" w:hAnsi="Arial" w:cs="Arial"/>
                <w:sz w:val="18"/>
                <w:szCs w:val="18"/>
              </w:rPr>
              <w:t xml:space="preserve">PowerPoint Presentation on Electrical by the Office of Education and Training </w:t>
            </w:r>
          </w:p>
          <w:p w:rsidR="00A2774A" w:rsidRPr="006378A0" w:rsidRDefault="00A2774A" w:rsidP="00A2774A">
            <w:pPr>
              <w:pStyle w:val="ListParagraph"/>
              <w:numPr>
                <w:ilvl w:val="0"/>
                <w:numId w:val="28"/>
              </w:numPr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 w:rsidRPr="006378A0">
              <w:rPr>
                <w:rFonts w:ascii="Arial" w:hAnsi="Arial" w:cs="Arial"/>
                <w:sz w:val="18"/>
                <w:szCs w:val="18"/>
              </w:rPr>
              <w:t>OSHA Publication, Controlling Electrical Hazards (PDF)</w:t>
            </w:r>
          </w:p>
          <w:p w:rsidR="00A2774A" w:rsidRPr="006378A0" w:rsidRDefault="00A2774A" w:rsidP="00A2774A">
            <w:pPr>
              <w:pStyle w:val="ListParagraph"/>
              <w:numPr>
                <w:ilvl w:val="0"/>
                <w:numId w:val="28"/>
              </w:numPr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 w:rsidRPr="006378A0">
              <w:rPr>
                <w:rFonts w:ascii="Arial" w:hAnsi="Arial" w:cs="Arial"/>
                <w:sz w:val="18"/>
                <w:szCs w:val="18"/>
              </w:rPr>
              <w:t>OSHA Publication, Hand and Power Tools (PDF)</w:t>
            </w:r>
          </w:p>
          <w:p w:rsidR="00A2774A" w:rsidRPr="006378A0" w:rsidRDefault="00A2774A" w:rsidP="00A2774A">
            <w:pPr>
              <w:pStyle w:val="ListParagraph"/>
              <w:numPr>
                <w:ilvl w:val="0"/>
                <w:numId w:val="28"/>
              </w:numPr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 w:rsidRPr="006378A0">
              <w:rPr>
                <w:rFonts w:ascii="Arial" w:hAnsi="Arial" w:cs="Arial"/>
                <w:sz w:val="18"/>
                <w:szCs w:val="18"/>
              </w:rPr>
              <w:t>OSHA Publications, Control of Hazardous Energy (Lockout/Tagout (PDF)</w:t>
            </w:r>
          </w:p>
          <w:p w:rsidR="00FD62CE" w:rsidRPr="00471D65" w:rsidRDefault="00FD62CE">
            <w:pPr>
              <w:rPr>
                <w:rFonts w:ascii="Arial" w:hAnsi="Arial" w:cs="Arial"/>
                <w:sz w:val="18"/>
              </w:rPr>
            </w:pPr>
          </w:p>
        </w:tc>
      </w:tr>
      <w:tr w:rsidR="008C5E54" w:rsidRPr="00471D65" w:rsidTr="007509BC">
        <w:trPr>
          <w:trHeight w:val="1151"/>
        </w:trPr>
        <w:tc>
          <w:tcPr>
            <w:tcW w:w="1407" w:type="dxa"/>
          </w:tcPr>
          <w:p w:rsidR="00FD62CE" w:rsidRPr="00471D65" w:rsidRDefault="00A2774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Module 2</w:t>
            </w:r>
            <w:r w:rsidR="007509BC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Diode Characteristics &amp; Applications</w:t>
            </w:r>
          </w:p>
        </w:tc>
        <w:tc>
          <w:tcPr>
            <w:tcW w:w="2619" w:type="dxa"/>
          </w:tcPr>
          <w:p w:rsidR="00FD62CE" w:rsidRPr="00471D65" w:rsidRDefault="00A2774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IV, V, VI, VII, VIII, IX, X, XI, XII, XIII, XIV, XV, XVI, XVII, XVIII, XIX, XX</w:t>
            </w:r>
          </w:p>
        </w:tc>
        <w:tc>
          <w:tcPr>
            <w:tcW w:w="5644" w:type="dxa"/>
          </w:tcPr>
          <w:p w:rsidR="00FD62CE" w:rsidRDefault="00A2774A" w:rsidP="00EC281F">
            <w:pPr>
              <w:pStyle w:val="ListParagraph"/>
              <w:numPr>
                <w:ilvl w:val="0"/>
                <w:numId w:val="29"/>
              </w:numPr>
              <w:ind w:left="196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Reading</w:t>
            </w:r>
          </w:p>
          <w:p w:rsidR="00A2774A" w:rsidRPr="003C50B1" w:rsidRDefault="00A2774A" w:rsidP="00EC281F">
            <w:pPr>
              <w:pStyle w:val="ListParagraph"/>
              <w:numPr>
                <w:ilvl w:val="0"/>
                <w:numId w:val="30"/>
              </w:numPr>
              <w:ind w:left="556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Basic Analog Concepts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29"/>
              </w:numPr>
              <w:ind w:left="196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 on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32"/>
              </w:numPr>
              <w:ind w:left="556" w:hanging="270"/>
              <w:rPr>
                <w:rFonts w:ascii="Arial" w:hAnsi="Arial" w:cs="Arial"/>
                <w:sz w:val="18"/>
              </w:rPr>
            </w:pPr>
            <w:r w:rsidRPr="003C50B1">
              <w:rPr>
                <w:rFonts w:ascii="Arial" w:hAnsi="Arial" w:cs="Arial"/>
                <w:sz w:val="18"/>
              </w:rPr>
              <w:t>Analog electronics signals</w:t>
            </w:r>
          </w:p>
          <w:p w:rsidR="00A2774A" w:rsidRPr="003C50B1" w:rsidRDefault="000C2CD4" w:rsidP="00EC281F">
            <w:pPr>
              <w:pStyle w:val="ListParagraph"/>
              <w:numPr>
                <w:ilvl w:val="0"/>
                <w:numId w:val="32"/>
              </w:numPr>
              <w:ind w:left="556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3C50B1" w:rsidRPr="003C50B1">
              <w:rPr>
                <w:rFonts w:ascii="Arial" w:hAnsi="Arial" w:cs="Arial"/>
                <w:sz w:val="18"/>
              </w:rPr>
              <w:t>ignal sources and amplifiers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29"/>
              </w:numPr>
              <w:ind w:left="196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Laboratory Experiment /s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34"/>
              </w:numPr>
              <w:ind w:left="556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Signal Sources and Amplifiers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29"/>
              </w:numPr>
              <w:ind w:left="196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Reading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31"/>
              </w:numPr>
              <w:ind w:left="556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Diodes &amp; Applications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29"/>
              </w:numPr>
              <w:ind w:left="196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 on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33"/>
              </w:numPr>
              <w:ind w:left="556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Semi</w:t>
            </w:r>
            <w:r w:rsidR="000C2CD4">
              <w:rPr>
                <w:rFonts w:ascii="Arial" w:hAnsi="Arial" w:cs="Arial"/>
                <w:sz w:val="18"/>
              </w:rPr>
              <w:t>conductor A</w:t>
            </w:r>
            <w:r>
              <w:rPr>
                <w:rFonts w:ascii="Arial" w:hAnsi="Arial" w:cs="Arial"/>
                <w:sz w:val="18"/>
              </w:rPr>
              <w:t xml:space="preserve">tomic </w:t>
            </w:r>
            <w:r w:rsidR="000C2CD4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tructure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33"/>
              </w:numPr>
              <w:ind w:left="556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PN junction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33"/>
              </w:numPr>
              <w:ind w:left="556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Biasing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33"/>
              </w:numPr>
              <w:ind w:left="556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Diode Characteristics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33"/>
              </w:numPr>
              <w:ind w:left="556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Rectifiers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33"/>
              </w:numPr>
              <w:ind w:left="556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Filters &amp; Regulators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33"/>
              </w:numPr>
              <w:ind w:left="556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Limiting &amp; Clamping Circuits</w:t>
            </w:r>
          </w:p>
          <w:p w:rsidR="003C50B1" w:rsidRDefault="000C2CD4" w:rsidP="00EC281F">
            <w:pPr>
              <w:pStyle w:val="ListParagraph"/>
              <w:numPr>
                <w:ilvl w:val="0"/>
                <w:numId w:val="33"/>
              </w:numPr>
              <w:ind w:left="556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Special-Purpose D</w:t>
            </w:r>
            <w:r w:rsidR="003C50B1">
              <w:rPr>
                <w:rFonts w:ascii="Arial" w:hAnsi="Arial" w:cs="Arial"/>
                <w:sz w:val="18"/>
              </w:rPr>
              <w:t>iodes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33"/>
              </w:numPr>
              <w:ind w:left="556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 Sheet</w:t>
            </w:r>
            <w:r w:rsidR="000C2CD4">
              <w:rPr>
                <w:rFonts w:ascii="Arial" w:hAnsi="Arial" w:cs="Arial"/>
                <w:sz w:val="18"/>
              </w:rPr>
              <w:t>/s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29"/>
              </w:numPr>
              <w:ind w:left="196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Laboratory Experiment/s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35"/>
              </w:numPr>
              <w:ind w:left="556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Diode Characteristics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35"/>
              </w:numPr>
              <w:ind w:left="556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Rectifier Circuits</w:t>
            </w:r>
          </w:p>
          <w:p w:rsidR="003C50B1" w:rsidRDefault="003C50B1" w:rsidP="00EC281F">
            <w:pPr>
              <w:pStyle w:val="ListParagraph"/>
              <w:numPr>
                <w:ilvl w:val="0"/>
                <w:numId w:val="35"/>
              </w:numPr>
              <w:ind w:left="556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Limiting &amp; Clamping Circuits</w:t>
            </w:r>
          </w:p>
          <w:p w:rsidR="003C50B1" w:rsidRPr="003C50B1" w:rsidRDefault="003C50B1" w:rsidP="000C2CD4">
            <w:pPr>
              <w:pStyle w:val="ListParagraph"/>
              <w:numPr>
                <w:ilvl w:val="0"/>
                <w:numId w:val="35"/>
              </w:numPr>
              <w:ind w:left="556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Special-Purpose </w:t>
            </w:r>
            <w:r w:rsidR="000C2CD4">
              <w:rPr>
                <w:rFonts w:ascii="Arial" w:hAnsi="Arial" w:cs="Arial"/>
                <w:sz w:val="18"/>
              </w:rPr>
              <w:t>D</w:t>
            </w:r>
            <w:r>
              <w:rPr>
                <w:rFonts w:ascii="Arial" w:hAnsi="Arial" w:cs="Arial"/>
                <w:sz w:val="18"/>
              </w:rPr>
              <w:t>iodes</w:t>
            </w:r>
          </w:p>
        </w:tc>
        <w:tc>
          <w:tcPr>
            <w:tcW w:w="2594" w:type="dxa"/>
          </w:tcPr>
          <w:p w:rsidR="00EC281F" w:rsidRDefault="00EC281F" w:rsidP="00EC281F">
            <w:pPr>
              <w:pStyle w:val="ListParagraph"/>
              <w:numPr>
                <w:ilvl w:val="0"/>
                <w:numId w:val="36"/>
              </w:numPr>
              <w:ind w:left="211" w:hanging="23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End of Chapter Review Questions</w:t>
            </w:r>
          </w:p>
          <w:p w:rsidR="00EC281F" w:rsidRPr="00EC281F" w:rsidRDefault="008C5E54" w:rsidP="00EC281F">
            <w:pPr>
              <w:pStyle w:val="ListParagraph"/>
              <w:numPr>
                <w:ilvl w:val="0"/>
                <w:numId w:val="36"/>
              </w:numPr>
              <w:ind w:left="211" w:hanging="23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Written Exam- </w:t>
            </w:r>
            <w:r w:rsidR="003C50B1" w:rsidRPr="00EC281F">
              <w:rPr>
                <w:rFonts w:ascii="Arial" w:hAnsi="Arial" w:cs="Arial"/>
                <w:sz w:val="18"/>
              </w:rPr>
              <w:t xml:space="preserve">Diode </w:t>
            </w:r>
            <w:r>
              <w:rPr>
                <w:rFonts w:ascii="Arial" w:hAnsi="Arial" w:cs="Arial"/>
                <w:sz w:val="18"/>
              </w:rPr>
              <w:t>Applications</w:t>
            </w:r>
          </w:p>
          <w:p w:rsidR="00EC281F" w:rsidRDefault="00EC281F" w:rsidP="00EC281F">
            <w:pPr>
              <w:pStyle w:val="ListParagraph"/>
              <w:numPr>
                <w:ilvl w:val="0"/>
                <w:numId w:val="36"/>
              </w:numPr>
              <w:ind w:left="211" w:hanging="238"/>
              <w:rPr>
                <w:rFonts w:ascii="Arial" w:hAnsi="Arial" w:cs="Arial"/>
                <w:sz w:val="18"/>
              </w:rPr>
            </w:pPr>
            <w:r w:rsidRPr="00EC281F">
              <w:rPr>
                <w:rFonts w:ascii="Arial" w:hAnsi="Arial" w:cs="Arial"/>
                <w:sz w:val="18"/>
              </w:rPr>
              <w:t>Diode Characteristics</w:t>
            </w:r>
            <w:r>
              <w:rPr>
                <w:rFonts w:ascii="Arial" w:hAnsi="Arial" w:cs="Arial"/>
                <w:sz w:val="18"/>
              </w:rPr>
              <w:t>, Rubric</w:t>
            </w:r>
          </w:p>
          <w:p w:rsidR="00EC281F" w:rsidRDefault="00EC281F" w:rsidP="00EC281F">
            <w:pPr>
              <w:pStyle w:val="ListParagraph"/>
              <w:numPr>
                <w:ilvl w:val="0"/>
                <w:numId w:val="36"/>
              </w:numPr>
              <w:ind w:left="211" w:hanging="238"/>
              <w:rPr>
                <w:rFonts w:ascii="Arial" w:hAnsi="Arial" w:cs="Arial"/>
                <w:sz w:val="18"/>
              </w:rPr>
            </w:pPr>
            <w:r w:rsidRPr="00EC281F">
              <w:rPr>
                <w:rFonts w:ascii="Arial" w:hAnsi="Arial" w:cs="Arial"/>
                <w:sz w:val="18"/>
              </w:rPr>
              <w:t>Rectifier Circuits</w:t>
            </w:r>
            <w:r>
              <w:rPr>
                <w:rFonts w:ascii="Arial" w:hAnsi="Arial" w:cs="Arial"/>
                <w:sz w:val="18"/>
              </w:rPr>
              <w:t>, Rubric</w:t>
            </w:r>
          </w:p>
          <w:p w:rsidR="00EC281F" w:rsidRDefault="00EC281F" w:rsidP="00EC281F">
            <w:pPr>
              <w:pStyle w:val="ListParagraph"/>
              <w:numPr>
                <w:ilvl w:val="0"/>
                <w:numId w:val="36"/>
              </w:numPr>
              <w:ind w:left="211" w:hanging="238"/>
              <w:rPr>
                <w:rFonts w:ascii="Arial" w:hAnsi="Arial" w:cs="Arial"/>
                <w:sz w:val="18"/>
              </w:rPr>
            </w:pPr>
            <w:r w:rsidRPr="00EC281F">
              <w:rPr>
                <w:rFonts w:ascii="Arial" w:hAnsi="Arial" w:cs="Arial"/>
                <w:sz w:val="18"/>
              </w:rPr>
              <w:t>Limiting &amp; Clamping Circuits</w:t>
            </w:r>
            <w:r>
              <w:rPr>
                <w:rFonts w:ascii="Arial" w:hAnsi="Arial" w:cs="Arial"/>
                <w:sz w:val="18"/>
              </w:rPr>
              <w:t>, Rubric</w:t>
            </w:r>
          </w:p>
          <w:p w:rsidR="003C50B1" w:rsidRPr="00471D65" w:rsidRDefault="00EC281F" w:rsidP="00EC281F">
            <w:pPr>
              <w:pStyle w:val="ListParagraph"/>
              <w:numPr>
                <w:ilvl w:val="0"/>
                <w:numId w:val="36"/>
              </w:numPr>
              <w:ind w:left="211" w:hanging="238"/>
              <w:rPr>
                <w:rFonts w:ascii="Arial" w:hAnsi="Arial" w:cs="Arial"/>
                <w:sz w:val="18"/>
              </w:rPr>
            </w:pPr>
            <w:r w:rsidRPr="00EC281F">
              <w:rPr>
                <w:rFonts w:ascii="Arial" w:hAnsi="Arial" w:cs="Arial"/>
                <w:sz w:val="18"/>
              </w:rPr>
              <w:t>Specia</w:t>
            </w:r>
            <w:r w:rsidR="000C2CD4">
              <w:rPr>
                <w:rFonts w:ascii="Arial" w:hAnsi="Arial" w:cs="Arial"/>
                <w:sz w:val="18"/>
              </w:rPr>
              <w:t>l-Purpose D</w:t>
            </w:r>
            <w:r w:rsidRPr="00EC281F">
              <w:rPr>
                <w:rFonts w:ascii="Arial" w:hAnsi="Arial" w:cs="Arial"/>
                <w:sz w:val="18"/>
              </w:rPr>
              <w:t>iodes</w:t>
            </w:r>
            <w:r>
              <w:rPr>
                <w:rFonts w:ascii="Arial" w:hAnsi="Arial" w:cs="Arial"/>
                <w:sz w:val="18"/>
              </w:rPr>
              <w:t>, Rubric</w:t>
            </w:r>
          </w:p>
        </w:tc>
        <w:tc>
          <w:tcPr>
            <w:tcW w:w="2352" w:type="dxa"/>
          </w:tcPr>
          <w:p w:rsidR="004E5998" w:rsidRDefault="00EC281F" w:rsidP="008C5E54">
            <w:pPr>
              <w:pStyle w:val="ListParagraph"/>
              <w:numPr>
                <w:ilvl w:val="0"/>
                <w:numId w:val="44"/>
              </w:numPr>
              <w:ind w:left="228" w:hanging="219"/>
              <w:rPr>
                <w:rFonts w:ascii="Arial" w:hAnsi="Arial" w:cs="Arial"/>
                <w:sz w:val="18"/>
              </w:rPr>
            </w:pPr>
            <w:r w:rsidRPr="004E5998">
              <w:rPr>
                <w:rFonts w:ascii="Arial" w:hAnsi="Arial" w:cs="Arial"/>
                <w:sz w:val="18"/>
              </w:rPr>
              <w:t>Lecture Notes</w:t>
            </w:r>
            <w:r w:rsidR="00491FF4">
              <w:rPr>
                <w:rFonts w:ascii="Arial" w:hAnsi="Arial" w:cs="Arial"/>
                <w:sz w:val="18"/>
              </w:rPr>
              <w:t xml:space="preserve"> on Diodes</w:t>
            </w:r>
          </w:p>
          <w:p w:rsidR="008C5E54" w:rsidRPr="00EC281F" w:rsidRDefault="008C5E54" w:rsidP="008C5E54">
            <w:pPr>
              <w:pStyle w:val="ListParagraph"/>
              <w:numPr>
                <w:ilvl w:val="0"/>
                <w:numId w:val="44"/>
              </w:numPr>
              <w:ind w:left="228" w:hanging="2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Written Exam- </w:t>
            </w:r>
            <w:r w:rsidRPr="00EC281F">
              <w:rPr>
                <w:rFonts w:ascii="Arial" w:hAnsi="Arial" w:cs="Arial"/>
                <w:sz w:val="18"/>
              </w:rPr>
              <w:t xml:space="preserve">Diode </w:t>
            </w:r>
            <w:r>
              <w:rPr>
                <w:rFonts w:ascii="Arial" w:hAnsi="Arial" w:cs="Arial"/>
                <w:sz w:val="18"/>
              </w:rPr>
              <w:t>Applications</w:t>
            </w:r>
          </w:p>
          <w:p w:rsidR="004E5998" w:rsidRPr="004E5998" w:rsidRDefault="00EC281F" w:rsidP="008C5E54">
            <w:pPr>
              <w:pStyle w:val="ListParagraph"/>
              <w:numPr>
                <w:ilvl w:val="0"/>
                <w:numId w:val="44"/>
              </w:numPr>
              <w:ind w:left="228" w:hanging="219"/>
              <w:rPr>
                <w:rFonts w:ascii="Arial" w:hAnsi="Arial" w:cs="Arial"/>
                <w:sz w:val="18"/>
              </w:rPr>
            </w:pPr>
            <w:r w:rsidRPr="004E5998">
              <w:rPr>
                <w:rFonts w:ascii="Arial" w:hAnsi="Arial" w:cs="Arial"/>
                <w:sz w:val="18"/>
              </w:rPr>
              <w:t>Laboratory Exercise Rubric</w:t>
            </w:r>
          </w:p>
        </w:tc>
      </w:tr>
      <w:tr w:rsidR="008C5E54" w:rsidRPr="00471D65" w:rsidTr="007509BC">
        <w:trPr>
          <w:trHeight w:val="1169"/>
        </w:trPr>
        <w:tc>
          <w:tcPr>
            <w:tcW w:w="1407" w:type="dxa"/>
          </w:tcPr>
          <w:p w:rsidR="00FD62CE" w:rsidRPr="00471D65" w:rsidRDefault="007509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Module 3: </w:t>
            </w:r>
            <w:r w:rsidR="00EC281F">
              <w:rPr>
                <w:rFonts w:ascii="Arial" w:hAnsi="Arial" w:cs="Arial"/>
                <w:sz w:val="18"/>
              </w:rPr>
              <w:t>Transistor Characteristics &amp; Applications</w:t>
            </w:r>
          </w:p>
        </w:tc>
        <w:tc>
          <w:tcPr>
            <w:tcW w:w="2619" w:type="dxa"/>
          </w:tcPr>
          <w:p w:rsidR="00FD62CE" w:rsidRPr="00471D65" w:rsidRDefault="00EC281F" w:rsidP="002830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XXI, XXII, XXIII, XXIV, XXV, XXVI, XXVII, </w:t>
            </w:r>
            <w:r w:rsidR="008C3CD9">
              <w:rPr>
                <w:rFonts w:ascii="Arial" w:hAnsi="Arial" w:cs="Arial"/>
                <w:sz w:val="18"/>
              </w:rPr>
              <w:t>XX</w:t>
            </w:r>
            <w:r w:rsidR="003B2CFB">
              <w:rPr>
                <w:rFonts w:ascii="Arial" w:hAnsi="Arial" w:cs="Arial"/>
                <w:sz w:val="18"/>
              </w:rPr>
              <w:t>VI</w:t>
            </w:r>
            <w:r w:rsidR="008C3CD9">
              <w:rPr>
                <w:rFonts w:ascii="Arial" w:hAnsi="Arial" w:cs="Arial"/>
                <w:sz w:val="18"/>
              </w:rPr>
              <w:t xml:space="preserve">II, XXIX, XXX, XXXI, XXXI, XXXII, XXXIII, XXXIV, </w:t>
            </w:r>
            <w:r w:rsidR="0028304F">
              <w:rPr>
                <w:rFonts w:ascii="Arial" w:hAnsi="Arial" w:cs="Arial"/>
                <w:sz w:val="18"/>
              </w:rPr>
              <w:t>X</w:t>
            </w:r>
            <w:r w:rsidR="003B2CFB">
              <w:rPr>
                <w:rFonts w:ascii="Arial" w:hAnsi="Arial" w:cs="Arial"/>
                <w:sz w:val="18"/>
              </w:rPr>
              <w:t>XXV</w:t>
            </w:r>
            <w:r w:rsidR="0028304F">
              <w:rPr>
                <w:rFonts w:ascii="Arial" w:hAnsi="Arial" w:cs="Arial"/>
                <w:sz w:val="18"/>
              </w:rPr>
              <w:t xml:space="preserve">,XXXVI,XXXVII, XXXVIII, XXXIX, XL, XLI, XLII, XLIII, </w:t>
            </w:r>
            <w:r w:rsidR="002B68C0">
              <w:rPr>
                <w:rFonts w:ascii="Arial" w:hAnsi="Arial" w:cs="Arial"/>
                <w:sz w:val="18"/>
              </w:rPr>
              <w:t>XLIV</w:t>
            </w:r>
          </w:p>
        </w:tc>
        <w:tc>
          <w:tcPr>
            <w:tcW w:w="5644" w:type="dxa"/>
          </w:tcPr>
          <w:p w:rsidR="00FD62CE" w:rsidRDefault="008C3CD9" w:rsidP="008C3CD9">
            <w:pPr>
              <w:pStyle w:val="ListParagraph"/>
              <w:numPr>
                <w:ilvl w:val="0"/>
                <w:numId w:val="37"/>
              </w:numPr>
              <w:ind w:left="275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Reading </w:t>
            </w:r>
          </w:p>
          <w:p w:rsidR="008C3CD9" w:rsidRDefault="008C3CD9" w:rsidP="008C3CD9">
            <w:pPr>
              <w:pStyle w:val="ListParagraph"/>
              <w:numPr>
                <w:ilvl w:val="0"/>
                <w:numId w:val="38"/>
              </w:numPr>
              <w:ind w:left="545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Bipolar Junction (BJT) Transistors</w:t>
            </w:r>
          </w:p>
          <w:p w:rsidR="008C3CD9" w:rsidRDefault="008C3CD9" w:rsidP="008C3CD9">
            <w:pPr>
              <w:pStyle w:val="ListParagraph"/>
              <w:numPr>
                <w:ilvl w:val="0"/>
                <w:numId w:val="37"/>
              </w:numPr>
              <w:ind w:left="275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Lecture/s on</w:t>
            </w:r>
          </w:p>
          <w:p w:rsidR="002B68C0" w:rsidRDefault="008C3CD9" w:rsidP="008C3CD9">
            <w:pPr>
              <w:pStyle w:val="ListParagraph"/>
              <w:numPr>
                <w:ilvl w:val="0"/>
                <w:numId w:val="39"/>
              </w:numPr>
              <w:ind w:left="545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Structure of BJT Transistors</w:t>
            </w:r>
          </w:p>
          <w:p w:rsidR="008C3CD9" w:rsidRDefault="002B68C0" w:rsidP="008C3CD9">
            <w:pPr>
              <w:pStyle w:val="ListParagraph"/>
              <w:numPr>
                <w:ilvl w:val="0"/>
                <w:numId w:val="39"/>
              </w:numPr>
              <w:ind w:left="545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BJT Data sheet Parameters</w:t>
            </w:r>
          </w:p>
          <w:p w:rsidR="008C3CD9" w:rsidRDefault="008C3CD9" w:rsidP="008C3CD9">
            <w:pPr>
              <w:pStyle w:val="ListParagraph"/>
              <w:numPr>
                <w:ilvl w:val="0"/>
                <w:numId w:val="39"/>
              </w:numPr>
              <w:ind w:left="545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BJT Biasing</w:t>
            </w:r>
          </w:p>
          <w:p w:rsidR="008C3CD9" w:rsidRDefault="008C3CD9" w:rsidP="008C3CD9">
            <w:pPr>
              <w:pStyle w:val="ListParagraph"/>
              <w:numPr>
                <w:ilvl w:val="0"/>
                <w:numId w:val="39"/>
              </w:numPr>
              <w:ind w:left="545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Common-Emitter (CE) Amplifiers</w:t>
            </w:r>
          </w:p>
          <w:p w:rsidR="008C3CD9" w:rsidRDefault="008C3CD9" w:rsidP="008C3CD9">
            <w:pPr>
              <w:pStyle w:val="ListParagraph"/>
              <w:numPr>
                <w:ilvl w:val="0"/>
                <w:numId w:val="39"/>
              </w:numPr>
              <w:ind w:left="545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Common-Collector (CC) Amplifiers</w:t>
            </w:r>
          </w:p>
          <w:p w:rsidR="008C3CD9" w:rsidRDefault="008C3CD9" w:rsidP="008C3CD9">
            <w:pPr>
              <w:pStyle w:val="ListParagraph"/>
              <w:numPr>
                <w:ilvl w:val="0"/>
                <w:numId w:val="39"/>
              </w:numPr>
              <w:ind w:left="545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Transistor Switch Applications</w:t>
            </w:r>
          </w:p>
          <w:p w:rsidR="008C3CD9" w:rsidRDefault="008C3CD9" w:rsidP="008C3CD9">
            <w:pPr>
              <w:pStyle w:val="ListParagraph"/>
              <w:numPr>
                <w:ilvl w:val="0"/>
                <w:numId w:val="39"/>
              </w:numPr>
              <w:ind w:left="545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Component/Circuit Troubleshooting</w:t>
            </w:r>
          </w:p>
          <w:p w:rsidR="008C3CD9" w:rsidRDefault="008C3CD9" w:rsidP="008C3CD9">
            <w:pPr>
              <w:pStyle w:val="ListParagraph"/>
              <w:numPr>
                <w:ilvl w:val="0"/>
                <w:numId w:val="37"/>
              </w:numPr>
              <w:ind w:left="275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Laboratory Experiment</w:t>
            </w:r>
          </w:p>
          <w:p w:rsidR="008C3CD9" w:rsidRDefault="00D6415E" w:rsidP="008C3CD9">
            <w:pPr>
              <w:pStyle w:val="ListParagraph"/>
              <w:numPr>
                <w:ilvl w:val="0"/>
                <w:numId w:val="40"/>
              </w:numPr>
              <w:ind w:left="545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BJT Transistor Characteristics</w:t>
            </w:r>
          </w:p>
          <w:p w:rsidR="00D6415E" w:rsidRDefault="00D6415E" w:rsidP="008C3CD9">
            <w:pPr>
              <w:pStyle w:val="ListParagraph"/>
              <w:numPr>
                <w:ilvl w:val="0"/>
                <w:numId w:val="40"/>
              </w:numPr>
              <w:ind w:left="545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BJT Transistor Biasing</w:t>
            </w:r>
          </w:p>
          <w:p w:rsidR="00D6415E" w:rsidRDefault="00931DF6" w:rsidP="008C3CD9">
            <w:pPr>
              <w:pStyle w:val="ListParagraph"/>
              <w:numPr>
                <w:ilvl w:val="0"/>
                <w:numId w:val="40"/>
              </w:numPr>
              <w:ind w:left="545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Common-Emitter (CE) Amplifier</w:t>
            </w:r>
          </w:p>
          <w:p w:rsidR="00931DF6" w:rsidRDefault="00931DF6" w:rsidP="008C3CD9">
            <w:pPr>
              <w:pStyle w:val="ListParagraph"/>
              <w:numPr>
                <w:ilvl w:val="0"/>
                <w:numId w:val="40"/>
              </w:numPr>
              <w:ind w:left="545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Common-Collector (CC) Amplifier</w:t>
            </w:r>
          </w:p>
          <w:p w:rsidR="00931DF6" w:rsidRDefault="00917A11" w:rsidP="008C3CD9">
            <w:pPr>
              <w:pStyle w:val="ListParagraph"/>
              <w:numPr>
                <w:ilvl w:val="0"/>
                <w:numId w:val="40"/>
              </w:numPr>
              <w:ind w:left="545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Transistor Switch</w:t>
            </w:r>
            <w:r w:rsidR="000C2CD4">
              <w:rPr>
                <w:rFonts w:ascii="Arial" w:hAnsi="Arial" w:cs="Arial"/>
                <w:sz w:val="18"/>
              </w:rPr>
              <w:t>/</w:t>
            </w:r>
            <w:r w:rsidR="00931DF6">
              <w:rPr>
                <w:rFonts w:ascii="Arial" w:hAnsi="Arial" w:cs="Arial"/>
                <w:sz w:val="18"/>
              </w:rPr>
              <w:t>s</w:t>
            </w:r>
          </w:p>
          <w:p w:rsidR="00024491" w:rsidRPr="00024491" w:rsidRDefault="00024491" w:rsidP="0028304F">
            <w:pPr>
              <w:pStyle w:val="ListParagraph"/>
              <w:ind w:left="546"/>
              <w:rPr>
                <w:rFonts w:ascii="Arial" w:hAnsi="Arial" w:cs="Arial"/>
                <w:sz w:val="18"/>
              </w:rPr>
            </w:pPr>
          </w:p>
        </w:tc>
        <w:tc>
          <w:tcPr>
            <w:tcW w:w="2594" w:type="dxa"/>
          </w:tcPr>
          <w:p w:rsidR="00FD62CE" w:rsidRDefault="004E5998" w:rsidP="004E5998">
            <w:pPr>
              <w:pStyle w:val="ListParagraph"/>
              <w:numPr>
                <w:ilvl w:val="0"/>
                <w:numId w:val="43"/>
              </w:numPr>
              <w:ind w:left="302" w:hanging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End of Chapter Questions</w:t>
            </w:r>
          </w:p>
          <w:p w:rsidR="004E5998" w:rsidRDefault="004E5998" w:rsidP="004E5998">
            <w:pPr>
              <w:pStyle w:val="ListParagraph"/>
              <w:numPr>
                <w:ilvl w:val="0"/>
                <w:numId w:val="43"/>
              </w:numPr>
              <w:ind w:left="302" w:hanging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Written Exam</w:t>
            </w:r>
            <w:r w:rsidR="008C5E54">
              <w:rPr>
                <w:rFonts w:ascii="Arial" w:hAnsi="Arial" w:cs="Arial"/>
                <w:sz w:val="18"/>
              </w:rPr>
              <w:t>- BJT Transistors</w:t>
            </w:r>
          </w:p>
          <w:p w:rsidR="004E5998" w:rsidRDefault="004E5998" w:rsidP="004E5998">
            <w:pPr>
              <w:pStyle w:val="ListParagraph"/>
              <w:numPr>
                <w:ilvl w:val="0"/>
                <w:numId w:val="43"/>
              </w:numPr>
              <w:ind w:left="302" w:hanging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BJT Transistor Characteristics, Rubric</w:t>
            </w:r>
          </w:p>
          <w:p w:rsidR="004E5998" w:rsidRDefault="004E5998" w:rsidP="004E5998">
            <w:pPr>
              <w:pStyle w:val="ListParagraph"/>
              <w:numPr>
                <w:ilvl w:val="0"/>
                <w:numId w:val="43"/>
              </w:numPr>
              <w:ind w:left="302" w:hanging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BJT Transistor Biasing, Rubric</w:t>
            </w:r>
          </w:p>
          <w:p w:rsidR="004E5998" w:rsidRDefault="004E5998" w:rsidP="004E5998">
            <w:pPr>
              <w:pStyle w:val="ListParagraph"/>
              <w:numPr>
                <w:ilvl w:val="0"/>
                <w:numId w:val="43"/>
              </w:numPr>
              <w:ind w:left="302" w:hanging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Common-Emitter (CE) Amplifier, Rubric</w:t>
            </w:r>
          </w:p>
          <w:p w:rsidR="004E5998" w:rsidRDefault="004E5998" w:rsidP="004E5998">
            <w:pPr>
              <w:pStyle w:val="ListParagraph"/>
              <w:numPr>
                <w:ilvl w:val="0"/>
                <w:numId w:val="43"/>
              </w:numPr>
              <w:ind w:left="302" w:hanging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Common-Collector (CC) Amplifier, Rubric</w:t>
            </w:r>
          </w:p>
          <w:p w:rsidR="004E5998" w:rsidRDefault="004E5998" w:rsidP="004E5998">
            <w:pPr>
              <w:pStyle w:val="ListParagraph"/>
              <w:numPr>
                <w:ilvl w:val="0"/>
                <w:numId w:val="43"/>
              </w:numPr>
              <w:ind w:left="302" w:hanging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Transistor Switches, Rubric</w:t>
            </w:r>
          </w:p>
          <w:p w:rsidR="004E5998" w:rsidRPr="004E5998" w:rsidRDefault="004E5998" w:rsidP="002B68C0">
            <w:pPr>
              <w:pStyle w:val="ListParagraph"/>
              <w:ind w:left="302"/>
              <w:rPr>
                <w:rFonts w:ascii="Arial" w:hAnsi="Arial" w:cs="Arial"/>
                <w:sz w:val="18"/>
              </w:rPr>
            </w:pPr>
          </w:p>
        </w:tc>
        <w:tc>
          <w:tcPr>
            <w:tcW w:w="2352" w:type="dxa"/>
          </w:tcPr>
          <w:p w:rsidR="004E5998" w:rsidRDefault="004E5998" w:rsidP="000C2CD4">
            <w:pPr>
              <w:pStyle w:val="ListParagraph"/>
              <w:numPr>
                <w:ilvl w:val="0"/>
                <w:numId w:val="46"/>
              </w:numPr>
              <w:ind w:left="228" w:hanging="219"/>
              <w:rPr>
                <w:rFonts w:ascii="Arial" w:hAnsi="Arial" w:cs="Arial"/>
                <w:sz w:val="18"/>
              </w:rPr>
            </w:pPr>
            <w:r w:rsidRPr="004E5998">
              <w:rPr>
                <w:rFonts w:ascii="Arial" w:hAnsi="Arial" w:cs="Arial"/>
                <w:sz w:val="18"/>
              </w:rPr>
              <w:t>Lecture Notes</w:t>
            </w:r>
            <w:r w:rsidR="00491FF4">
              <w:rPr>
                <w:rFonts w:ascii="Arial" w:hAnsi="Arial" w:cs="Arial"/>
                <w:sz w:val="18"/>
              </w:rPr>
              <w:t xml:space="preserve"> on BJT Transistors</w:t>
            </w:r>
          </w:p>
          <w:p w:rsidR="00491FF4" w:rsidRPr="004E5998" w:rsidRDefault="00491FF4" w:rsidP="000C2CD4">
            <w:pPr>
              <w:pStyle w:val="ListParagraph"/>
              <w:numPr>
                <w:ilvl w:val="0"/>
                <w:numId w:val="46"/>
              </w:numPr>
              <w:ind w:left="228" w:hanging="2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 Notes on J-FET Transistors</w:t>
            </w:r>
          </w:p>
          <w:p w:rsidR="004E5998" w:rsidRDefault="004E5998" w:rsidP="000C2CD4">
            <w:pPr>
              <w:pStyle w:val="ListParagraph"/>
              <w:numPr>
                <w:ilvl w:val="0"/>
                <w:numId w:val="46"/>
              </w:numPr>
              <w:ind w:left="228" w:hanging="219"/>
              <w:rPr>
                <w:rFonts w:ascii="Arial" w:hAnsi="Arial" w:cs="Arial"/>
                <w:sz w:val="18"/>
              </w:rPr>
            </w:pPr>
            <w:r w:rsidRPr="004E5998">
              <w:rPr>
                <w:rFonts w:ascii="Arial" w:hAnsi="Arial" w:cs="Arial"/>
                <w:sz w:val="18"/>
              </w:rPr>
              <w:t>Laboratory Exercise Rubric</w:t>
            </w:r>
          </w:p>
          <w:p w:rsidR="00FD62CE" w:rsidRDefault="004E5998" w:rsidP="000C2CD4">
            <w:pPr>
              <w:pStyle w:val="ListParagraph"/>
              <w:numPr>
                <w:ilvl w:val="0"/>
                <w:numId w:val="46"/>
              </w:numPr>
              <w:ind w:left="228" w:hanging="2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Written Exam</w:t>
            </w:r>
            <w:r w:rsidR="00491FF4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BJT Transistors</w:t>
            </w:r>
          </w:p>
          <w:p w:rsidR="004E5998" w:rsidRPr="002B68C0" w:rsidRDefault="004E5998" w:rsidP="002B68C0">
            <w:pPr>
              <w:ind w:left="9"/>
              <w:rPr>
                <w:rFonts w:ascii="Arial" w:hAnsi="Arial" w:cs="Arial"/>
                <w:sz w:val="18"/>
              </w:rPr>
            </w:pPr>
          </w:p>
        </w:tc>
      </w:tr>
      <w:tr w:rsidR="008C5E54" w:rsidRPr="00471D65" w:rsidTr="007509BC">
        <w:trPr>
          <w:trHeight w:val="1160"/>
        </w:trPr>
        <w:tc>
          <w:tcPr>
            <w:tcW w:w="1407" w:type="dxa"/>
          </w:tcPr>
          <w:p w:rsidR="00FD62CE" w:rsidRPr="00471D65" w:rsidRDefault="00FD62C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9" w:type="dxa"/>
          </w:tcPr>
          <w:p w:rsidR="00FD62CE" w:rsidRPr="00471D65" w:rsidRDefault="00FD62C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44" w:type="dxa"/>
          </w:tcPr>
          <w:p w:rsidR="00FD62CE" w:rsidRPr="00471D65" w:rsidRDefault="00FD62C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94" w:type="dxa"/>
          </w:tcPr>
          <w:p w:rsidR="00FD62CE" w:rsidRPr="00471D65" w:rsidRDefault="00FD62C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52" w:type="dxa"/>
          </w:tcPr>
          <w:p w:rsidR="00FD62CE" w:rsidRPr="00471D65" w:rsidRDefault="00FD62CE">
            <w:pPr>
              <w:rPr>
                <w:rFonts w:ascii="Arial" w:hAnsi="Arial" w:cs="Arial"/>
                <w:sz w:val="18"/>
              </w:rPr>
            </w:pPr>
          </w:p>
        </w:tc>
      </w:tr>
    </w:tbl>
    <w:p w:rsidR="00D31D3B" w:rsidRPr="00471D65" w:rsidRDefault="00D31D3B">
      <w:pPr>
        <w:rPr>
          <w:rFonts w:ascii="Arial" w:hAnsi="Arial" w:cs="Arial"/>
          <w:sz w:val="8"/>
        </w:rPr>
      </w:pPr>
    </w:p>
    <w:sectPr w:rsidR="00D31D3B" w:rsidRPr="00471D65" w:rsidSect="002C079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AA7"/>
    <w:multiLevelType w:val="hybridMultilevel"/>
    <w:tmpl w:val="EF60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933"/>
    <w:multiLevelType w:val="hybridMultilevel"/>
    <w:tmpl w:val="53B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E84"/>
    <w:multiLevelType w:val="hybridMultilevel"/>
    <w:tmpl w:val="6DDC0C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456A"/>
    <w:multiLevelType w:val="hybridMultilevel"/>
    <w:tmpl w:val="A0D0C290"/>
    <w:lvl w:ilvl="0" w:tplc="1D08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23D3B"/>
    <w:multiLevelType w:val="multilevel"/>
    <w:tmpl w:val="7A1E72FC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>
    <w:nsid w:val="148B5E8F"/>
    <w:multiLevelType w:val="hybridMultilevel"/>
    <w:tmpl w:val="1BD0492A"/>
    <w:lvl w:ilvl="0" w:tplc="365A9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71720"/>
    <w:multiLevelType w:val="hybridMultilevel"/>
    <w:tmpl w:val="9A1A3DD6"/>
    <w:lvl w:ilvl="0" w:tplc="365A9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79C6"/>
    <w:multiLevelType w:val="hybridMultilevel"/>
    <w:tmpl w:val="5E9033A6"/>
    <w:lvl w:ilvl="0" w:tplc="CEC62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FA2BB5"/>
    <w:multiLevelType w:val="hybridMultilevel"/>
    <w:tmpl w:val="AEC8AF92"/>
    <w:lvl w:ilvl="0" w:tplc="F5B26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F2DBE"/>
    <w:multiLevelType w:val="hybridMultilevel"/>
    <w:tmpl w:val="A22AB21E"/>
    <w:lvl w:ilvl="0" w:tplc="DA5E0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42C29"/>
    <w:multiLevelType w:val="hybridMultilevel"/>
    <w:tmpl w:val="DF44F150"/>
    <w:lvl w:ilvl="0" w:tplc="409C0B5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270054C3"/>
    <w:multiLevelType w:val="hybridMultilevel"/>
    <w:tmpl w:val="AF6C6084"/>
    <w:lvl w:ilvl="0" w:tplc="ADC62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8B6D25"/>
    <w:multiLevelType w:val="hybridMultilevel"/>
    <w:tmpl w:val="C17ADA34"/>
    <w:lvl w:ilvl="0" w:tplc="B882E410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>
    <w:nsid w:val="2F731775"/>
    <w:multiLevelType w:val="hybridMultilevel"/>
    <w:tmpl w:val="E5429196"/>
    <w:lvl w:ilvl="0" w:tplc="8F761102">
      <w:start w:val="1"/>
      <w:numFmt w:val="lowerLetter"/>
      <w:lvlText w:val="%1.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4">
    <w:nsid w:val="301266E2"/>
    <w:multiLevelType w:val="hybridMultilevel"/>
    <w:tmpl w:val="4E66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D4306"/>
    <w:multiLevelType w:val="hybridMultilevel"/>
    <w:tmpl w:val="6068E8A0"/>
    <w:lvl w:ilvl="0" w:tplc="365A9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41741"/>
    <w:multiLevelType w:val="hybridMultilevel"/>
    <w:tmpl w:val="3AEA9214"/>
    <w:lvl w:ilvl="0" w:tplc="4E8CD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830EAD"/>
    <w:multiLevelType w:val="hybridMultilevel"/>
    <w:tmpl w:val="5D40E552"/>
    <w:lvl w:ilvl="0" w:tplc="0756C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14689"/>
    <w:multiLevelType w:val="hybridMultilevel"/>
    <w:tmpl w:val="443037E8"/>
    <w:lvl w:ilvl="0" w:tplc="365A9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375DF"/>
    <w:multiLevelType w:val="hybridMultilevel"/>
    <w:tmpl w:val="A1281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B4892"/>
    <w:multiLevelType w:val="hybridMultilevel"/>
    <w:tmpl w:val="E35A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67AF3"/>
    <w:multiLevelType w:val="hybridMultilevel"/>
    <w:tmpl w:val="FDDC9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4151D"/>
    <w:multiLevelType w:val="hybridMultilevel"/>
    <w:tmpl w:val="5DD2A648"/>
    <w:lvl w:ilvl="0" w:tplc="FC44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E59CA"/>
    <w:multiLevelType w:val="hybridMultilevel"/>
    <w:tmpl w:val="BBE612A4"/>
    <w:lvl w:ilvl="0" w:tplc="365A9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C5EDA"/>
    <w:multiLevelType w:val="hybridMultilevel"/>
    <w:tmpl w:val="7C12355E"/>
    <w:lvl w:ilvl="0" w:tplc="365A9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C229F"/>
    <w:multiLevelType w:val="hybridMultilevel"/>
    <w:tmpl w:val="E8AA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71C4E"/>
    <w:multiLevelType w:val="hybridMultilevel"/>
    <w:tmpl w:val="4BCC5ED0"/>
    <w:lvl w:ilvl="0" w:tplc="90F0E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567A78"/>
    <w:multiLevelType w:val="hybridMultilevel"/>
    <w:tmpl w:val="110A2DF8"/>
    <w:lvl w:ilvl="0" w:tplc="365A9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A7FE7"/>
    <w:multiLevelType w:val="hybridMultilevel"/>
    <w:tmpl w:val="443037E8"/>
    <w:lvl w:ilvl="0" w:tplc="365A9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501E4"/>
    <w:multiLevelType w:val="hybridMultilevel"/>
    <w:tmpl w:val="9FF029AC"/>
    <w:lvl w:ilvl="0" w:tplc="44F61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D7A23"/>
    <w:multiLevelType w:val="hybridMultilevel"/>
    <w:tmpl w:val="E7205134"/>
    <w:lvl w:ilvl="0" w:tplc="342A8A8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58EB731A"/>
    <w:multiLevelType w:val="hybridMultilevel"/>
    <w:tmpl w:val="E502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D6FB9"/>
    <w:multiLevelType w:val="hybridMultilevel"/>
    <w:tmpl w:val="A75AC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62ADA"/>
    <w:multiLevelType w:val="hybridMultilevel"/>
    <w:tmpl w:val="E8DCC1AC"/>
    <w:lvl w:ilvl="0" w:tplc="0ABC2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7046DB"/>
    <w:multiLevelType w:val="hybridMultilevel"/>
    <w:tmpl w:val="F71EEAD4"/>
    <w:lvl w:ilvl="0" w:tplc="409C0B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43396"/>
    <w:multiLevelType w:val="hybridMultilevel"/>
    <w:tmpl w:val="AAC84D68"/>
    <w:lvl w:ilvl="0" w:tplc="077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F1D5A"/>
    <w:multiLevelType w:val="hybridMultilevel"/>
    <w:tmpl w:val="F5A68850"/>
    <w:lvl w:ilvl="0" w:tplc="065C4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34C80"/>
    <w:multiLevelType w:val="hybridMultilevel"/>
    <w:tmpl w:val="2D7A0050"/>
    <w:lvl w:ilvl="0" w:tplc="04090017">
      <w:start w:val="1"/>
      <w:numFmt w:val="lowerLetter"/>
      <w:lvlText w:val="%1)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8">
    <w:nsid w:val="68C64107"/>
    <w:multiLevelType w:val="hybridMultilevel"/>
    <w:tmpl w:val="B224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A3586"/>
    <w:multiLevelType w:val="hybridMultilevel"/>
    <w:tmpl w:val="2BC2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B1666"/>
    <w:multiLevelType w:val="hybridMultilevel"/>
    <w:tmpl w:val="34F03050"/>
    <w:lvl w:ilvl="0" w:tplc="DB3E5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993751"/>
    <w:multiLevelType w:val="hybridMultilevel"/>
    <w:tmpl w:val="0A1AC196"/>
    <w:lvl w:ilvl="0" w:tplc="9BB4B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D82868"/>
    <w:multiLevelType w:val="hybridMultilevel"/>
    <w:tmpl w:val="8BE8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F3F0C"/>
    <w:multiLevelType w:val="hybridMultilevel"/>
    <w:tmpl w:val="FDE29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27161F"/>
    <w:multiLevelType w:val="hybridMultilevel"/>
    <w:tmpl w:val="E502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7626B"/>
    <w:multiLevelType w:val="hybridMultilevel"/>
    <w:tmpl w:val="D9D6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20"/>
  </w:num>
  <w:num w:numId="4">
    <w:abstractNumId w:val="42"/>
  </w:num>
  <w:num w:numId="5">
    <w:abstractNumId w:val="19"/>
  </w:num>
  <w:num w:numId="6">
    <w:abstractNumId w:val="30"/>
  </w:num>
  <w:num w:numId="7">
    <w:abstractNumId w:val="37"/>
  </w:num>
  <w:num w:numId="8">
    <w:abstractNumId w:val="3"/>
  </w:num>
  <w:num w:numId="9">
    <w:abstractNumId w:val="36"/>
  </w:num>
  <w:num w:numId="10">
    <w:abstractNumId w:val="21"/>
  </w:num>
  <w:num w:numId="11">
    <w:abstractNumId w:val="35"/>
  </w:num>
  <w:num w:numId="12">
    <w:abstractNumId w:val="22"/>
  </w:num>
  <w:num w:numId="13">
    <w:abstractNumId w:val="14"/>
  </w:num>
  <w:num w:numId="14">
    <w:abstractNumId w:val="1"/>
  </w:num>
  <w:num w:numId="15">
    <w:abstractNumId w:val="39"/>
  </w:num>
  <w:num w:numId="16">
    <w:abstractNumId w:val="32"/>
  </w:num>
  <w:num w:numId="17">
    <w:abstractNumId w:val="2"/>
  </w:num>
  <w:num w:numId="18">
    <w:abstractNumId w:val="45"/>
  </w:num>
  <w:num w:numId="19">
    <w:abstractNumId w:val="43"/>
  </w:num>
  <w:num w:numId="20">
    <w:abstractNumId w:val="31"/>
  </w:num>
  <w:num w:numId="21">
    <w:abstractNumId w:val="0"/>
  </w:num>
  <w:num w:numId="22">
    <w:abstractNumId w:val="4"/>
  </w:num>
  <w:num w:numId="23">
    <w:abstractNumId w:val="29"/>
  </w:num>
  <w:num w:numId="24">
    <w:abstractNumId w:val="10"/>
  </w:num>
  <w:num w:numId="25">
    <w:abstractNumId w:val="12"/>
  </w:num>
  <w:num w:numId="26">
    <w:abstractNumId w:val="17"/>
  </w:num>
  <w:num w:numId="27">
    <w:abstractNumId w:val="44"/>
  </w:num>
  <w:num w:numId="28">
    <w:abstractNumId w:val="6"/>
  </w:num>
  <w:num w:numId="29">
    <w:abstractNumId w:val="24"/>
  </w:num>
  <w:num w:numId="30">
    <w:abstractNumId w:val="16"/>
  </w:num>
  <w:num w:numId="31">
    <w:abstractNumId w:val="8"/>
  </w:num>
  <w:num w:numId="32">
    <w:abstractNumId w:val="34"/>
  </w:num>
  <w:num w:numId="33">
    <w:abstractNumId w:val="33"/>
  </w:num>
  <w:num w:numId="34">
    <w:abstractNumId w:val="40"/>
  </w:num>
  <w:num w:numId="35">
    <w:abstractNumId w:val="9"/>
  </w:num>
  <w:num w:numId="36">
    <w:abstractNumId w:val="15"/>
  </w:num>
  <w:num w:numId="37">
    <w:abstractNumId w:val="27"/>
  </w:num>
  <w:num w:numId="38">
    <w:abstractNumId w:val="41"/>
  </w:num>
  <w:num w:numId="39">
    <w:abstractNumId w:val="26"/>
  </w:num>
  <w:num w:numId="40">
    <w:abstractNumId w:val="7"/>
  </w:num>
  <w:num w:numId="41">
    <w:abstractNumId w:val="11"/>
  </w:num>
  <w:num w:numId="42">
    <w:abstractNumId w:val="13"/>
  </w:num>
  <w:num w:numId="43">
    <w:abstractNumId w:val="23"/>
  </w:num>
  <w:num w:numId="44">
    <w:abstractNumId w:val="18"/>
  </w:num>
  <w:num w:numId="45">
    <w:abstractNumId w:val="2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3B"/>
    <w:rsid w:val="00024491"/>
    <w:rsid w:val="00087251"/>
    <w:rsid w:val="000A01B5"/>
    <w:rsid w:val="000A14B6"/>
    <w:rsid w:val="000C2CD4"/>
    <w:rsid w:val="00135A38"/>
    <w:rsid w:val="00144043"/>
    <w:rsid w:val="00181F16"/>
    <w:rsid w:val="001C5966"/>
    <w:rsid w:val="00212E76"/>
    <w:rsid w:val="00220B6A"/>
    <w:rsid w:val="002535BA"/>
    <w:rsid w:val="0028304F"/>
    <w:rsid w:val="00295C71"/>
    <w:rsid w:val="002A641E"/>
    <w:rsid w:val="002B1766"/>
    <w:rsid w:val="002B68C0"/>
    <w:rsid w:val="002C0792"/>
    <w:rsid w:val="00312733"/>
    <w:rsid w:val="00350DB6"/>
    <w:rsid w:val="00391916"/>
    <w:rsid w:val="0039557D"/>
    <w:rsid w:val="003B2CFB"/>
    <w:rsid w:val="003C50B1"/>
    <w:rsid w:val="0045183B"/>
    <w:rsid w:val="004676AC"/>
    <w:rsid w:val="00471D65"/>
    <w:rsid w:val="004747EA"/>
    <w:rsid w:val="00491FF4"/>
    <w:rsid w:val="004D3E6C"/>
    <w:rsid w:val="004E5998"/>
    <w:rsid w:val="00545AF9"/>
    <w:rsid w:val="005A659D"/>
    <w:rsid w:val="005B6C3A"/>
    <w:rsid w:val="005C1AA8"/>
    <w:rsid w:val="005F235A"/>
    <w:rsid w:val="00604D43"/>
    <w:rsid w:val="00616120"/>
    <w:rsid w:val="00626D24"/>
    <w:rsid w:val="00682C08"/>
    <w:rsid w:val="006D2E61"/>
    <w:rsid w:val="007509BC"/>
    <w:rsid w:val="00795C8A"/>
    <w:rsid w:val="007A1CE8"/>
    <w:rsid w:val="008146BE"/>
    <w:rsid w:val="00835FD4"/>
    <w:rsid w:val="00875BCF"/>
    <w:rsid w:val="008C319E"/>
    <w:rsid w:val="008C3CD9"/>
    <w:rsid w:val="008C4EA2"/>
    <w:rsid w:val="008C5E54"/>
    <w:rsid w:val="008F597E"/>
    <w:rsid w:val="00900778"/>
    <w:rsid w:val="00917A11"/>
    <w:rsid w:val="00931DF6"/>
    <w:rsid w:val="0095398B"/>
    <w:rsid w:val="009E0CBB"/>
    <w:rsid w:val="00A04531"/>
    <w:rsid w:val="00A2774A"/>
    <w:rsid w:val="00A4176B"/>
    <w:rsid w:val="00A82370"/>
    <w:rsid w:val="00AA2084"/>
    <w:rsid w:val="00AD544A"/>
    <w:rsid w:val="00AD73D8"/>
    <w:rsid w:val="00B515FD"/>
    <w:rsid w:val="00B565C5"/>
    <w:rsid w:val="00B7004F"/>
    <w:rsid w:val="00B71FD2"/>
    <w:rsid w:val="00B76267"/>
    <w:rsid w:val="00B77CC1"/>
    <w:rsid w:val="00B9169B"/>
    <w:rsid w:val="00BA3FA7"/>
    <w:rsid w:val="00BA519A"/>
    <w:rsid w:val="00BE1648"/>
    <w:rsid w:val="00C12AC8"/>
    <w:rsid w:val="00C14FF5"/>
    <w:rsid w:val="00CD70EC"/>
    <w:rsid w:val="00CD7FEE"/>
    <w:rsid w:val="00D20EAC"/>
    <w:rsid w:val="00D25EE0"/>
    <w:rsid w:val="00D26060"/>
    <w:rsid w:val="00D31D3B"/>
    <w:rsid w:val="00D6415E"/>
    <w:rsid w:val="00D74E22"/>
    <w:rsid w:val="00D90AAD"/>
    <w:rsid w:val="00DC498B"/>
    <w:rsid w:val="00E65004"/>
    <w:rsid w:val="00E73091"/>
    <w:rsid w:val="00E85D21"/>
    <w:rsid w:val="00EA02AF"/>
    <w:rsid w:val="00EC2756"/>
    <w:rsid w:val="00EC281F"/>
    <w:rsid w:val="00ED5362"/>
    <w:rsid w:val="00F05CFD"/>
    <w:rsid w:val="00F5088E"/>
    <w:rsid w:val="00F52AD6"/>
    <w:rsid w:val="00F903D8"/>
    <w:rsid w:val="00FD62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4B12-DF62-4614-A698-FADC3F32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THOMAS LABONTE</cp:lastModifiedBy>
  <cp:revision>2</cp:revision>
  <cp:lastPrinted>2015-06-24T18:49:00Z</cp:lastPrinted>
  <dcterms:created xsi:type="dcterms:W3CDTF">2015-06-24T21:58:00Z</dcterms:created>
  <dcterms:modified xsi:type="dcterms:W3CDTF">2015-06-24T21:58:00Z</dcterms:modified>
</cp:coreProperties>
</file>