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4184" w14:textId="0C26A743" w:rsidR="00745800" w:rsidRDefault="00C30853" w:rsidP="00C30853">
      <w:pPr>
        <w:pStyle w:val="Heading1"/>
      </w:pPr>
      <w:r>
        <w:t xml:space="preserve">Non-Credit Course </w:t>
      </w:r>
      <w:r w:rsidR="007079AA">
        <w:t xml:space="preserve">Outline:  </w:t>
      </w:r>
      <w:r w:rsidR="00B622B9">
        <w:t xml:space="preserve">Walking/Working Surfaces, Preventing Slips, Trips, </w:t>
      </w:r>
      <w:proofErr w:type="gramStart"/>
      <w:r w:rsidR="00B622B9">
        <w:t>Falls</w:t>
      </w:r>
      <w:proofErr w:type="gramEnd"/>
    </w:p>
    <w:p w14:paraId="794A6641" w14:textId="64F81E69" w:rsidR="00740BD3" w:rsidRDefault="00740BD3">
      <w:r>
        <w:t>Time:  One-half hour</w:t>
      </w:r>
    </w:p>
    <w:p w14:paraId="1717F2DC" w14:textId="031892A1" w:rsidR="009C3D17" w:rsidRDefault="009C3D17">
      <w:r>
        <w:t>For</w:t>
      </w:r>
      <w:r w:rsidR="00C30853">
        <w:t>:</w:t>
      </w:r>
      <w:r>
        <w:t xml:space="preserve"> City of Cleveland, Healthy Homes Initiative</w:t>
      </w:r>
    </w:p>
    <w:p w14:paraId="60BDE634" w14:textId="7035502D" w:rsidR="00C30853" w:rsidRDefault="00C30853">
      <w:r>
        <w:t>Created by: Cuyahoga Community College</w:t>
      </w:r>
    </w:p>
    <w:p w14:paraId="1B6D5A5E" w14:textId="77777777" w:rsidR="007079AA" w:rsidRDefault="007079AA"/>
    <w:p w14:paraId="774CBE31" w14:textId="77777777" w:rsidR="00B622B9" w:rsidRDefault="00B622B9" w:rsidP="00B977DD">
      <w:r>
        <w:t xml:space="preserve">Walking/Working Surfaces, Preventing Slips, Trips, </w:t>
      </w:r>
      <w:proofErr w:type="gramStart"/>
      <w:r>
        <w:t>Falls</w:t>
      </w:r>
      <w:proofErr w:type="gramEnd"/>
    </w:p>
    <w:p w14:paraId="38AE691E" w14:textId="77777777" w:rsidR="0000763F" w:rsidRDefault="0000763F" w:rsidP="00B977DD">
      <w:pPr>
        <w:pStyle w:val="ListParagraph"/>
        <w:numPr>
          <w:ilvl w:val="0"/>
          <w:numId w:val="6"/>
        </w:numPr>
      </w:pPr>
      <w:r>
        <w:t>Conditions that affect Walking/Working Surfaces</w:t>
      </w:r>
    </w:p>
    <w:p w14:paraId="013394D9" w14:textId="16037101" w:rsidR="00B977DD" w:rsidRDefault="00B977DD" w:rsidP="0000763F">
      <w:pPr>
        <w:pStyle w:val="ListParagraph"/>
        <w:numPr>
          <w:ilvl w:val="1"/>
          <w:numId w:val="6"/>
        </w:numPr>
      </w:pPr>
      <w:r>
        <w:t>Weather</w:t>
      </w:r>
    </w:p>
    <w:p w14:paraId="19F41269" w14:textId="29898C28" w:rsidR="00B977DD" w:rsidRDefault="00B977DD" w:rsidP="0000763F">
      <w:pPr>
        <w:pStyle w:val="ListParagraph"/>
        <w:numPr>
          <w:ilvl w:val="1"/>
          <w:numId w:val="6"/>
        </w:numPr>
      </w:pPr>
      <w:r>
        <w:t>Abandoned Buildings</w:t>
      </w:r>
    </w:p>
    <w:p w14:paraId="52D0A652" w14:textId="55200E94" w:rsidR="00B977DD" w:rsidRDefault="00B977DD" w:rsidP="0000763F">
      <w:pPr>
        <w:pStyle w:val="ListParagraph"/>
        <w:numPr>
          <w:ilvl w:val="1"/>
          <w:numId w:val="6"/>
        </w:numPr>
      </w:pPr>
      <w:r>
        <w:t>Terrain</w:t>
      </w:r>
    </w:p>
    <w:p w14:paraId="319A6565" w14:textId="479AF5AD" w:rsidR="0000763F" w:rsidRDefault="0000763F" w:rsidP="0000763F">
      <w:pPr>
        <w:pStyle w:val="ListParagraph"/>
        <w:numPr>
          <w:ilvl w:val="1"/>
          <w:numId w:val="6"/>
        </w:numPr>
      </w:pPr>
      <w:r>
        <w:t>Stairways</w:t>
      </w:r>
      <w:r w:rsidR="00CA1704">
        <w:t>, carpeting, irregular floors</w:t>
      </w:r>
    </w:p>
    <w:p w14:paraId="6815FC6B" w14:textId="77777777" w:rsidR="0000763F" w:rsidRDefault="0000763F" w:rsidP="00B977DD">
      <w:pPr>
        <w:pStyle w:val="ListParagraph"/>
        <w:numPr>
          <w:ilvl w:val="0"/>
          <w:numId w:val="6"/>
        </w:numPr>
      </w:pPr>
      <w:r>
        <w:t>Types of injuries due to problems with Walking/Working Surfaces</w:t>
      </w:r>
    </w:p>
    <w:p w14:paraId="1CD29162" w14:textId="2E817AA0" w:rsidR="00B977DD" w:rsidRDefault="00B977DD" w:rsidP="0000763F">
      <w:pPr>
        <w:pStyle w:val="ListParagraph"/>
        <w:numPr>
          <w:ilvl w:val="1"/>
          <w:numId w:val="6"/>
        </w:numPr>
      </w:pPr>
      <w:r>
        <w:t>Slips</w:t>
      </w:r>
    </w:p>
    <w:p w14:paraId="7AE2E7EF" w14:textId="79EDB951" w:rsidR="00B977DD" w:rsidRDefault="00B977DD" w:rsidP="0000763F">
      <w:pPr>
        <w:pStyle w:val="ListParagraph"/>
        <w:numPr>
          <w:ilvl w:val="1"/>
          <w:numId w:val="6"/>
        </w:numPr>
      </w:pPr>
      <w:r>
        <w:t xml:space="preserve">Trips </w:t>
      </w:r>
    </w:p>
    <w:p w14:paraId="2E438758" w14:textId="75171A02" w:rsidR="0023281F" w:rsidRDefault="00B977DD" w:rsidP="00C30853">
      <w:pPr>
        <w:pStyle w:val="ListParagraph"/>
        <w:numPr>
          <w:ilvl w:val="1"/>
          <w:numId w:val="6"/>
        </w:numPr>
      </w:pPr>
      <w:r>
        <w:t>Falls</w:t>
      </w:r>
    </w:p>
    <w:p w14:paraId="384A193A" w14:textId="77777777" w:rsidR="0000763F" w:rsidRDefault="0000763F" w:rsidP="00B977DD">
      <w:pPr>
        <w:pStyle w:val="ListParagraph"/>
        <w:numPr>
          <w:ilvl w:val="0"/>
          <w:numId w:val="6"/>
        </w:numPr>
      </w:pPr>
      <w:r>
        <w:t>Preventing injuries when walking</w:t>
      </w:r>
    </w:p>
    <w:p w14:paraId="6FCE4B99" w14:textId="6C1C6191" w:rsidR="00B977DD" w:rsidRDefault="00B977DD" w:rsidP="0000763F">
      <w:pPr>
        <w:pStyle w:val="ListParagraph"/>
        <w:numPr>
          <w:ilvl w:val="1"/>
          <w:numId w:val="6"/>
        </w:numPr>
      </w:pPr>
      <w:r>
        <w:t>Footwear</w:t>
      </w:r>
      <w:r w:rsidR="0025081F">
        <w:t xml:space="preserve"> and PPE</w:t>
      </w:r>
    </w:p>
    <w:p w14:paraId="04DEA2E8" w14:textId="17D7D5DD" w:rsidR="0025081F" w:rsidRDefault="0025081F" w:rsidP="0000763F">
      <w:pPr>
        <w:pStyle w:val="ListParagraph"/>
        <w:numPr>
          <w:ilvl w:val="1"/>
          <w:numId w:val="6"/>
        </w:numPr>
      </w:pPr>
      <w:r>
        <w:t>Working at Heights</w:t>
      </w:r>
    </w:p>
    <w:p w14:paraId="4E343F33" w14:textId="45695F0B" w:rsidR="0025081F" w:rsidRDefault="0025081F" w:rsidP="0000763F">
      <w:pPr>
        <w:pStyle w:val="ListParagraph"/>
        <w:numPr>
          <w:ilvl w:val="1"/>
          <w:numId w:val="6"/>
        </w:numPr>
      </w:pPr>
      <w:r>
        <w:t>Confined Spaces</w:t>
      </w:r>
    </w:p>
    <w:p w14:paraId="7AC4BD75" w14:textId="767008D4" w:rsidR="00740BD3" w:rsidRDefault="00740BD3" w:rsidP="0000763F">
      <w:pPr>
        <w:pStyle w:val="ListParagraph"/>
        <w:numPr>
          <w:ilvl w:val="1"/>
          <w:numId w:val="6"/>
        </w:numPr>
      </w:pPr>
      <w:r>
        <w:t>Walking stick/probe</w:t>
      </w:r>
      <w:r w:rsidR="0025081F">
        <w:t>, flashlight</w:t>
      </w:r>
    </w:p>
    <w:p w14:paraId="0ED549BF" w14:textId="77777777" w:rsidR="0025081F" w:rsidRDefault="0025081F" w:rsidP="0025081F">
      <w:pPr>
        <w:pStyle w:val="ListParagraph"/>
        <w:numPr>
          <w:ilvl w:val="1"/>
          <w:numId w:val="6"/>
        </w:numPr>
      </w:pPr>
      <w:r>
        <w:t>Housekeeping</w:t>
      </w:r>
    </w:p>
    <w:p w14:paraId="4789DC4D" w14:textId="77777777" w:rsidR="0025081F" w:rsidRDefault="0025081F" w:rsidP="0025081F">
      <w:pPr>
        <w:ind w:left="1080"/>
      </w:pPr>
    </w:p>
    <w:p w14:paraId="66437783" w14:textId="77777777" w:rsidR="00740BD3" w:rsidRDefault="00740BD3" w:rsidP="00740BD3"/>
    <w:p w14:paraId="1C2B21EC" w14:textId="77777777" w:rsidR="00740BD3" w:rsidRDefault="00740BD3" w:rsidP="00C30853">
      <w:pPr>
        <w:pStyle w:val="Heading2"/>
      </w:pPr>
      <w:bookmarkStart w:id="0" w:name="_GoBack"/>
      <w:r w:rsidRPr="003C4BE7">
        <w:t>Objectives</w:t>
      </w:r>
    </w:p>
    <w:bookmarkEnd w:id="0"/>
    <w:p w14:paraId="3DC1170D" w14:textId="34D7DDBF" w:rsidR="00740BD3" w:rsidRDefault="00740BD3" w:rsidP="00740BD3">
      <w:r>
        <w:t xml:space="preserve">At the end of the session on Walking/Working Surfaces, Preventing Slips, Trips and </w:t>
      </w:r>
      <w:proofErr w:type="gramStart"/>
      <w:r>
        <w:t>Falls</w:t>
      </w:r>
      <w:proofErr w:type="gramEnd"/>
      <w:r>
        <w:t>, the student will be able to:</w:t>
      </w:r>
    </w:p>
    <w:p w14:paraId="5862B6C3" w14:textId="3147D3B3" w:rsidR="00740BD3" w:rsidRDefault="0055288C" w:rsidP="00740BD3">
      <w:pPr>
        <w:pStyle w:val="ListParagraph"/>
        <w:numPr>
          <w:ilvl w:val="0"/>
          <w:numId w:val="7"/>
        </w:numPr>
      </w:pPr>
      <w:r>
        <w:t>Describe</w:t>
      </w:r>
      <w:r w:rsidR="00740BD3">
        <w:t xml:space="preserve"> the conditions that affect </w:t>
      </w:r>
      <w:r w:rsidR="00E07115">
        <w:t xml:space="preserve">the quality of </w:t>
      </w:r>
      <w:r w:rsidR="00740BD3">
        <w:t>walking and working surfaces</w:t>
      </w:r>
      <w:r w:rsidR="00E07115">
        <w:t>.</w:t>
      </w:r>
    </w:p>
    <w:p w14:paraId="47F49524" w14:textId="7CC87545" w:rsidR="00740BD3" w:rsidRDefault="00740BD3" w:rsidP="00740BD3">
      <w:pPr>
        <w:pStyle w:val="ListParagraph"/>
        <w:numPr>
          <w:ilvl w:val="0"/>
          <w:numId w:val="7"/>
        </w:numPr>
      </w:pPr>
      <w:r>
        <w:t>Recognize the basic hazards found with walking and working surfaces</w:t>
      </w:r>
      <w:r w:rsidR="00E07115">
        <w:t>.</w:t>
      </w:r>
    </w:p>
    <w:p w14:paraId="63397E97" w14:textId="77777777" w:rsidR="00740BD3" w:rsidRDefault="00740BD3" w:rsidP="00740BD3">
      <w:pPr>
        <w:pStyle w:val="ListParagraph"/>
        <w:numPr>
          <w:ilvl w:val="0"/>
          <w:numId w:val="7"/>
        </w:numPr>
      </w:pPr>
      <w:r>
        <w:t>Explain the common types of injuries that occur on walking and working surfaces.</w:t>
      </w:r>
    </w:p>
    <w:p w14:paraId="6B9C30B5" w14:textId="54AC83D5" w:rsidR="00A80F02" w:rsidRDefault="00740BD3" w:rsidP="00740BD3">
      <w:pPr>
        <w:pStyle w:val="ListParagraph"/>
        <w:numPr>
          <w:ilvl w:val="0"/>
          <w:numId w:val="7"/>
        </w:numPr>
      </w:pPr>
      <w:r>
        <w:t xml:space="preserve">Describes techniques to prevent injuries due to hazards of walking and working surfaces. </w:t>
      </w:r>
    </w:p>
    <w:p w14:paraId="0638E6F6" w14:textId="77777777" w:rsidR="00C30853" w:rsidRDefault="00C30853" w:rsidP="00C30853"/>
    <w:p w14:paraId="1C5CBDA9" w14:textId="77777777" w:rsidR="00C30853" w:rsidRDefault="00C30853" w:rsidP="00C30853"/>
    <w:p w14:paraId="3D219571" w14:textId="77777777" w:rsidR="00C30853" w:rsidRDefault="00C30853" w:rsidP="00C30853">
      <w:pPr>
        <w:rPr>
          <w:sz w:val="16"/>
        </w:rPr>
      </w:pPr>
      <w:r>
        <w:rPr>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3D2D4115" w14:textId="77777777" w:rsidR="00C30853" w:rsidRDefault="00C30853" w:rsidP="00C30853">
      <w:pPr>
        <w:rPr>
          <w:color w:val="000000" w:themeColor="text1"/>
          <w:sz w:val="16"/>
        </w:rPr>
      </w:pPr>
    </w:p>
    <w:p w14:paraId="4C6EDB21" w14:textId="3A147084" w:rsidR="00C30853" w:rsidRDefault="00C30853" w:rsidP="00C30853">
      <w:pPr>
        <w:rPr>
          <w:sz w:val="18"/>
        </w:rPr>
      </w:pPr>
      <w:r>
        <w:rPr>
          <w:noProof/>
        </w:rPr>
        <w:drawing>
          <wp:inline distT="0" distB="0" distL="0" distR="0" wp14:anchorId="3DBAAA3C" wp14:editId="1BB64226">
            <wp:extent cx="446405" cy="212090"/>
            <wp:effectExtent l="0" t="0" r="0" b="0"/>
            <wp:docPr id="4" name="Picture 4" descr="https://i.creativecommons.org/l/by/3.0/88x31.png" title="Creatice Commons Licensing Logo"/>
            <wp:cNvGraphicFramePr/>
            <a:graphic xmlns:a="http://schemas.openxmlformats.org/drawingml/2006/main">
              <a:graphicData uri="http://schemas.openxmlformats.org/drawingml/2006/picture">
                <pic:pic xmlns:pic="http://schemas.openxmlformats.org/drawingml/2006/picture">
                  <pic:nvPicPr>
                    <pic:cNvPr id="4" name="Picture 4" descr="https://i.creativecommons.org/l/by/3.0/88x31.png" title="Creatice Commons Licensing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Pr>
          <w:sz w:val="14"/>
          <w:szCs w:val="14"/>
        </w:rPr>
        <w:t xml:space="preserve"> This work is licensed under the Creative Commons Attribution 4.0 International License. It is attributed to Ohio TechNet.  To view a copy of this license, visit </w:t>
      </w:r>
      <w:hyperlink r:id="rId10" w:history="1">
        <w:r>
          <w:rPr>
            <w:rStyle w:val="Hyperlink"/>
            <w:sz w:val="14"/>
            <w:szCs w:val="14"/>
          </w:rPr>
          <w:t>http://creativecommons.org/licenses/by/4.0/</w:t>
        </w:r>
      </w:hyperlink>
      <w:r>
        <w:rPr>
          <w:sz w:val="14"/>
          <w:szCs w:val="14"/>
        </w:rPr>
        <w:t>.</w:t>
      </w:r>
    </w:p>
    <w:p w14:paraId="2CE4AE26" w14:textId="77777777" w:rsidR="00C30853" w:rsidRDefault="00C30853" w:rsidP="00C30853"/>
    <w:sectPr w:rsidR="00C30853" w:rsidSect="00B4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71B"/>
    <w:multiLevelType w:val="hybridMultilevel"/>
    <w:tmpl w:val="7F14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76F8D"/>
    <w:multiLevelType w:val="hybridMultilevel"/>
    <w:tmpl w:val="7554A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65D67"/>
    <w:multiLevelType w:val="hybridMultilevel"/>
    <w:tmpl w:val="2242A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C72DE"/>
    <w:multiLevelType w:val="hybridMultilevel"/>
    <w:tmpl w:val="FCE2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27C71"/>
    <w:multiLevelType w:val="hybridMultilevel"/>
    <w:tmpl w:val="4E38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85039"/>
    <w:multiLevelType w:val="hybridMultilevel"/>
    <w:tmpl w:val="0C80C518"/>
    <w:lvl w:ilvl="0" w:tplc="19C28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A0F62"/>
    <w:multiLevelType w:val="hybridMultilevel"/>
    <w:tmpl w:val="3F2A89AE"/>
    <w:lvl w:ilvl="0" w:tplc="DF6A6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AA"/>
    <w:rsid w:val="0000763F"/>
    <w:rsid w:val="00015065"/>
    <w:rsid w:val="001475CD"/>
    <w:rsid w:val="0023281F"/>
    <w:rsid w:val="0025081F"/>
    <w:rsid w:val="002A1EC5"/>
    <w:rsid w:val="00351123"/>
    <w:rsid w:val="004E1579"/>
    <w:rsid w:val="0055288C"/>
    <w:rsid w:val="006D25BE"/>
    <w:rsid w:val="007079AA"/>
    <w:rsid w:val="00740BD3"/>
    <w:rsid w:val="007E3860"/>
    <w:rsid w:val="007F55AC"/>
    <w:rsid w:val="008F6508"/>
    <w:rsid w:val="00911376"/>
    <w:rsid w:val="009C3D17"/>
    <w:rsid w:val="00A80F02"/>
    <w:rsid w:val="00B26F37"/>
    <w:rsid w:val="00B3187B"/>
    <w:rsid w:val="00B40C24"/>
    <w:rsid w:val="00B41645"/>
    <w:rsid w:val="00B622B9"/>
    <w:rsid w:val="00B82BAA"/>
    <w:rsid w:val="00B977DD"/>
    <w:rsid w:val="00BB563B"/>
    <w:rsid w:val="00C0587B"/>
    <w:rsid w:val="00C30853"/>
    <w:rsid w:val="00C95280"/>
    <w:rsid w:val="00CA1704"/>
    <w:rsid w:val="00D13111"/>
    <w:rsid w:val="00E07115"/>
    <w:rsid w:val="00E37B0B"/>
    <w:rsid w:val="00EA7924"/>
    <w:rsid w:val="00F3293E"/>
    <w:rsid w:val="00F5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E9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853"/>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30853"/>
    <w:pPr>
      <w:keepNext/>
      <w:keepLines/>
      <w:spacing w:before="200"/>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AA"/>
    <w:pPr>
      <w:ind w:left="720"/>
      <w:contextualSpacing/>
    </w:pPr>
  </w:style>
  <w:style w:type="character" w:styleId="Hyperlink">
    <w:name w:val="Hyperlink"/>
    <w:basedOn w:val="DefaultParagraphFont"/>
    <w:uiPriority w:val="99"/>
    <w:semiHidden/>
    <w:unhideWhenUsed/>
    <w:rsid w:val="00C30853"/>
    <w:rPr>
      <w:color w:val="0563C1" w:themeColor="hyperlink"/>
      <w:u w:val="single"/>
    </w:rPr>
  </w:style>
  <w:style w:type="paragraph" w:styleId="BalloonText">
    <w:name w:val="Balloon Text"/>
    <w:basedOn w:val="Normal"/>
    <w:link w:val="BalloonTextChar"/>
    <w:uiPriority w:val="99"/>
    <w:semiHidden/>
    <w:unhideWhenUsed/>
    <w:rsid w:val="00C30853"/>
    <w:rPr>
      <w:rFonts w:ascii="Tahoma" w:hAnsi="Tahoma" w:cs="Tahoma"/>
      <w:sz w:val="16"/>
      <w:szCs w:val="16"/>
    </w:rPr>
  </w:style>
  <w:style w:type="character" w:customStyle="1" w:styleId="BalloonTextChar">
    <w:name w:val="Balloon Text Char"/>
    <w:basedOn w:val="DefaultParagraphFont"/>
    <w:link w:val="BalloonText"/>
    <w:uiPriority w:val="99"/>
    <w:semiHidden/>
    <w:rsid w:val="00C30853"/>
    <w:rPr>
      <w:rFonts w:ascii="Tahoma" w:hAnsi="Tahoma" w:cs="Tahoma"/>
      <w:sz w:val="16"/>
      <w:szCs w:val="16"/>
    </w:rPr>
  </w:style>
  <w:style w:type="character" w:customStyle="1" w:styleId="Heading1Char">
    <w:name w:val="Heading 1 Char"/>
    <w:basedOn w:val="DefaultParagraphFont"/>
    <w:link w:val="Heading1"/>
    <w:uiPriority w:val="9"/>
    <w:rsid w:val="00C30853"/>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C30853"/>
    <w:rPr>
      <w:rFonts w:eastAsiaTheme="majorEastAsia" w:cstheme="majorBidi"/>
      <w:bCs/>
      <w:color w:val="000000" w:themeColor="text1"/>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853"/>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30853"/>
    <w:pPr>
      <w:keepNext/>
      <w:keepLines/>
      <w:spacing w:before="200"/>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AA"/>
    <w:pPr>
      <w:ind w:left="720"/>
      <w:contextualSpacing/>
    </w:pPr>
  </w:style>
  <w:style w:type="character" w:styleId="Hyperlink">
    <w:name w:val="Hyperlink"/>
    <w:basedOn w:val="DefaultParagraphFont"/>
    <w:uiPriority w:val="99"/>
    <w:semiHidden/>
    <w:unhideWhenUsed/>
    <w:rsid w:val="00C30853"/>
    <w:rPr>
      <w:color w:val="0563C1" w:themeColor="hyperlink"/>
      <w:u w:val="single"/>
    </w:rPr>
  </w:style>
  <w:style w:type="paragraph" w:styleId="BalloonText">
    <w:name w:val="Balloon Text"/>
    <w:basedOn w:val="Normal"/>
    <w:link w:val="BalloonTextChar"/>
    <w:uiPriority w:val="99"/>
    <w:semiHidden/>
    <w:unhideWhenUsed/>
    <w:rsid w:val="00C30853"/>
    <w:rPr>
      <w:rFonts w:ascii="Tahoma" w:hAnsi="Tahoma" w:cs="Tahoma"/>
      <w:sz w:val="16"/>
      <w:szCs w:val="16"/>
    </w:rPr>
  </w:style>
  <w:style w:type="character" w:customStyle="1" w:styleId="BalloonTextChar">
    <w:name w:val="Balloon Text Char"/>
    <w:basedOn w:val="DefaultParagraphFont"/>
    <w:link w:val="BalloonText"/>
    <w:uiPriority w:val="99"/>
    <w:semiHidden/>
    <w:rsid w:val="00C30853"/>
    <w:rPr>
      <w:rFonts w:ascii="Tahoma" w:hAnsi="Tahoma" w:cs="Tahoma"/>
      <w:sz w:val="16"/>
      <w:szCs w:val="16"/>
    </w:rPr>
  </w:style>
  <w:style w:type="character" w:customStyle="1" w:styleId="Heading1Char">
    <w:name w:val="Heading 1 Char"/>
    <w:basedOn w:val="DefaultParagraphFont"/>
    <w:link w:val="Heading1"/>
    <w:uiPriority w:val="9"/>
    <w:rsid w:val="00C30853"/>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C30853"/>
    <w:rPr>
      <w:rFonts w:eastAsiaTheme="majorEastAsia" w:cstheme="majorBidi"/>
      <w:bCs/>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9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reativecommons.org/licenses/by/4.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rganization xmlns="580526c0-e069-4e83-8481-e4872e5d4731">3</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737E6-D455-496B-86AA-B2C56EE1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526c0-e069-4e83-8481-e4872e5d47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A256B9-B431-450F-B2FB-6E22C2BDE443}">
  <ds:schemaRefs>
    <ds:schemaRef ds:uri="http://schemas.microsoft.com/office/2006/metadata/properties"/>
    <ds:schemaRef ds:uri="580526c0-e069-4e83-8481-e4872e5d4731"/>
  </ds:schemaRefs>
</ds:datastoreItem>
</file>

<file path=customXml/itemProps3.xml><?xml version="1.0" encoding="utf-8"?>
<ds:datastoreItem xmlns:ds="http://schemas.openxmlformats.org/officeDocument/2006/customXml" ds:itemID="{5216E6C8-7702-4EFC-AC4A-94BBDEEC8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Scott-Wasilk</dc:creator>
  <cp:lastModifiedBy>Linda Feddrix</cp:lastModifiedBy>
  <cp:revision>3</cp:revision>
  <dcterms:created xsi:type="dcterms:W3CDTF">2018-04-05T19:06:00Z</dcterms:created>
  <dcterms:modified xsi:type="dcterms:W3CDTF">2018-08-16T14:58:00Z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