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1" w:type="dxa"/>
        <w:tblBorders>
          <w:top w:val="single" w:sz="4" w:space="0" w:color="auto"/>
          <w:bottom w:val="single" w:sz="4" w:space="0" w:color="auto"/>
        </w:tblBorders>
        <w:tblLook w:val="01E0" w:firstRow="1" w:lastRow="1" w:firstColumn="1" w:lastColumn="1" w:noHBand="0" w:noVBand="0"/>
      </w:tblPr>
      <w:tblGrid>
        <w:gridCol w:w="1921"/>
        <w:gridCol w:w="1175"/>
        <w:gridCol w:w="164"/>
        <w:gridCol w:w="1449"/>
        <w:gridCol w:w="1461"/>
        <w:gridCol w:w="1210"/>
        <w:gridCol w:w="1342"/>
        <w:gridCol w:w="1359"/>
      </w:tblGrid>
      <w:tr w:rsidR="007B1635" w:rsidRPr="007773B0" w:rsidTr="007773B0">
        <w:trPr>
          <w:trHeight w:val="432"/>
        </w:trPr>
        <w:tc>
          <w:tcPr>
            <w:tcW w:w="10081" w:type="dxa"/>
            <w:gridSpan w:val="8"/>
            <w:tcBorders>
              <w:top w:val="single" w:sz="4" w:space="0" w:color="auto"/>
              <w:bottom w:val="single" w:sz="4" w:space="0" w:color="auto"/>
            </w:tcBorders>
            <w:shd w:val="clear" w:color="auto" w:fill="auto"/>
            <w:vAlign w:val="center"/>
          </w:tcPr>
          <w:p w:rsidR="007B1635" w:rsidRPr="007773B0" w:rsidRDefault="007B1635" w:rsidP="007773B0">
            <w:pPr>
              <w:ind w:left="13"/>
              <w:jc w:val="center"/>
              <w:rPr>
                <w:rFonts w:ascii="Courier New" w:hAnsi="Courier New" w:cs="Courier New"/>
                <w:b/>
                <w:sz w:val="20"/>
                <w:szCs w:val="20"/>
              </w:rPr>
            </w:pPr>
            <w:r w:rsidRPr="007773B0">
              <w:rPr>
                <w:rFonts w:ascii="Courier New" w:hAnsi="Courier New" w:cs="Courier New"/>
                <w:b/>
                <w:sz w:val="20"/>
                <w:szCs w:val="20"/>
              </w:rPr>
              <w:t>LAKELAND COMMUNITY COLLEGE – COURSE OUTLINE FORM</w:t>
            </w:r>
            <w:r w:rsidR="00157B8D">
              <w:rPr>
                <w:rFonts w:ascii="Courier New" w:hAnsi="Courier New" w:cs="Courier New"/>
                <w:b/>
                <w:sz w:val="20"/>
                <w:szCs w:val="20"/>
              </w:rPr>
              <w:t>*</w:t>
            </w:r>
          </w:p>
        </w:tc>
      </w:tr>
      <w:tr w:rsidR="00EE044E" w:rsidRPr="007773B0" w:rsidTr="007773B0">
        <w:trPr>
          <w:trHeight w:val="288"/>
        </w:trPr>
        <w:tc>
          <w:tcPr>
            <w:tcW w:w="10081" w:type="dxa"/>
            <w:gridSpan w:val="8"/>
            <w:tcBorders>
              <w:top w:val="single" w:sz="4" w:space="0" w:color="auto"/>
            </w:tcBorders>
            <w:shd w:val="clear" w:color="auto" w:fill="auto"/>
            <w:vAlign w:val="bottom"/>
          </w:tcPr>
          <w:p w:rsidR="00B6188E" w:rsidRPr="007773B0" w:rsidRDefault="00B6188E" w:rsidP="007773B0">
            <w:pPr>
              <w:ind w:left="13"/>
              <w:jc w:val="center"/>
              <w:rPr>
                <w:rFonts w:ascii="Courier New" w:hAnsi="Courier New" w:cs="Courier New"/>
                <w:sz w:val="20"/>
                <w:szCs w:val="20"/>
              </w:rPr>
            </w:pPr>
          </w:p>
          <w:p w:rsidR="007414D7" w:rsidRPr="007773B0" w:rsidRDefault="007414D7" w:rsidP="007414D7">
            <w:pPr>
              <w:ind w:left="13"/>
              <w:jc w:val="center"/>
              <w:rPr>
                <w:rFonts w:ascii="Courier New" w:hAnsi="Courier New" w:cs="Courier New"/>
                <w:sz w:val="20"/>
                <w:szCs w:val="20"/>
              </w:rPr>
            </w:pPr>
            <w:r w:rsidRPr="007773B0">
              <w:rPr>
                <w:rFonts w:ascii="Courier New" w:hAnsi="Courier New" w:cs="Courier New"/>
                <w:sz w:val="20"/>
                <w:szCs w:val="20"/>
              </w:rPr>
              <w:fldChar w:fldCharType="begin">
                <w:ffData>
                  <w:name w:val="Type"/>
                  <w:enabled/>
                  <w:calcOnExit w:val="0"/>
                  <w:statusText w:type="text" w:val="Select the version type: Work-in-Process, Approved pending an effective date, or Published (a blank entry)"/>
                  <w:ddList>
                    <w:result w:val="1"/>
                    <w:listEntry w:val=" "/>
                    <w:listEntry w:val="*** WORK-IN-PROCESS VERSION, NOT YET APPROVED ***"/>
                    <w:listEntry w:val="*** APPROVED VERSION, EFFECTIVE Fall/"/>
                    <w:listEntry w:val="*** APPROVED VERSION, EFFECTIVE Spring/"/>
                    <w:listEntry w:val="*** APPROVED VERSON, EFFECTIVE Summer/"/>
                  </w:ddList>
                </w:ffData>
              </w:fldChar>
            </w:r>
            <w:bookmarkStart w:id="0" w:name="Type"/>
            <w:r w:rsidRPr="007773B0">
              <w:rPr>
                <w:rFonts w:ascii="Courier New" w:hAnsi="Courier New" w:cs="Courier New"/>
                <w:sz w:val="20"/>
                <w:szCs w:val="20"/>
              </w:rPr>
              <w:instrText xml:space="preserve"> FORMDROPDOWN </w:instrText>
            </w:r>
            <w:r w:rsidR="000F0343">
              <w:rPr>
                <w:rFonts w:ascii="Courier New" w:hAnsi="Courier New" w:cs="Courier New"/>
                <w:sz w:val="20"/>
                <w:szCs w:val="20"/>
              </w:rPr>
            </w:r>
            <w:r w:rsidR="000F0343">
              <w:rPr>
                <w:rFonts w:ascii="Courier New" w:hAnsi="Courier New" w:cs="Courier New"/>
                <w:sz w:val="20"/>
                <w:szCs w:val="20"/>
              </w:rPr>
              <w:fldChar w:fldCharType="separate"/>
            </w:r>
            <w:r w:rsidRPr="007773B0">
              <w:rPr>
                <w:rFonts w:ascii="Courier New" w:hAnsi="Courier New" w:cs="Courier New"/>
                <w:sz w:val="20"/>
                <w:szCs w:val="20"/>
              </w:rPr>
              <w:fldChar w:fldCharType="end"/>
            </w:r>
            <w:bookmarkEnd w:id="0"/>
            <w:r w:rsidRPr="007773B0">
              <w:rPr>
                <w:rFonts w:ascii="Courier New" w:hAnsi="Courier New" w:cs="Courier New"/>
                <w:sz w:val="20"/>
                <w:szCs w:val="20"/>
              </w:rPr>
              <w:t xml:space="preserve"> </w:t>
            </w:r>
            <w:bookmarkStart w:id="1" w:name="TypeEffYear"/>
            <w:r w:rsidRPr="007773B0">
              <w:rPr>
                <w:rFonts w:ascii="Courier New" w:hAnsi="Courier New" w:cs="Courier New"/>
                <w:sz w:val="20"/>
                <w:szCs w:val="20"/>
              </w:rPr>
              <w:fldChar w:fldCharType="begin">
                <w:ffData>
                  <w:name w:val="TypeEffYear"/>
                  <w:enabled/>
                  <w:calcOnExit w:val="0"/>
                  <w:statusText w:type="text" w:val="If version type is &quot;Approved&quot; pending an effective date&quot;, enter the effective year as YY."/>
                  <w:textInput>
                    <w:maxLength w:val="2"/>
                  </w:textInput>
                </w:ffData>
              </w:fldChar>
            </w:r>
            <w:r w:rsidRPr="007773B0">
              <w:rPr>
                <w:rFonts w:ascii="Courier New" w:hAnsi="Courier New" w:cs="Courier New"/>
                <w:sz w:val="20"/>
                <w:szCs w:val="20"/>
              </w:rPr>
              <w:instrText xml:space="preserve"> FORMTEXT </w:instrText>
            </w:r>
            <w:r w:rsidRPr="007773B0">
              <w:rPr>
                <w:rFonts w:ascii="Courier New" w:hAnsi="Courier New" w:cs="Courier New"/>
                <w:sz w:val="20"/>
                <w:szCs w:val="20"/>
              </w:rPr>
            </w:r>
            <w:r w:rsidRPr="007773B0">
              <w:rPr>
                <w:rFonts w:ascii="Courier New" w:hAnsi="Courier New" w:cs="Courier New"/>
                <w:sz w:val="20"/>
                <w:szCs w:val="20"/>
              </w:rPr>
              <w:fldChar w:fldCharType="separate"/>
            </w:r>
            <w:r w:rsidRPr="007773B0">
              <w:rPr>
                <w:rFonts w:ascii="Courier New" w:hAnsi="Courier New" w:cs="Courier New"/>
                <w:noProof/>
                <w:sz w:val="20"/>
                <w:szCs w:val="20"/>
              </w:rPr>
              <w:t> </w:t>
            </w:r>
            <w:r w:rsidRPr="007773B0">
              <w:rPr>
                <w:rFonts w:ascii="Courier New" w:hAnsi="Courier New" w:cs="Courier New"/>
                <w:noProof/>
                <w:sz w:val="20"/>
                <w:szCs w:val="20"/>
              </w:rPr>
              <w:t> </w:t>
            </w:r>
            <w:r w:rsidRPr="007773B0">
              <w:rPr>
                <w:rFonts w:ascii="Courier New" w:hAnsi="Courier New" w:cs="Courier New"/>
                <w:sz w:val="20"/>
                <w:szCs w:val="20"/>
              </w:rPr>
              <w:fldChar w:fldCharType="end"/>
            </w:r>
            <w:bookmarkEnd w:id="1"/>
          </w:p>
          <w:p w:rsidR="00B6188E" w:rsidRPr="007773B0" w:rsidRDefault="00B6188E" w:rsidP="007773B0">
            <w:pPr>
              <w:ind w:left="13"/>
              <w:rPr>
                <w:rFonts w:ascii="Courier New" w:hAnsi="Courier New" w:cs="Courier New"/>
                <w:sz w:val="20"/>
                <w:szCs w:val="20"/>
              </w:rPr>
            </w:pPr>
          </w:p>
        </w:tc>
      </w:tr>
      <w:tr w:rsidR="007F77D5" w:rsidRPr="007773B0" w:rsidTr="007773B0">
        <w:trPr>
          <w:trHeight w:val="288"/>
        </w:trPr>
        <w:tc>
          <w:tcPr>
            <w:tcW w:w="3096" w:type="dxa"/>
            <w:gridSpan w:val="2"/>
            <w:tcBorders>
              <w:top w:val="single" w:sz="4" w:space="0" w:color="auto"/>
            </w:tcBorders>
            <w:shd w:val="clear" w:color="auto" w:fill="auto"/>
            <w:vAlign w:val="bottom"/>
          </w:tcPr>
          <w:p w:rsidR="007F77D5" w:rsidRPr="007773B0" w:rsidRDefault="007F77D5" w:rsidP="007773B0">
            <w:pPr>
              <w:ind w:left="13"/>
              <w:rPr>
                <w:rFonts w:ascii="Courier New" w:hAnsi="Courier New" w:cs="Courier New"/>
                <w:sz w:val="20"/>
                <w:szCs w:val="20"/>
              </w:rPr>
            </w:pPr>
            <w:r w:rsidRPr="007773B0">
              <w:rPr>
                <w:rFonts w:ascii="Courier New" w:hAnsi="Courier New" w:cs="Courier New"/>
                <w:b/>
                <w:sz w:val="20"/>
                <w:szCs w:val="20"/>
              </w:rPr>
              <w:t>OR</w:t>
            </w:r>
            <w:r w:rsidR="00357E73" w:rsidRPr="007773B0">
              <w:rPr>
                <w:rFonts w:ascii="Courier New" w:hAnsi="Courier New" w:cs="Courier New"/>
                <w:b/>
                <w:sz w:val="20"/>
                <w:szCs w:val="20"/>
              </w:rPr>
              <w:t>I</w:t>
            </w:r>
            <w:r w:rsidRPr="007773B0">
              <w:rPr>
                <w:rFonts w:ascii="Courier New" w:hAnsi="Courier New" w:cs="Courier New"/>
                <w:b/>
                <w:sz w:val="20"/>
                <w:szCs w:val="20"/>
              </w:rPr>
              <w:t>GINATION DATE:</w:t>
            </w:r>
          </w:p>
        </w:tc>
        <w:tc>
          <w:tcPr>
            <w:tcW w:w="1613" w:type="dxa"/>
            <w:gridSpan w:val="2"/>
            <w:tcBorders>
              <w:top w:val="single" w:sz="4" w:space="0" w:color="auto"/>
            </w:tcBorders>
            <w:shd w:val="clear" w:color="auto" w:fill="auto"/>
            <w:vAlign w:val="bottom"/>
          </w:tcPr>
          <w:p w:rsidR="007F77D5" w:rsidRPr="007773B0" w:rsidRDefault="0057758B" w:rsidP="00B368AD">
            <w:pPr>
              <w:ind w:left="13"/>
              <w:rPr>
                <w:rFonts w:ascii="Courier New" w:hAnsi="Courier New" w:cs="Courier New"/>
                <w:sz w:val="20"/>
                <w:szCs w:val="20"/>
              </w:rPr>
            </w:pPr>
            <w:r w:rsidRPr="007773B0">
              <w:rPr>
                <w:rFonts w:ascii="Courier New" w:hAnsi="Courier New" w:cs="Courier New"/>
                <w:sz w:val="20"/>
                <w:szCs w:val="20"/>
              </w:rPr>
              <w:fldChar w:fldCharType="begin">
                <w:ffData>
                  <w:name w:val="OrigDate"/>
                  <w:enabled/>
                  <w:calcOnExit w:val="0"/>
                  <w:statusText w:type="text" w:val="Enter the origination date as mm/dd/yy"/>
                  <w:textInput>
                    <w:type w:val="date"/>
                    <w:maxLength w:val="8"/>
                    <w:format w:val="M/d/yy"/>
                  </w:textInput>
                </w:ffData>
              </w:fldChar>
            </w:r>
            <w:bookmarkStart w:id="2" w:name="OrigDate"/>
            <w:r w:rsidRPr="007773B0">
              <w:rPr>
                <w:rFonts w:ascii="Courier New" w:hAnsi="Courier New" w:cs="Courier New"/>
                <w:sz w:val="20"/>
                <w:szCs w:val="20"/>
              </w:rPr>
              <w:instrText xml:space="preserve"> FORMTEXT </w:instrText>
            </w:r>
            <w:r w:rsidRPr="007773B0">
              <w:rPr>
                <w:rFonts w:ascii="Courier New" w:hAnsi="Courier New" w:cs="Courier New"/>
                <w:sz w:val="20"/>
                <w:szCs w:val="20"/>
              </w:rPr>
            </w:r>
            <w:r w:rsidRPr="007773B0">
              <w:rPr>
                <w:rFonts w:ascii="Courier New" w:hAnsi="Courier New" w:cs="Courier New"/>
                <w:sz w:val="20"/>
                <w:szCs w:val="20"/>
              </w:rPr>
              <w:fldChar w:fldCharType="separate"/>
            </w:r>
            <w:r w:rsidR="00B368AD">
              <w:rPr>
                <w:rFonts w:ascii="Courier New" w:hAnsi="Courier New" w:cs="Courier New"/>
                <w:noProof/>
                <w:sz w:val="20"/>
                <w:szCs w:val="20"/>
              </w:rPr>
              <w:t>10/23/17</w:t>
            </w:r>
            <w:r w:rsidRPr="007773B0">
              <w:rPr>
                <w:rFonts w:ascii="Courier New" w:hAnsi="Courier New" w:cs="Courier New"/>
                <w:sz w:val="20"/>
                <w:szCs w:val="20"/>
              </w:rPr>
              <w:fldChar w:fldCharType="end"/>
            </w:r>
            <w:bookmarkEnd w:id="2"/>
          </w:p>
        </w:tc>
        <w:tc>
          <w:tcPr>
            <w:tcW w:w="2671" w:type="dxa"/>
            <w:gridSpan w:val="2"/>
            <w:tcBorders>
              <w:top w:val="single" w:sz="4" w:space="0" w:color="auto"/>
            </w:tcBorders>
            <w:shd w:val="clear" w:color="auto" w:fill="auto"/>
            <w:vAlign w:val="bottom"/>
          </w:tcPr>
          <w:p w:rsidR="007F77D5" w:rsidRPr="007773B0" w:rsidRDefault="007F77D5" w:rsidP="007773B0">
            <w:pPr>
              <w:ind w:left="13"/>
              <w:rPr>
                <w:rFonts w:ascii="Courier New" w:hAnsi="Courier New" w:cs="Courier New"/>
                <w:sz w:val="20"/>
                <w:szCs w:val="20"/>
              </w:rPr>
            </w:pPr>
            <w:r w:rsidRPr="007773B0">
              <w:rPr>
                <w:rFonts w:ascii="Courier New" w:hAnsi="Courier New" w:cs="Courier New"/>
                <w:b/>
                <w:sz w:val="20"/>
                <w:szCs w:val="20"/>
              </w:rPr>
              <w:t>APPROVAL DATE</w:t>
            </w:r>
            <w:r w:rsidR="00995944" w:rsidRPr="007773B0">
              <w:rPr>
                <w:rFonts w:ascii="Courier New" w:hAnsi="Courier New" w:cs="Courier New"/>
                <w:b/>
                <w:sz w:val="20"/>
                <w:szCs w:val="20"/>
              </w:rPr>
              <w:t>:</w:t>
            </w:r>
          </w:p>
        </w:tc>
        <w:tc>
          <w:tcPr>
            <w:tcW w:w="2701" w:type="dxa"/>
            <w:gridSpan w:val="2"/>
            <w:tcBorders>
              <w:top w:val="single" w:sz="4" w:space="0" w:color="auto"/>
            </w:tcBorders>
            <w:shd w:val="clear" w:color="auto" w:fill="auto"/>
            <w:vAlign w:val="bottom"/>
          </w:tcPr>
          <w:p w:rsidR="007F77D5" w:rsidRPr="007773B0" w:rsidRDefault="00B42659" w:rsidP="007773B0">
            <w:pPr>
              <w:ind w:left="13"/>
              <w:rPr>
                <w:rFonts w:ascii="Courier New" w:hAnsi="Courier New" w:cs="Courier New"/>
                <w:sz w:val="20"/>
                <w:szCs w:val="20"/>
              </w:rPr>
            </w:pPr>
            <w:r w:rsidRPr="007773B0">
              <w:rPr>
                <w:rFonts w:ascii="Courier New" w:hAnsi="Courier New" w:cs="Courier New"/>
                <w:sz w:val="20"/>
                <w:szCs w:val="20"/>
              </w:rPr>
              <w:fldChar w:fldCharType="begin">
                <w:ffData>
                  <w:name w:val="ApprDate"/>
                  <w:enabled/>
                  <w:calcOnExit w:val="0"/>
                  <w:statusText w:type="text" w:val="Enter the approval date as mm/dd/yy"/>
                  <w:textInput>
                    <w:type w:val="date"/>
                    <w:maxLength w:val="8"/>
                    <w:format w:val="M/d/yy"/>
                  </w:textInput>
                </w:ffData>
              </w:fldChar>
            </w:r>
            <w:bookmarkStart w:id="3" w:name="ApprDate"/>
            <w:r w:rsidRPr="007773B0">
              <w:rPr>
                <w:rFonts w:ascii="Courier New" w:hAnsi="Courier New" w:cs="Courier New"/>
                <w:sz w:val="20"/>
                <w:szCs w:val="20"/>
              </w:rPr>
              <w:instrText xml:space="preserve"> FORMTEXT </w:instrText>
            </w:r>
            <w:r w:rsidRPr="007773B0">
              <w:rPr>
                <w:rFonts w:ascii="Courier New" w:hAnsi="Courier New" w:cs="Courier New"/>
                <w:sz w:val="20"/>
                <w:szCs w:val="20"/>
              </w:rPr>
            </w:r>
            <w:r w:rsidRPr="007773B0">
              <w:rPr>
                <w:rFonts w:ascii="Courier New" w:hAnsi="Courier New" w:cs="Courier New"/>
                <w:sz w:val="20"/>
                <w:szCs w:val="20"/>
              </w:rPr>
              <w:fldChar w:fldCharType="separate"/>
            </w:r>
            <w:r w:rsidRPr="007773B0">
              <w:rPr>
                <w:rFonts w:ascii="Courier New" w:hAnsi="Courier New" w:cs="Courier New"/>
                <w:noProof/>
                <w:sz w:val="20"/>
                <w:szCs w:val="20"/>
              </w:rPr>
              <w:t> </w:t>
            </w:r>
            <w:r w:rsidRPr="007773B0">
              <w:rPr>
                <w:rFonts w:ascii="Courier New" w:hAnsi="Courier New" w:cs="Courier New"/>
                <w:noProof/>
                <w:sz w:val="20"/>
                <w:szCs w:val="20"/>
              </w:rPr>
              <w:t> </w:t>
            </w:r>
            <w:r w:rsidRPr="007773B0">
              <w:rPr>
                <w:rFonts w:ascii="Courier New" w:hAnsi="Courier New" w:cs="Courier New"/>
                <w:noProof/>
                <w:sz w:val="20"/>
                <w:szCs w:val="20"/>
              </w:rPr>
              <w:t> </w:t>
            </w:r>
            <w:r w:rsidRPr="007773B0">
              <w:rPr>
                <w:rFonts w:ascii="Courier New" w:hAnsi="Courier New" w:cs="Courier New"/>
                <w:noProof/>
                <w:sz w:val="20"/>
                <w:szCs w:val="20"/>
              </w:rPr>
              <w:t> </w:t>
            </w:r>
            <w:r w:rsidRPr="007773B0">
              <w:rPr>
                <w:rFonts w:ascii="Courier New" w:hAnsi="Courier New" w:cs="Courier New"/>
                <w:noProof/>
                <w:sz w:val="20"/>
                <w:szCs w:val="20"/>
              </w:rPr>
              <w:t> </w:t>
            </w:r>
            <w:r w:rsidRPr="007773B0">
              <w:rPr>
                <w:rFonts w:ascii="Courier New" w:hAnsi="Courier New" w:cs="Courier New"/>
                <w:sz w:val="20"/>
                <w:szCs w:val="20"/>
              </w:rPr>
              <w:fldChar w:fldCharType="end"/>
            </w:r>
            <w:bookmarkEnd w:id="3"/>
          </w:p>
        </w:tc>
      </w:tr>
      <w:tr w:rsidR="007F77D5" w:rsidRPr="007773B0" w:rsidTr="007773B0">
        <w:trPr>
          <w:trHeight w:val="288"/>
        </w:trPr>
        <w:tc>
          <w:tcPr>
            <w:tcW w:w="3096" w:type="dxa"/>
            <w:gridSpan w:val="2"/>
            <w:shd w:val="clear" w:color="auto" w:fill="auto"/>
            <w:vAlign w:val="bottom"/>
          </w:tcPr>
          <w:p w:rsidR="007F77D5" w:rsidRPr="007773B0" w:rsidRDefault="007F77D5" w:rsidP="007773B0">
            <w:pPr>
              <w:ind w:left="13"/>
              <w:rPr>
                <w:rFonts w:ascii="Courier New" w:hAnsi="Courier New" w:cs="Courier New"/>
                <w:sz w:val="20"/>
                <w:szCs w:val="20"/>
              </w:rPr>
            </w:pPr>
            <w:r w:rsidRPr="007773B0">
              <w:rPr>
                <w:rFonts w:ascii="Courier New" w:hAnsi="Courier New" w:cs="Courier New"/>
                <w:b/>
                <w:sz w:val="20"/>
                <w:szCs w:val="20"/>
              </w:rPr>
              <w:t>LAST MODIFICATION DATE</w:t>
            </w:r>
            <w:r w:rsidR="00995944" w:rsidRPr="007773B0">
              <w:rPr>
                <w:rFonts w:ascii="Courier New" w:hAnsi="Courier New" w:cs="Courier New"/>
                <w:b/>
                <w:sz w:val="20"/>
                <w:szCs w:val="20"/>
              </w:rPr>
              <w:t>:</w:t>
            </w:r>
          </w:p>
        </w:tc>
        <w:tc>
          <w:tcPr>
            <w:tcW w:w="1613" w:type="dxa"/>
            <w:gridSpan w:val="2"/>
            <w:shd w:val="clear" w:color="auto" w:fill="auto"/>
            <w:vAlign w:val="bottom"/>
          </w:tcPr>
          <w:p w:rsidR="007F77D5" w:rsidRPr="007773B0" w:rsidRDefault="00B42659" w:rsidP="007D497A">
            <w:pPr>
              <w:ind w:left="13"/>
              <w:rPr>
                <w:rFonts w:ascii="Courier New" w:hAnsi="Courier New" w:cs="Courier New"/>
                <w:sz w:val="20"/>
                <w:szCs w:val="20"/>
              </w:rPr>
            </w:pPr>
            <w:r w:rsidRPr="007773B0">
              <w:rPr>
                <w:rFonts w:ascii="Courier New" w:hAnsi="Courier New" w:cs="Courier New"/>
                <w:sz w:val="20"/>
                <w:szCs w:val="20"/>
              </w:rPr>
              <w:fldChar w:fldCharType="begin">
                <w:ffData>
                  <w:name w:val="ModDate"/>
                  <w:enabled/>
                  <w:calcOnExit w:val="0"/>
                  <w:statusText w:type="text" w:val="Enter the modification date as mm/dd/yy"/>
                  <w:textInput>
                    <w:type w:val="date"/>
                    <w:maxLength w:val="8"/>
                    <w:format w:val="M/d/yy"/>
                  </w:textInput>
                </w:ffData>
              </w:fldChar>
            </w:r>
            <w:bookmarkStart w:id="4" w:name="ModDate"/>
            <w:r w:rsidRPr="007773B0">
              <w:rPr>
                <w:rFonts w:ascii="Courier New" w:hAnsi="Courier New" w:cs="Courier New"/>
                <w:sz w:val="20"/>
                <w:szCs w:val="20"/>
              </w:rPr>
              <w:instrText xml:space="preserve"> FORMTEXT </w:instrText>
            </w:r>
            <w:r w:rsidRPr="007773B0">
              <w:rPr>
                <w:rFonts w:ascii="Courier New" w:hAnsi="Courier New" w:cs="Courier New"/>
                <w:sz w:val="20"/>
                <w:szCs w:val="20"/>
              </w:rPr>
            </w:r>
            <w:r w:rsidRPr="007773B0">
              <w:rPr>
                <w:rFonts w:ascii="Courier New" w:hAnsi="Courier New" w:cs="Courier New"/>
                <w:sz w:val="20"/>
                <w:szCs w:val="20"/>
              </w:rPr>
              <w:fldChar w:fldCharType="separate"/>
            </w:r>
            <w:r w:rsidR="00396B55">
              <w:rPr>
                <w:rFonts w:ascii="Courier New" w:hAnsi="Courier New" w:cs="Courier New"/>
                <w:noProof/>
                <w:sz w:val="20"/>
                <w:szCs w:val="20"/>
              </w:rPr>
              <w:t>11/1</w:t>
            </w:r>
            <w:r w:rsidR="007D497A">
              <w:rPr>
                <w:rFonts w:ascii="Courier New" w:hAnsi="Courier New" w:cs="Courier New"/>
                <w:noProof/>
                <w:sz w:val="20"/>
                <w:szCs w:val="20"/>
              </w:rPr>
              <w:t>6</w:t>
            </w:r>
            <w:r w:rsidR="00396B55">
              <w:rPr>
                <w:rFonts w:ascii="Courier New" w:hAnsi="Courier New" w:cs="Courier New"/>
                <w:noProof/>
                <w:sz w:val="20"/>
                <w:szCs w:val="20"/>
              </w:rPr>
              <w:t>/17</w:t>
            </w:r>
            <w:r w:rsidRPr="007773B0">
              <w:rPr>
                <w:rFonts w:ascii="Courier New" w:hAnsi="Courier New" w:cs="Courier New"/>
                <w:sz w:val="20"/>
                <w:szCs w:val="20"/>
              </w:rPr>
              <w:fldChar w:fldCharType="end"/>
            </w:r>
            <w:bookmarkEnd w:id="4"/>
          </w:p>
        </w:tc>
        <w:tc>
          <w:tcPr>
            <w:tcW w:w="2671" w:type="dxa"/>
            <w:gridSpan w:val="2"/>
            <w:shd w:val="clear" w:color="auto" w:fill="auto"/>
            <w:vAlign w:val="bottom"/>
          </w:tcPr>
          <w:p w:rsidR="007F77D5" w:rsidRPr="007773B0" w:rsidRDefault="007F77D5" w:rsidP="007773B0">
            <w:pPr>
              <w:ind w:left="13"/>
              <w:rPr>
                <w:rFonts w:ascii="Courier New" w:hAnsi="Courier New" w:cs="Courier New"/>
                <w:sz w:val="20"/>
                <w:szCs w:val="20"/>
              </w:rPr>
            </w:pPr>
            <w:r w:rsidRPr="007773B0">
              <w:rPr>
                <w:rFonts w:ascii="Courier New" w:hAnsi="Courier New" w:cs="Courier New"/>
                <w:b/>
                <w:sz w:val="20"/>
                <w:szCs w:val="20"/>
              </w:rPr>
              <w:t>EFFECTIVE TERM/YEAR:</w:t>
            </w:r>
          </w:p>
        </w:tc>
        <w:tc>
          <w:tcPr>
            <w:tcW w:w="2701" w:type="dxa"/>
            <w:gridSpan w:val="2"/>
            <w:shd w:val="clear" w:color="auto" w:fill="auto"/>
            <w:vAlign w:val="bottom"/>
          </w:tcPr>
          <w:p w:rsidR="007F77D5" w:rsidRPr="007773B0" w:rsidRDefault="00A65ED7" w:rsidP="00B368AD">
            <w:pPr>
              <w:ind w:left="13"/>
              <w:rPr>
                <w:rFonts w:ascii="Courier New" w:hAnsi="Courier New" w:cs="Courier New"/>
                <w:sz w:val="20"/>
                <w:szCs w:val="20"/>
              </w:rPr>
            </w:pPr>
            <w:r w:rsidRPr="007773B0">
              <w:rPr>
                <w:rFonts w:ascii="Courier New" w:hAnsi="Courier New" w:cs="Courier New"/>
                <w:sz w:val="20"/>
                <w:szCs w:val="20"/>
              </w:rPr>
              <w:fldChar w:fldCharType="begin">
                <w:ffData>
                  <w:name w:val="EffTerm"/>
                  <w:enabled/>
                  <w:calcOnExit w:val="0"/>
                  <w:statusText w:type="text" w:val="Choose the effective semester"/>
                  <w:ddList>
                    <w:result w:val="1"/>
                    <w:listEntry w:val=" "/>
                    <w:listEntry w:val="FALL/"/>
                    <w:listEntry w:val="SPRING/"/>
                    <w:listEntry w:val="SUMMER/"/>
                  </w:ddList>
                </w:ffData>
              </w:fldChar>
            </w:r>
            <w:bookmarkStart w:id="5" w:name="EffTerm"/>
            <w:r w:rsidRPr="007773B0">
              <w:rPr>
                <w:rFonts w:ascii="Courier New" w:hAnsi="Courier New" w:cs="Courier New"/>
                <w:sz w:val="20"/>
                <w:szCs w:val="20"/>
              </w:rPr>
              <w:instrText xml:space="preserve"> FORMDROPDOWN </w:instrText>
            </w:r>
            <w:r w:rsidR="000F0343">
              <w:rPr>
                <w:rFonts w:ascii="Courier New" w:hAnsi="Courier New" w:cs="Courier New"/>
                <w:sz w:val="20"/>
                <w:szCs w:val="20"/>
              </w:rPr>
            </w:r>
            <w:r w:rsidR="000F0343">
              <w:rPr>
                <w:rFonts w:ascii="Courier New" w:hAnsi="Courier New" w:cs="Courier New"/>
                <w:sz w:val="20"/>
                <w:szCs w:val="20"/>
              </w:rPr>
              <w:fldChar w:fldCharType="separate"/>
            </w:r>
            <w:r w:rsidRPr="007773B0">
              <w:rPr>
                <w:rFonts w:ascii="Courier New" w:hAnsi="Courier New" w:cs="Courier New"/>
                <w:sz w:val="20"/>
                <w:szCs w:val="20"/>
              </w:rPr>
              <w:fldChar w:fldCharType="end"/>
            </w:r>
            <w:bookmarkEnd w:id="5"/>
            <w:r w:rsidR="00924A22" w:rsidRPr="007773B0">
              <w:rPr>
                <w:rFonts w:ascii="Courier New" w:hAnsi="Courier New" w:cs="Courier New"/>
                <w:sz w:val="20"/>
                <w:szCs w:val="20"/>
              </w:rPr>
              <w:t xml:space="preserve"> </w:t>
            </w:r>
            <w:bookmarkStart w:id="6" w:name="EffYear"/>
            <w:r w:rsidR="0094101B" w:rsidRPr="007773B0">
              <w:rPr>
                <w:rFonts w:ascii="Courier New" w:hAnsi="Courier New" w:cs="Courier New"/>
                <w:sz w:val="20"/>
                <w:szCs w:val="20"/>
              </w:rPr>
              <w:fldChar w:fldCharType="begin">
                <w:ffData>
                  <w:name w:val="EffYear"/>
                  <w:enabled/>
                  <w:calcOnExit w:val="0"/>
                  <w:statusText w:type="text" w:val="Enter the effective year as YY"/>
                  <w:textInput>
                    <w:maxLength w:val="2"/>
                  </w:textInput>
                </w:ffData>
              </w:fldChar>
            </w:r>
            <w:r w:rsidR="0094101B" w:rsidRPr="007773B0">
              <w:rPr>
                <w:rFonts w:ascii="Courier New" w:hAnsi="Courier New" w:cs="Courier New"/>
                <w:sz w:val="20"/>
                <w:szCs w:val="20"/>
              </w:rPr>
              <w:instrText xml:space="preserve"> FORMTEXT </w:instrText>
            </w:r>
            <w:r w:rsidR="0094101B" w:rsidRPr="007773B0">
              <w:rPr>
                <w:rFonts w:ascii="Courier New" w:hAnsi="Courier New" w:cs="Courier New"/>
                <w:sz w:val="20"/>
                <w:szCs w:val="20"/>
              </w:rPr>
            </w:r>
            <w:r w:rsidR="0094101B" w:rsidRPr="007773B0">
              <w:rPr>
                <w:rFonts w:ascii="Courier New" w:hAnsi="Courier New" w:cs="Courier New"/>
                <w:sz w:val="20"/>
                <w:szCs w:val="20"/>
              </w:rPr>
              <w:fldChar w:fldCharType="separate"/>
            </w:r>
            <w:r w:rsidR="00B368AD">
              <w:rPr>
                <w:rFonts w:ascii="Courier New" w:hAnsi="Courier New" w:cs="Courier New"/>
                <w:noProof/>
                <w:sz w:val="20"/>
                <w:szCs w:val="20"/>
              </w:rPr>
              <w:t>18</w:t>
            </w:r>
            <w:r w:rsidR="0094101B" w:rsidRPr="007773B0">
              <w:rPr>
                <w:rFonts w:ascii="Courier New" w:hAnsi="Courier New" w:cs="Courier New"/>
                <w:sz w:val="20"/>
                <w:szCs w:val="20"/>
              </w:rPr>
              <w:fldChar w:fldCharType="end"/>
            </w:r>
            <w:bookmarkEnd w:id="6"/>
          </w:p>
        </w:tc>
      </w:tr>
      <w:tr w:rsidR="007F77D5" w:rsidRPr="007773B0" w:rsidTr="007773B0">
        <w:trPr>
          <w:trHeight w:val="288"/>
        </w:trPr>
        <w:tc>
          <w:tcPr>
            <w:tcW w:w="7380" w:type="dxa"/>
            <w:gridSpan w:val="6"/>
            <w:tcBorders>
              <w:top w:val="single" w:sz="4" w:space="0" w:color="auto"/>
            </w:tcBorders>
            <w:shd w:val="clear" w:color="auto" w:fill="auto"/>
            <w:vAlign w:val="bottom"/>
          </w:tcPr>
          <w:p w:rsidR="007F77D5" w:rsidRPr="007773B0" w:rsidRDefault="007F77D5" w:rsidP="007773B0">
            <w:pPr>
              <w:ind w:left="13"/>
              <w:rPr>
                <w:rFonts w:ascii="Courier New" w:hAnsi="Courier New" w:cs="Courier New"/>
                <w:b/>
                <w:sz w:val="20"/>
                <w:szCs w:val="20"/>
              </w:rPr>
            </w:pPr>
          </w:p>
        </w:tc>
        <w:tc>
          <w:tcPr>
            <w:tcW w:w="1342" w:type="dxa"/>
            <w:tcBorders>
              <w:top w:val="single" w:sz="4" w:space="0" w:color="auto"/>
            </w:tcBorders>
            <w:shd w:val="clear" w:color="auto" w:fill="auto"/>
            <w:vAlign w:val="bottom"/>
          </w:tcPr>
          <w:p w:rsidR="007F77D5" w:rsidRPr="007773B0" w:rsidRDefault="007F77D5" w:rsidP="007773B0">
            <w:pPr>
              <w:ind w:left="13"/>
              <w:rPr>
                <w:rFonts w:ascii="Courier New" w:hAnsi="Courier New" w:cs="Courier New"/>
                <w:b/>
                <w:sz w:val="20"/>
                <w:szCs w:val="20"/>
              </w:rPr>
            </w:pPr>
            <w:r w:rsidRPr="007773B0">
              <w:rPr>
                <w:rFonts w:ascii="Courier New" w:hAnsi="Courier New" w:cs="Courier New"/>
                <w:b/>
                <w:sz w:val="20"/>
                <w:szCs w:val="20"/>
              </w:rPr>
              <w:t>PRINTED:</w:t>
            </w:r>
          </w:p>
        </w:tc>
        <w:tc>
          <w:tcPr>
            <w:tcW w:w="1359" w:type="dxa"/>
            <w:tcBorders>
              <w:top w:val="single" w:sz="4" w:space="0" w:color="auto"/>
            </w:tcBorders>
            <w:shd w:val="clear" w:color="auto" w:fill="auto"/>
            <w:vAlign w:val="bottom"/>
          </w:tcPr>
          <w:p w:rsidR="007F77D5" w:rsidRPr="007773B0" w:rsidRDefault="00FD5B04" w:rsidP="007773B0">
            <w:pPr>
              <w:ind w:left="13"/>
              <w:rPr>
                <w:rFonts w:ascii="Courier New" w:hAnsi="Courier New" w:cs="Courier New"/>
                <w:sz w:val="20"/>
                <w:szCs w:val="20"/>
              </w:rPr>
            </w:pPr>
            <w:r>
              <w:rPr>
                <w:rFonts w:ascii="Courier New" w:hAnsi="Courier New" w:cs="Courier New"/>
                <w:sz w:val="20"/>
                <w:szCs w:val="20"/>
              </w:rPr>
              <w:fldChar w:fldCharType="begin">
                <w:ffData>
                  <w:name w:val="CurrDate"/>
                  <w:enabled w:val="0"/>
                  <w:calcOnExit/>
                  <w:textInput>
                    <w:type w:val="currentTime"/>
                    <w:format w:val="M/d/yyyy"/>
                  </w:textInput>
                </w:ffData>
              </w:fldChar>
            </w:r>
            <w:bookmarkStart w:id="7" w:name="CurrDate"/>
            <w:r>
              <w:rPr>
                <w:rFonts w:ascii="Courier New" w:hAnsi="Courier New" w:cs="Courier New"/>
                <w:sz w:val="20"/>
                <w:szCs w:val="20"/>
              </w:rPr>
              <w:instrText xml:space="preserve"> FORMTEXT </w:instrText>
            </w:r>
            <w:r>
              <w:rPr>
                <w:rFonts w:ascii="Courier New" w:hAnsi="Courier New" w:cs="Courier New"/>
                <w:sz w:val="20"/>
                <w:szCs w:val="20"/>
              </w:rPr>
              <w:fldChar w:fldCharType="begin"/>
            </w:r>
            <w:r>
              <w:rPr>
                <w:rFonts w:ascii="Courier New" w:hAnsi="Courier New" w:cs="Courier New"/>
                <w:sz w:val="20"/>
                <w:szCs w:val="20"/>
              </w:rPr>
              <w:instrText xml:space="preserve"> DATE \@ "M/d/yyyy" </w:instrText>
            </w:r>
            <w:r>
              <w:rPr>
                <w:rFonts w:ascii="Courier New" w:hAnsi="Courier New" w:cs="Courier New"/>
                <w:sz w:val="20"/>
                <w:szCs w:val="20"/>
              </w:rPr>
              <w:fldChar w:fldCharType="separate"/>
            </w:r>
            <w:r w:rsidR="00321A7D">
              <w:rPr>
                <w:rFonts w:ascii="Courier New" w:hAnsi="Courier New" w:cs="Courier New"/>
                <w:noProof/>
                <w:sz w:val="20"/>
                <w:szCs w:val="20"/>
              </w:rPr>
              <w:instrText>3/7/2018</w:instrText>
            </w:r>
            <w:r>
              <w:rPr>
                <w:rFonts w:ascii="Courier New" w:hAnsi="Courier New" w:cs="Courier New"/>
                <w:sz w:val="20"/>
                <w:szCs w:val="20"/>
              </w:rPr>
              <w:fldChar w:fldCharType="end"/>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9/7/2016</w:t>
            </w:r>
            <w:r>
              <w:rPr>
                <w:rFonts w:ascii="Courier New" w:hAnsi="Courier New" w:cs="Courier New"/>
                <w:sz w:val="20"/>
                <w:szCs w:val="20"/>
              </w:rPr>
              <w:fldChar w:fldCharType="end"/>
            </w:r>
            <w:bookmarkEnd w:id="7"/>
          </w:p>
        </w:tc>
      </w:tr>
      <w:tr w:rsidR="007F77D5" w:rsidRPr="007773B0" w:rsidTr="007773B0">
        <w:trPr>
          <w:trHeight w:val="288"/>
        </w:trPr>
        <w:tc>
          <w:tcPr>
            <w:tcW w:w="1921" w:type="dxa"/>
            <w:shd w:val="clear" w:color="auto" w:fill="auto"/>
            <w:vAlign w:val="bottom"/>
          </w:tcPr>
          <w:p w:rsidR="007F77D5" w:rsidRPr="007773B0" w:rsidRDefault="007F77D5" w:rsidP="007773B0">
            <w:pPr>
              <w:ind w:left="13"/>
              <w:rPr>
                <w:rFonts w:ascii="Courier New" w:hAnsi="Courier New" w:cs="Courier New"/>
                <w:sz w:val="20"/>
                <w:szCs w:val="20"/>
              </w:rPr>
            </w:pPr>
            <w:r w:rsidRPr="007773B0">
              <w:rPr>
                <w:rFonts w:ascii="Courier New" w:hAnsi="Courier New" w:cs="Courier New"/>
                <w:b/>
                <w:sz w:val="20"/>
                <w:szCs w:val="20"/>
              </w:rPr>
              <w:t xml:space="preserve">COURSE </w:t>
            </w:r>
            <w:r w:rsidR="00205449" w:rsidRPr="007773B0">
              <w:rPr>
                <w:rFonts w:ascii="Courier New" w:hAnsi="Courier New" w:cs="Courier New"/>
                <w:b/>
                <w:sz w:val="20"/>
                <w:szCs w:val="20"/>
              </w:rPr>
              <w:t>ID</w:t>
            </w:r>
            <w:r w:rsidRPr="007773B0">
              <w:rPr>
                <w:rFonts w:ascii="Courier New" w:hAnsi="Courier New" w:cs="Courier New"/>
                <w:b/>
                <w:sz w:val="20"/>
                <w:szCs w:val="20"/>
              </w:rPr>
              <w:t>:</w:t>
            </w:r>
          </w:p>
        </w:tc>
        <w:tc>
          <w:tcPr>
            <w:tcW w:w="8160" w:type="dxa"/>
            <w:gridSpan w:val="7"/>
            <w:shd w:val="clear" w:color="auto" w:fill="auto"/>
            <w:vAlign w:val="bottom"/>
          </w:tcPr>
          <w:p w:rsidR="007F77D5" w:rsidRPr="007773B0" w:rsidRDefault="00A65ED7" w:rsidP="00B368AD">
            <w:pPr>
              <w:ind w:left="13"/>
              <w:rPr>
                <w:rFonts w:ascii="Courier New" w:hAnsi="Courier New" w:cs="Courier New"/>
                <w:b/>
                <w:sz w:val="20"/>
                <w:szCs w:val="20"/>
              </w:rPr>
            </w:pPr>
            <w:r w:rsidRPr="007773B0">
              <w:rPr>
                <w:rFonts w:ascii="Courier New" w:hAnsi="Courier New" w:cs="Courier New"/>
                <w:b/>
                <w:sz w:val="20"/>
                <w:szCs w:val="20"/>
              </w:rPr>
              <w:fldChar w:fldCharType="begin">
                <w:ffData>
                  <w:name w:val="CourseID"/>
                  <w:enabled/>
                  <w:calcOnExit w:val="0"/>
                  <w:statusText w:type="text" w:val="Enter the course ID as the 4-character prefix followed by the 4-digit number.  Example:  ACCT1200"/>
                  <w:textInput>
                    <w:maxLength w:val="8"/>
                  </w:textInput>
                </w:ffData>
              </w:fldChar>
            </w:r>
            <w:bookmarkStart w:id="8" w:name="CourseID"/>
            <w:r w:rsidRPr="007773B0">
              <w:rPr>
                <w:rFonts w:ascii="Courier New" w:hAnsi="Courier New" w:cs="Courier New"/>
                <w:b/>
                <w:sz w:val="20"/>
                <w:szCs w:val="20"/>
              </w:rPr>
              <w:instrText xml:space="preserve"> FORMTEXT </w:instrText>
            </w:r>
            <w:r w:rsidRPr="007773B0">
              <w:rPr>
                <w:rFonts w:ascii="Courier New" w:hAnsi="Courier New" w:cs="Courier New"/>
                <w:b/>
                <w:sz w:val="20"/>
                <w:szCs w:val="20"/>
              </w:rPr>
            </w:r>
            <w:r w:rsidRPr="007773B0">
              <w:rPr>
                <w:rFonts w:ascii="Courier New" w:hAnsi="Courier New" w:cs="Courier New"/>
                <w:b/>
                <w:sz w:val="20"/>
                <w:szCs w:val="20"/>
              </w:rPr>
              <w:fldChar w:fldCharType="separate"/>
            </w:r>
            <w:r w:rsidR="00B368AD">
              <w:rPr>
                <w:rFonts w:ascii="Courier New" w:hAnsi="Courier New" w:cs="Courier New"/>
                <w:b/>
                <w:noProof/>
                <w:sz w:val="20"/>
                <w:szCs w:val="20"/>
              </w:rPr>
              <w:t>WELD2410</w:t>
            </w:r>
            <w:r w:rsidRPr="007773B0">
              <w:rPr>
                <w:rFonts w:ascii="Courier New" w:hAnsi="Courier New" w:cs="Courier New"/>
                <w:b/>
                <w:sz w:val="20"/>
                <w:szCs w:val="20"/>
              </w:rPr>
              <w:fldChar w:fldCharType="end"/>
            </w:r>
            <w:bookmarkEnd w:id="8"/>
          </w:p>
        </w:tc>
      </w:tr>
      <w:tr w:rsidR="007F77D5" w:rsidRPr="007773B0" w:rsidTr="007773B0">
        <w:trPr>
          <w:trHeight w:val="288"/>
        </w:trPr>
        <w:tc>
          <w:tcPr>
            <w:tcW w:w="1921" w:type="dxa"/>
            <w:shd w:val="clear" w:color="auto" w:fill="auto"/>
            <w:vAlign w:val="bottom"/>
          </w:tcPr>
          <w:p w:rsidR="007F77D5" w:rsidRPr="007773B0" w:rsidRDefault="007F77D5" w:rsidP="007773B0">
            <w:pPr>
              <w:ind w:left="13"/>
              <w:rPr>
                <w:rFonts w:ascii="Courier New" w:hAnsi="Courier New" w:cs="Courier New"/>
                <w:b/>
                <w:sz w:val="20"/>
                <w:szCs w:val="20"/>
              </w:rPr>
            </w:pPr>
            <w:r w:rsidRPr="007773B0">
              <w:rPr>
                <w:rFonts w:ascii="Courier New" w:hAnsi="Courier New" w:cs="Courier New"/>
                <w:b/>
                <w:sz w:val="20"/>
                <w:szCs w:val="20"/>
              </w:rPr>
              <w:t>COURSE TITLE</w:t>
            </w:r>
            <w:r w:rsidR="00995944" w:rsidRPr="007773B0">
              <w:rPr>
                <w:rFonts w:ascii="Courier New" w:hAnsi="Courier New" w:cs="Courier New"/>
                <w:b/>
                <w:sz w:val="20"/>
                <w:szCs w:val="20"/>
              </w:rPr>
              <w:t>:</w:t>
            </w:r>
          </w:p>
        </w:tc>
        <w:tc>
          <w:tcPr>
            <w:tcW w:w="8160" w:type="dxa"/>
            <w:gridSpan w:val="7"/>
            <w:shd w:val="clear" w:color="auto" w:fill="auto"/>
            <w:vAlign w:val="bottom"/>
          </w:tcPr>
          <w:p w:rsidR="007F77D5" w:rsidRPr="007773B0" w:rsidRDefault="00A65ED7" w:rsidP="00B368AD">
            <w:pPr>
              <w:ind w:left="13"/>
              <w:rPr>
                <w:rFonts w:ascii="Courier New" w:hAnsi="Courier New" w:cs="Courier New"/>
                <w:sz w:val="20"/>
                <w:szCs w:val="20"/>
              </w:rPr>
            </w:pPr>
            <w:r w:rsidRPr="007773B0">
              <w:rPr>
                <w:rFonts w:ascii="Courier New" w:hAnsi="Courier New" w:cs="Courier New"/>
                <w:sz w:val="20"/>
                <w:szCs w:val="20"/>
              </w:rPr>
              <w:fldChar w:fldCharType="begin">
                <w:ffData>
                  <w:name w:val="Title"/>
                  <w:enabled/>
                  <w:calcOnExit w:val="0"/>
                  <w:statusText w:type="text" w:val="Enter the course title (limited to 65 positions).  "/>
                  <w:textInput>
                    <w:maxLength w:val="65"/>
                  </w:textInput>
                </w:ffData>
              </w:fldChar>
            </w:r>
            <w:bookmarkStart w:id="9" w:name="Title"/>
            <w:r w:rsidRPr="007773B0">
              <w:rPr>
                <w:rFonts w:ascii="Courier New" w:hAnsi="Courier New" w:cs="Courier New"/>
                <w:sz w:val="20"/>
                <w:szCs w:val="20"/>
              </w:rPr>
              <w:instrText xml:space="preserve"> FORMTEXT </w:instrText>
            </w:r>
            <w:r w:rsidRPr="007773B0">
              <w:rPr>
                <w:rFonts w:ascii="Courier New" w:hAnsi="Courier New" w:cs="Courier New"/>
                <w:sz w:val="20"/>
                <w:szCs w:val="20"/>
              </w:rPr>
            </w:r>
            <w:r w:rsidRPr="007773B0">
              <w:rPr>
                <w:rFonts w:ascii="Courier New" w:hAnsi="Courier New" w:cs="Courier New"/>
                <w:sz w:val="20"/>
                <w:szCs w:val="20"/>
              </w:rPr>
              <w:fldChar w:fldCharType="separate"/>
            </w:r>
            <w:r w:rsidR="00B368AD">
              <w:rPr>
                <w:rFonts w:ascii="Courier New" w:hAnsi="Courier New" w:cs="Courier New"/>
                <w:noProof/>
                <w:sz w:val="20"/>
                <w:szCs w:val="20"/>
              </w:rPr>
              <w:t>Welding Economics</w:t>
            </w:r>
            <w:r w:rsidRPr="007773B0">
              <w:rPr>
                <w:rFonts w:ascii="Courier New" w:hAnsi="Courier New" w:cs="Courier New"/>
                <w:sz w:val="20"/>
                <w:szCs w:val="20"/>
              </w:rPr>
              <w:fldChar w:fldCharType="end"/>
            </w:r>
            <w:bookmarkEnd w:id="9"/>
          </w:p>
        </w:tc>
      </w:tr>
      <w:tr w:rsidR="007F77D5" w:rsidRPr="007773B0" w:rsidTr="007773B0">
        <w:trPr>
          <w:trHeight w:val="288"/>
        </w:trPr>
        <w:tc>
          <w:tcPr>
            <w:tcW w:w="10081" w:type="dxa"/>
            <w:gridSpan w:val="8"/>
            <w:shd w:val="clear" w:color="auto" w:fill="auto"/>
            <w:vAlign w:val="bottom"/>
          </w:tcPr>
          <w:p w:rsidR="007F77D5" w:rsidRPr="007773B0" w:rsidRDefault="007F77D5" w:rsidP="007773B0">
            <w:pPr>
              <w:ind w:left="13"/>
              <w:rPr>
                <w:rFonts w:ascii="Courier New" w:hAnsi="Courier New" w:cs="Courier New"/>
                <w:sz w:val="20"/>
                <w:szCs w:val="20"/>
              </w:rPr>
            </w:pPr>
          </w:p>
        </w:tc>
      </w:tr>
      <w:tr w:rsidR="007F77D5" w:rsidRPr="007773B0" w:rsidTr="007773B0">
        <w:trPr>
          <w:trHeight w:val="288"/>
        </w:trPr>
        <w:tc>
          <w:tcPr>
            <w:tcW w:w="1921" w:type="dxa"/>
            <w:shd w:val="clear" w:color="auto" w:fill="auto"/>
            <w:vAlign w:val="bottom"/>
          </w:tcPr>
          <w:p w:rsidR="007F77D5" w:rsidRPr="007773B0" w:rsidRDefault="007F77D5" w:rsidP="007773B0">
            <w:pPr>
              <w:ind w:left="13"/>
              <w:rPr>
                <w:rFonts w:ascii="Courier New" w:hAnsi="Courier New" w:cs="Courier New"/>
                <w:sz w:val="20"/>
                <w:szCs w:val="20"/>
              </w:rPr>
            </w:pPr>
          </w:p>
        </w:tc>
        <w:tc>
          <w:tcPr>
            <w:tcW w:w="1339" w:type="dxa"/>
            <w:gridSpan w:val="2"/>
            <w:shd w:val="clear" w:color="auto" w:fill="auto"/>
            <w:vAlign w:val="bottom"/>
          </w:tcPr>
          <w:p w:rsidR="007F77D5" w:rsidRPr="007773B0" w:rsidRDefault="007F77D5" w:rsidP="007773B0">
            <w:pPr>
              <w:ind w:left="13"/>
              <w:rPr>
                <w:rFonts w:ascii="Courier New" w:hAnsi="Courier New" w:cs="Courier New"/>
                <w:b/>
                <w:sz w:val="20"/>
                <w:szCs w:val="20"/>
              </w:rPr>
            </w:pPr>
            <w:r w:rsidRPr="007773B0">
              <w:rPr>
                <w:rFonts w:ascii="Courier New" w:hAnsi="Courier New" w:cs="Courier New"/>
                <w:b/>
                <w:sz w:val="20"/>
                <w:szCs w:val="20"/>
              </w:rPr>
              <w:t>LECTURE</w:t>
            </w:r>
          </w:p>
        </w:tc>
        <w:tc>
          <w:tcPr>
            <w:tcW w:w="1449" w:type="dxa"/>
            <w:shd w:val="clear" w:color="auto" w:fill="auto"/>
            <w:vAlign w:val="bottom"/>
          </w:tcPr>
          <w:p w:rsidR="007F77D5" w:rsidRPr="007773B0" w:rsidRDefault="007F77D5" w:rsidP="007773B0">
            <w:pPr>
              <w:ind w:left="13"/>
              <w:rPr>
                <w:rFonts w:ascii="Courier New" w:hAnsi="Courier New" w:cs="Courier New"/>
                <w:b/>
                <w:sz w:val="20"/>
                <w:szCs w:val="20"/>
              </w:rPr>
            </w:pPr>
            <w:r w:rsidRPr="007773B0">
              <w:rPr>
                <w:rFonts w:ascii="Courier New" w:hAnsi="Courier New" w:cs="Courier New"/>
                <w:b/>
                <w:sz w:val="20"/>
                <w:szCs w:val="20"/>
              </w:rPr>
              <w:t>LAB</w:t>
            </w:r>
          </w:p>
        </w:tc>
        <w:tc>
          <w:tcPr>
            <w:tcW w:w="1461" w:type="dxa"/>
            <w:shd w:val="clear" w:color="auto" w:fill="auto"/>
            <w:vAlign w:val="bottom"/>
          </w:tcPr>
          <w:p w:rsidR="007F77D5" w:rsidRPr="007773B0" w:rsidRDefault="007F77D5" w:rsidP="007773B0">
            <w:pPr>
              <w:ind w:left="13"/>
              <w:rPr>
                <w:rFonts w:ascii="Courier New" w:hAnsi="Courier New" w:cs="Courier New"/>
                <w:b/>
                <w:sz w:val="20"/>
                <w:szCs w:val="20"/>
              </w:rPr>
            </w:pPr>
            <w:r w:rsidRPr="007773B0">
              <w:rPr>
                <w:rFonts w:ascii="Courier New" w:hAnsi="Courier New" w:cs="Courier New"/>
                <w:b/>
                <w:sz w:val="20"/>
                <w:szCs w:val="20"/>
              </w:rPr>
              <w:t>CLINICAL</w:t>
            </w:r>
          </w:p>
        </w:tc>
        <w:tc>
          <w:tcPr>
            <w:tcW w:w="1210" w:type="dxa"/>
            <w:shd w:val="clear" w:color="auto" w:fill="auto"/>
            <w:vAlign w:val="bottom"/>
          </w:tcPr>
          <w:p w:rsidR="007F77D5" w:rsidRPr="007773B0" w:rsidRDefault="007F77D5" w:rsidP="007773B0">
            <w:pPr>
              <w:ind w:left="13"/>
              <w:rPr>
                <w:rFonts w:ascii="Courier New" w:hAnsi="Courier New" w:cs="Courier New"/>
                <w:b/>
                <w:sz w:val="20"/>
                <w:szCs w:val="20"/>
              </w:rPr>
            </w:pPr>
            <w:r w:rsidRPr="007773B0">
              <w:rPr>
                <w:rFonts w:ascii="Courier New" w:hAnsi="Courier New" w:cs="Courier New"/>
                <w:b/>
                <w:sz w:val="20"/>
                <w:szCs w:val="20"/>
              </w:rPr>
              <w:t>TOTAL</w:t>
            </w:r>
          </w:p>
        </w:tc>
        <w:tc>
          <w:tcPr>
            <w:tcW w:w="1342" w:type="dxa"/>
            <w:shd w:val="clear" w:color="auto" w:fill="auto"/>
            <w:vAlign w:val="bottom"/>
          </w:tcPr>
          <w:p w:rsidR="007F77D5" w:rsidRPr="007773B0" w:rsidRDefault="007F77D5" w:rsidP="007773B0">
            <w:pPr>
              <w:ind w:left="13"/>
              <w:rPr>
                <w:rFonts w:ascii="Courier New" w:hAnsi="Courier New" w:cs="Courier New"/>
                <w:b/>
                <w:sz w:val="20"/>
                <w:szCs w:val="20"/>
              </w:rPr>
            </w:pPr>
            <w:r w:rsidRPr="007773B0">
              <w:rPr>
                <w:rFonts w:ascii="Courier New" w:hAnsi="Courier New" w:cs="Courier New"/>
                <w:b/>
                <w:sz w:val="20"/>
                <w:szCs w:val="20"/>
              </w:rPr>
              <w:t>OBR MIN</w:t>
            </w:r>
          </w:p>
        </w:tc>
        <w:tc>
          <w:tcPr>
            <w:tcW w:w="1359" w:type="dxa"/>
            <w:shd w:val="clear" w:color="auto" w:fill="auto"/>
            <w:vAlign w:val="bottom"/>
          </w:tcPr>
          <w:p w:rsidR="007F77D5" w:rsidRPr="007773B0" w:rsidRDefault="007F77D5" w:rsidP="007773B0">
            <w:pPr>
              <w:ind w:left="13"/>
              <w:rPr>
                <w:rFonts w:ascii="Courier New" w:hAnsi="Courier New" w:cs="Courier New"/>
                <w:b/>
                <w:sz w:val="20"/>
                <w:szCs w:val="20"/>
              </w:rPr>
            </w:pPr>
            <w:r w:rsidRPr="007773B0">
              <w:rPr>
                <w:rFonts w:ascii="Courier New" w:hAnsi="Courier New" w:cs="Courier New"/>
                <w:b/>
                <w:sz w:val="20"/>
                <w:szCs w:val="20"/>
              </w:rPr>
              <w:t>OBR MAX</w:t>
            </w:r>
          </w:p>
        </w:tc>
      </w:tr>
      <w:tr w:rsidR="007F77D5" w:rsidRPr="007773B0" w:rsidTr="007773B0">
        <w:trPr>
          <w:trHeight w:val="288"/>
        </w:trPr>
        <w:tc>
          <w:tcPr>
            <w:tcW w:w="1921" w:type="dxa"/>
            <w:shd w:val="clear" w:color="auto" w:fill="auto"/>
            <w:vAlign w:val="bottom"/>
          </w:tcPr>
          <w:p w:rsidR="007F77D5" w:rsidRPr="007773B0" w:rsidRDefault="007F77D5" w:rsidP="007773B0">
            <w:pPr>
              <w:ind w:left="13"/>
              <w:rPr>
                <w:rFonts w:ascii="Courier New" w:hAnsi="Courier New" w:cs="Courier New"/>
                <w:b/>
                <w:sz w:val="20"/>
                <w:szCs w:val="20"/>
              </w:rPr>
            </w:pPr>
            <w:r w:rsidRPr="007773B0">
              <w:rPr>
                <w:rFonts w:ascii="Courier New" w:hAnsi="Courier New" w:cs="Courier New"/>
                <w:b/>
                <w:sz w:val="20"/>
                <w:szCs w:val="20"/>
              </w:rPr>
              <w:t>CREDITS:</w:t>
            </w:r>
          </w:p>
        </w:tc>
        <w:tc>
          <w:tcPr>
            <w:tcW w:w="1339" w:type="dxa"/>
            <w:gridSpan w:val="2"/>
            <w:shd w:val="clear" w:color="auto" w:fill="auto"/>
            <w:vAlign w:val="bottom"/>
          </w:tcPr>
          <w:p w:rsidR="007F77D5" w:rsidRPr="007773B0" w:rsidRDefault="00BB2FC4" w:rsidP="00B368AD">
            <w:pPr>
              <w:ind w:left="13"/>
              <w:rPr>
                <w:rFonts w:ascii="Courier New" w:hAnsi="Courier New" w:cs="Courier New"/>
                <w:sz w:val="20"/>
                <w:szCs w:val="20"/>
              </w:rPr>
            </w:pPr>
            <w:r w:rsidRPr="007773B0">
              <w:rPr>
                <w:rFonts w:ascii="Courier New" w:hAnsi="Courier New" w:cs="Courier New"/>
                <w:sz w:val="20"/>
                <w:szCs w:val="20"/>
              </w:rPr>
              <w:fldChar w:fldCharType="begin">
                <w:ffData>
                  <w:name w:val="CrLecture"/>
                  <w:enabled/>
                  <w:calcOnExit w:val="0"/>
                  <w:textInput>
                    <w:type w:val="number"/>
                    <w:default w:val="0.00"/>
                    <w:maxLength w:val="5"/>
                    <w:format w:val="0.00"/>
                  </w:textInput>
                </w:ffData>
              </w:fldChar>
            </w:r>
            <w:bookmarkStart w:id="10" w:name="CrLecture"/>
            <w:r w:rsidRPr="007773B0">
              <w:rPr>
                <w:rFonts w:ascii="Courier New" w:hAnsi="Courier New" w:cs="Courier New"/>
                <w:sz w:val="20"/>
                <w:szCs w:val="20"/>
              </w:rPr>
              <w:instrText xml:space="preserve"> FORMTEXT </w:instrText>
            </w:r>
            <w:r w:rsidRPr="007773B0">
              <w:rPr>
                <w:rFonts w:ascii="Courier New" w:hAnsi="Courier New" w:cs="Courier New"/>
                <w:sz w:val="20"/>
                <w:szCs w:val="20"/>
              </w:rPr>
            </w:r>
            <w:r w:rsidRPr="007773B0">
              <w:rPr>
                <w:rFonts w:ascii="Courier New" w:hAnsi="Courier New" w:cs="Courier New"/>
                <w:sz w:val="20"/>
                <w:szCs w:val="20"/>
              </w:rPr>
              <w:fldChar w:fldCharType="separate"/>
            </w:r>
            <w:r w:rsidR="00B368AD">
              <w:rPr>
                <w:rFonts w:ascii="Courier New" w:hAnsi="Courier New" w:cs="Courier New"/>
                <w:noProof/>
                <w:sz w:val="20"/>
                <w:szCs w:val="20"/>
              </w:rPr>
              <w:t>2.00</w:t>
            </w:r>
            <w:r w:rsidRPr="007773B0">
              <w:rPr>
                <w:rFonts w:ascii="Courier New" w:hAnsi="Courier New" w:cs="Courier New"/>
                <w:sz w:val="20"/>
                <w:szCs w:val="20"/>
              </w:rPr>
              <w:fldChar w:fldCharType="end"/>
            </w:r>
            <w:bookmarkEnd w:id="10"/>
          </w:p>
        </w:tc>
        <w:tc>
          <w:tcPr>
            <w:tcW w:w="1449" w:type="dxa"/>
            <w:shd w:val="clear" w:color="auto" w:fill="auto"/>
            <w:vAlign w:val="bottom"/>
          </w:tcPr>
          <w:p w:rsidR="007F77D5" w:rsidRPr="007773B0" w:rsidRDefault="00BB2FC4" w:rsidP="007773B0">
            <w:pPr>
              <w:ind w:left="13"/>
              <w:rPr>
                <w:rFonts w:ascii="Courier New" w:hAnsi="Courier New" w:cs="Courier New"/>
                <w:sz w:val="20"/>
                <w:szCs w:val="20"/>
              </w:rPr>
            </w:pPr>
            <w:r w:rsidRPr="007773B0">
              <w:rPr>
                <w:rFonts w:ascii="Courier New" w:hAnsi="Courier New" w:cs="Courier New"/>
                <w:sz w:val="20"/>
                <w:szCs w:val="20"/>
              </w:rPr>
              <w:fldChar w:fldCharType="begin">
                <w:ffData>
                  <w:name w:val="CrLab"/>
                  <w:enabled/>
                  <w:calcOnExit w:val="0"/>
                  <w:textInput>
                    <w:type w:val="number"/>
                    <w:default w:val="0.00"/>
                    <w:maxLength w:val="5"/>
                    <w:format w:val="0.00"/>
                  </w:textInput>
                </w:ffData>
              </w:fldChar>
            </w:r>
            <w:bookmarkStart w:id="11" w:name="CrLab"/>
            <w:r w:rsidRPr="007773B0">
              <w:rPr>
                <w:rFonts w:ascii="Courier New" w:hAnsi="Courier New" w:cs="Courier New"/>
                <w:sz w:val="20"/>
                <w:szCs w:val="20"/>
              </w:rPr>
              <w:instrText xml:space="preserve"> FORMTEXT </w:instrText>
            </w:r>
            <w:r w:rsidRPr="007773B0">
              <w:rPr>
                <w:rFonts w:ascii="Courier New" w:hAnsi="Courier New" w:cs="Courier New"/>
                <w:sz w:val="20"/>
                <w:szCs w:val="20"/>
              </w:rPr>
            </w:r>
            <w:r w:rsidRPr="007773B0">
              <w:rPr>
                <w:rFonts w:ascii="Courier New" w:hAnsi="Courier New" w:cs="Courier New"/>
                <w:sz w:val="20"/>
                <w:szCs w:val="20"/>
              </w:rPr>
              <w:fldChar w:fldCharType="separate"/>
            </w:r>
            <w:r w:rsidR="00C42A27" w:rsidRPr="007773B0">
              <w:rPr>
                <w:rFonts w:ascii="Courier New" w:hAnsi="Courier New" w:cs="Courier New"/>
                <w:noProof/>
                <w:sz w:val="20"/>
                <w:szCs w:val="20"/>
              </w:rPr>
              <w:t>0.00</w:t>
            </w:r>
            <w:r w:rsidRPr="007773B0">
              <w:rPr>
                <w:rFonts w:ascii="Courier New" w:hAnsi="Courier New" w:cs="Courier New"/>
                <w:sz w:val="20"/>
                <w:szCs w:val="20"/>
              </w:rPr>
              <w:fldChar w:fldCharType="end"/>
            </w:r>
            <w:bookmarkEnd w:id="11"/>
          </w:p>
        </w:tc>
        <w:tc>
          <w:tcPr>
            <w:tcW w:w="1461" w:type="dxa"/>
            <w:shd w:val="clear" w:color="auto" w:fill="auto"/>
            <w:vAlign w:val="bottom"/>
          </w:tcPr>
          <w:p w:rsidR="007F77D5" w:rsidRPr="007773B0" w:rsidRDefault="00BB2FC4" w:rsidP="007773B0">
            <w:pPr>
              <w:ind w:left="13"/>
              <w:rPr>
                <w:rFonts w:ascii="Courier New" w:hAnsi="Courier New" w:cs="Courier New"/>
                <w:sz w:val="20"/>
                <w:szCs w:val="20"/>
              </w:rPr>
            </w:pPr>
            <w:r w:rsidRPr="007773B0">
              <w:rPr>
                <w:rFonts w:ascii="Courier New" w:hAnsi="Courier New" w:cs="Courier New"/>
                <w:sz w:val="20"/>
                <w:szCs w:val="20"/>
              </w:rPr>
              <w:fldChar w:fldCharType="begin">
                <w:ffData>
                  <w:name w:val="CrClinical"/>
                  <w:enabled/>
                  <w:calcOnExit w:val="0"/>
                  <w:textInput>
                    <w:type w:val="number"/>
                    <w:default w:val="0.00"/>
                    <w:maxLength w:val="5"/>
                    <w:format w:val="0.00"/>
                  </w:textInput>
                </w:ffData>
              </w:fldChar>
            </w:r>
            <w:bookmarkStart w:id="12" w:name="CrClinical"/>
            <w:r w:rsidRPr="007773B0">
              <w:rPr>
                <w:rFonts w:ascii="Courier New" w:hAnsi="Courier New" w:cs="Courier New"/>
                <w:sz w:val="20"/>
                <w:szCs w:val="20"/>
              </w:rPr>
              <w:instrText xml:space="preserve"> FORMTEXT </w:instrText>
            </w:r>
            <w:r w:rsidRPr="007773B0">
              <w:rPr>
                <w:rFonts w:ascii="Courier New" w:hAnsi="Courier New" w:cs="Courier New"/>
                <w:sz w:val="20"/>
                <w:szCs w:val="20"/>
              </w:rPr>
            </w:r>
            <w:r w:rsidRPr="007773B0">
              <w:rPr>
                <w:rFonts w:ascii="Courier New" w:hAnsi="Courier New" w:cs="Courier New"/>
                <w:sz w:val="20"/>
                <w:szCs w:val="20"/>
              </w:rPr>
              <w:fldChar w:fldCharType="separate"/>
            </w:r>
            <w:r w:rsidR="00C42A27" w:rsidRPr="007773B0">
              <w:rPr>
                <w:rFonts w:ascii="Courier New" w:hAnsi="Courier New" w:cs="Courier New"/>
                <w:noProof/>
                <w:sz w:val="20"/>
                <w:szCs w:val="20"/>
              </w:rPr>
              <w:t>0.00</w:t>
            </w:r>
            <w:r w:rsidRPr="007773B0">
              <w:rPr>
                <w:rFonts w:ascii="Courier New" w:hAnsi="Courier New" w:cs="Courier New"/>
                <w:sz w:val="20"/>
                <w:szCs w:val="20"/>
              </w:rPr>
              <w:fldChar w:fldCharType="end"/>
            </w:r>
            <w:bookmarkEnd w:id="12"/>
          </w:p>
        </w:tc>
        <w:tc>
          <w:tcPr>
            <w:tcW w:w="1210" w:type="dxa"/>
            <w:shd w:val="clear" w:color="auto" w:fill="auto"/>
            <w:vAlign w:val="bottom"/>
          </w:tcPr>
          <w:p w:rsidR="007F77D5" w:rsidRPr="007773B0" w:rsidRDefault="00BB2FC4" w:rsidP="00B368AD">
            <w:pPr>
              <w:ind w:left="13"/>
              <w:rPr>
                <w:rFonts w:ascii="Courier New" w:hAnsi="Courier New" w:cs="Courier New"/>
                <w:sz w:val="20"/>
                <w:szCs w:val="20"/>
              </w:rPr>
            </w:pPr>
            <w:r w:rsidRPr="007773B0">
              <w:rPr>
                <w:rFonts w:ascii="Courier New" w:hAnsi="Courier New" w:cs="Courier New"/>
                <w:sz w:val="20"/>
                <w:szCs w:val="20"/>
              </w:rPr>
              <w:fldChar w:fldCharType="begin">
                <w:ffData>
                  <w:name w:val="CrTotal"/>
                  <w:enabled/>
                  <w:calcOnExit w:val="0"/>
                  <w:textInput>
                    <w:type w:val="number"/>
                    <w:default w:val="0.00"/>
                    <w:maxLength w:val="5"/>
                    <w:format w:val="0.00"/>
                  </w:textInput>
                </w:ffData>
              </w:fldChar>
            </w:r>
            <w:bookmarkStart w:id="13" w:name="CrTotal"/>
            <w:r w:rsidRPr="007773B0">
              <w:rPr>
                <w:rFonts w:ascii="Courier New" w:hAnsi="Courier New" w:cs="Courier New"/>
                <w:sz w:val="20"/>
                <w:szCs w:val="20"/>
              </w:rPr>
              <w:instrText xml:space="preserve"> FORMTEXT </w:instrText>
            </w:r>
            <w:r w:rsidRPr="007773B0">
              <w:rPr>
                <w:rFonts w:ascii="Courier New" w:hAnsi="Courier New" w:cs="Courier New"/>
                <w:sz w:val="20"/>
                <w:szCs w:val="20"/>
              </w:rPr>
            </w:r>
            <w:r w:rsidRPr="007773B0">
              <w:rPr>
                <w:rFonts w:ascii="Courier New" w:hAnsi="Courier New" w:cs="Courier New"/>
                <w:sz w:val="20"/>
                <w:szCs w:val="20"/>
              </w:rPr>
              <w:fldChar w:fldCharType="separate"/>
            </w:r>
            <w:r w:rsidR="00B368AD">
              <w:rPr>
                <w:rFonts w:ascii="Courier New" w:hAnsi="Courier New" w:cs="Courier New"/>
                <w:noProof/>
                <w:sz w:val="20"/>
                <w:szCs w:val="20"/>
              </w:rPr>
              <w:t>2.00</w:t>
            </w:r>
            <w:r w:rsidRPr="007773B0">
              <w:rPr>
                <w:rFonts w:ascii="Courier New" w:hAnsi="Courier New" w:cs="Courier New"/>
                <w:sz w:val="20"/>
                <w:szCs w:val="20"/>
              </w:rPr>
              <w:fldChar w:fldCharType="end"/>
            </w:r>
            <w:bookmarkEnd w:id="13"/>
          </w:p>
        </w:tc>
        <w:tc>
          <w:tcPr>
            <w:tcW w:w="1342" w:type="dxa"/>
            <w:shd w:val="clear" w:color="auto" w:fill="auto"/>
            <w:vAlign w:val="bottom"/>
          </w:tcPr>
          <w:p w:rsidR="007F77D5" w:rsidRPr="007773B0" w:rsidRDefault="0057758B" w:rsidP="007773B0">
            <w:pPr>
              <w:ind w:left="13"/>
              <w:rPr>
                <w:rFonts w:ascii="Courier New" w:hAnsi="Courier New" w:cs="Courier New"/>
                <w:sz w:val="20"/>
                <w:szCs w:val="20"/>
              </w:rPr>
            </w:pPr>
            <w:r w:rsidRPr="007773B0">
              <w:rPr>
                <w:rFonts w:ascii="Courier New" w:hAnsi="Courier New" w:cs="Courier New"/>
                <w:sz w:val="20"/>
                <w:szCs w:val="20"/>
              </w:rPr>
              <w:fldChar w:fldCharType="begin">
                <w:ffData>
                  <w:name w:val="OBRMin"/>
                  <w:enabled/>
                  <w:calcOnExit w:val="0"/>
                  <w:statusText w:type="text" w:val="This entry is normally the same as for total credits."/>
                  <w:textInput>
                    <w:type w:val="number"/>
                    <w:default w:val="0.00"/>
                    <w:maxLength w:val="5"/>
                    <w:format w:val="0.00"/>
                  </w:textInput>
                </w:ffData>
              </w:fldChar>
            </w:r>
            <w:bookmarkStart w:id="14" w:name="OBRMin"/>
            <w:r w:rsidRPr="007773B0">
              <w:rPr>
                <w:rFonts w:ascii="Courier New" w:hAnsi="Courier New" w:cs="Courier New"/>
                <w:sz w:val="20"/>
                <w:szCs w:val="20"/>
              </w:rPr>
              <w:instrText xml:space="preserve"> FORMTEXT </w:instrText>
            </w:r>
            <w:r w:rsidRPr="007773B0">
              <w:rPr>
                <w:rFonts w:ascii="Courier New" w:hAnsi="Courier New" w:cs="Courier New"/>
                <w:sz w:val="20"/>
                <w:szCs w:val="20"/>
              </w:rPr>
            </w:r>
            <w:r w:rsidRPr="007773B0">
              <w:rPr>
                <w:rFonts w:ascii="Courier New" w:hAnsi="Courier New" w:cs="Courier New"/>
                <w:sz w:val="20"/>
                <w:szCs w:val="20"/>
              </w:rPr>
              <w:fldChar w:fldCharType="separate"/>
            </w:r>
            <w:r w:rsidRPr="007773B0">
              <w:rPr>
                <w:rFonts w:ascii="Courier New" w:hAnsi="Courier New" w:cs="Courier New"/>
                <w:noProof/>
                <w:sz w:val="20"/>
                <w:szCs w:val="20"/>
              </w:rPr>
              <w:t>0.00</w:t>
            </w:r>
            <w:r w:rsidRPr="007773B0">
              <w:rPr>
                <w:rFonts w:ascii="Courier New" w:hAnsi="Courier New" w:cs="Courier New"/>
                <w:sz w:val="20"/>
                <w:szCs w:val="20"/>
              </w:rPr>
              <w:fldChar w:fldCharType="end"/>
            </w:r>
            <w:bookmarkEnd w:id="14"/>
          </w:p>
        </w:tc>
        <w:tc>
          <w:tcPr>
            <w:tcW w:w="1359" w:type="dxa"/>
            <w:shd w:val="clear" w:color="auto" w:fill="auto"/>
            <w:vAlign w:val="bottom"/>
          </w:tcPr>
          <w:p w:rsidR="007F77D5" w:rsidRPr="007773B0" w:rsidRDefault="0057758B" w:rsidP="007773B0">
            <w:pPr>
              <w:ind w:left="13"/>
              <w:rPr>
                <w:rFonts w:ascii="Courier New" w:hAnsi="Courier New" w:cs="Courier New"/>
                <w:sz w:val="20"/>
                <w:szCs w:val="20"/>
              </w:rPr>
            </w:pPr>
            <w:r w:rsidRPr="007773B0">
              <w:rPr>
                <w:rFonts w:ascii="Courier New" w:hAnsi="Courier New" w:cs="Courier New"/>
                <w:sz w:val="20"/>
                <w:szCs w:val="20"/>
              </w:rPr>
              <w:fldChar w:fldCharType="begin">
                <w:ffData>
                  <w:name w:val="OBRMax"/>
                  <w:enabled/>
                  <w:calcOnExit w:val="0"/>
                  <w:statusText w:type="text" w:val="This entry is normally the same as for total credits."/>
                  <w:textInput>
                    <w:type w:val="number"/>
                    <w:default w:val="0.00"/>
                    <w:maxLength w:val="5"/>
                    <w:format w:val="0.00"/>
                  </w:textInput>
                </w:ffData>
              </w:fldChar>
            </w:r>
            <w:bookmarkStart w:id="15" w:name="OBRMax"/>
            <w:r w:rsidRPr="007773B0">
              <w:rPr>
                <w:rFonts w:ascii="Courier New" w:hAnsi="Courier New" w:cs="Courier New"/>
                <w:sz w:val="20"/>
                <w:szCs w:val="20"/>
              </w:rPr>
              <w:instrText xml:space="preserve"> FORMTEXT </w:instrText>
            </w:r>
            <w:r w:rsidRPr="007773B0">
              <w:rPr>
                <w:rFonts w:ascii="Courier New" w:hAnsi="Courier New" w:cs="Courier New"/>
                <w:sz w:val="20"/>
                <w:szCs w:val="20"/>
              </w:rPr>
            </w:r>
            <w:r w:rsidRPr="007773B0">
              <w:rPr>
                <w:rFonts w:ascii="Courier New" w:hAnsi="Courier New" w:cs="Courier New"/>
                <w:sz w:val="20"/>
                <w:szCs w:val="20"/>
              </w:rPr>
              <w:fldChar w:fldCharType="separate"/>
            </w:r>
            <w:r w:rsidRPr="007773B0">
              <w:rPr>
                <w:rFonts w:ascii="Courier New" w:hAnsi="Courier New" w:cs="Courier New"/>
                <w:noProof/>
                <w:sz w:val="20"/>
                <w:szCs w:val="20"/>
              </w:rPr>
              <w:t>0.00</w:t>
            </w:r>
            <w:r w:rsidRPr="007773B0">
              <w:rPr>
                <w:rFonts w:ascii="Courier New" w:hAnsi="Courier New" w:cs="Courier New"/>
                <w:sz w:val="20"/>
                <w:szCs w:val="20"/>
              </w:rPr>
              <w:fldChar w:fldCharType="end"/>
            </w:r>
            <w:bookmarkEnd w:id="15"/>
          </w:p>
        </w:tc>
      </w:tr>
      <w:tr w:rsidR="007F77D5" w:rsidRPr="007773B0" w:rsidTr="007773B0">
        <w:trPr>
          <w:trHeight w:val="288"/>
        </w:trPr>
        <w:tc>
          <w:tcPr>
            <w:tcW w:w="1921" w:type="dxa"/>
            <w:shd w:val="clear" w:color="auto" w:fill="auto"/>
            <w:vAlign w:val="bottom"/>
          </w:tcPr>
          <w:p w:rsidR="007F77D5" w:rsidRPr="007773B0" w:rsidRDefault="007F77D5" w:rsidP="007773B0">
            <w:pPr>
              <w:ind w:left="13"/>
              <w:rPr>
                <w:rFonts w:ascii="Courier New" w:hAnsi="Courier New" w:cs="Courier New"/>
                <w:b/>
                <w:sz w:val="20"/>
                <w:szCs w:val="20"/>
              </w:rPr>
            </w:pPr>
            <w:r w:rsidRPr="007773B0">
              <w:rPr>
                <w:rFonts w:ascii="Courier New" w:hAnsi="Courier New" w:cs="Courier New"/>
                <w:b/>
                <w:sz w:val="20"/>
                <w:szCs w:val="20"/>
              </w:rPr>
              <w:t>C</w:t>
            </w:r>
            <w:bookmarkStart w:id="16" w:name="Text16"/>
            <w:r w:rsidRPr="007773B0">
              <w:rPr>
                <w:rFonts w:ascii="Courier New" w:hAnsi="Courier New" w:cs="Courier New"/>
                <w:b/>
                <w:sz w:val="20"/>
                <w:szCs w:val="20"/>
              </w:rPr>
              <w:t>ONTACT HOURS:</w:t>
            </w:r>
          </w:p>
        </w:tc>
        <w:tc>
          <w:tcPr>
            <w:tcW w:w="1339" w:type="dxa"/>
            <w:gridSpan w:val="2"/>
            <w:shd w:val="clear" w:color="auto" w:fill="auto"/>
            <w:vAlign w:val="bottom"/>
          </w:tcPr>
          <w:p w:rsidR="007F77D5" w:rsidRPr="007773B0" w:rsidRDefault="00D43477" w:rsidP="00B368AD">
            <w:pPr>
              <w:ind w:left="13"/>
              <w:rPr>
                <w:rFonts w:ascii="Courier New" w:hAnsi="Courier New" w:cs="Courier New"/>
                <w:sz w:val="20"/>
                <w:szCs w:val="20"/>
              </w:rPr>
            </w:pPr>
            <w:r w:rsidRPr="007773B0">
              <w:rPr>
                <w:rFonts w:ascii="Courier New" w:hAnsi="Courier New" w:cs="Courier New"/>
                <w:sz w:val="20"/>
                <w:szCs w:val="20"/>
              </w:rPr>
              <w:fldChar w:fldCharType="begin">
                <w:ffData>
                  <w:name w:val="ContLecture"/>
                  <w:enabled/>
                  <w:calcOnExit w:val="0"/>
                  <w:statusText w:type="text" w:val="This entry should be the same as for Lecture Credits."/>
                  <w:textInput>
                    <w:type w:val="number"/>
                    <w:default w:val="0.00"/>
                    <w:maxLength w:val="5"/>
                    <w:format w:val="0.00"/>
                  </w:textInput>
                </w:ffData>
              </w:fldChar>
            </w:r>
            <w:bookmarkStart w:id="17" w:name="ContLecture"/>
            <w:r w:rsidRPr="007773B0">
              <w:rPr>
                <w:rFonts w:ascii="Courier New" w:hAnsi="Courier New" w:cs="Courier New"/>
                <w:sz w:val="20"/>
                <w:szCs w:val="20"/>
              </w:rPr>
              <w:instrText xml:space="preserve"> FORMTEXT </w:instrText>
            </w:r>
            <w:r w:rsidRPr="007773B0">
              <w:rPr>
                <w:rFonts w:ascii="Courier New" w:hAnsi="Courier New" w:cs="Courier New"/>
                <w:sz w:val="20"/>
                <w:szCs w:val="20"/>
              </w:rPr>
            </w:r>
            <w:r w:rsidRPr="007773B0">
              <w:rPr>
                <w:rFonts w:ascii="Courier New" w:hAnsi="Courier New" w:cs="Courier New"/>
                <w:sz w:val="20"/>
                <w:szCs w:val="20"/>
              </w:rPr>
              <w:fldChar w:fldCharType="separate"/>
            </w:r>
            <w:r w:rsidR="00B368AD">
              <w:rPr>
                <w:rFonts w:ascii="Courier New" w:hAnsi="Courier New" w:cs="Courier New"/>
                <w:noProof/>
                <w:sz w:val="20"/>
                <w:szCs w:val="20"/>
              </w:rPr>
              <w:t>2.00</w:t>
            </w:r>
            <w:r w:rsidRPr="007773B0">
              <w:rPr>
                <w:rFonts w:ascii="Courier New" w:hAnsi="Courier New" w:cs="Courier New"/>
                <w:sz w:val="20"/>
                <w:szCs w:val="20"/>
              </w:rPr>
              <w:fldChar w:fldCharType="end"/>
            </w:r>
            <w:bookmarkEnd w:id="17"/>
          </w:p>
        </w:tc>
        <w:tc>
          <w:tcPr>
            <w:tcW w:w="1449" w:type="dxa"/>
            <w:shd w:val="clear" w:color="auto" w:fill="auto"/>
            <w:vAlign w:val="bottom"/>
          </w:tcPr>
          <w:p w:rsidR="007F77D5" w:rsidRPr="007773B0" w:rsidRDefault="00205449" w:rsidP="007773B0">
            <w:pPr>
              <w:ind w:left="13"/>
              <w:rPr>
                <w:rFonts w:ascii="Courier New" w:hAnsi="Courier New" w:cs="Courier New"/>
                <w:sz w:val="20"/>
                <w:szCs w:val="20"/>
              </w:rPr>
            </w:pPr>
            <w:r w:rsidRPr="007773B0">
              <w:rPr>
                <w:rFonts w:ascii="Courier New" w:hAnsi="Courier New" w:cs="Courier New"/>
                <w:sz w:val="20"/>
                <w:szCs w:val="20"/>
              </w:rPr>
              <w:fldChar w:fldCharType="begin">
                <w:ffData>
                  <w:name w:val="ContLab"/>
                  <w:enabled/>
                  <w:calcOnExit w:val="0"/>
                  <w:textInput>
                    <w:type w:val="number"/>
                    <w:default w:val="0.00"/>
                    <w:maxLength w:val="5"/>
                    <w:format w:val="0.00"/>
                  </w:textInput>
                </w:ffData>
              </w:fldChar>
            </w:r>
            <w:bookmarkStart w:id="18" w:name="ContLab"/>
            <w:r w:rsidRPr="007773B0">
              <w:rPr>
                <w:rFonts w:ascii="Courier New" w:hAnsi="Courier New" w:cs="Courier New"/>
                <w:sz w:val="20"/>
                <w:szCs w:val="20"/>
              </w:rPr>
              <w:instrText xml:space="preserve"> FORMTEXT </w:instrText>
            </w:r>
            <w:r w:rsidRPr="007773B0">
              <w:rPr>
                <w:rFonts w:ascii="Courier New" w:hAnsi="Courier New" w:cs="Courier New"/>
                <w:sz w:val="20"/>
                <w:szCs w:val="20"/>
              </w:rPr>
            </w:r>
            <w:r w:rsidRPr="007773B0">
              <w:rPr>
                <w:rFonts w:ascii="Courier New" w:hAnsi="Courier New" w:cs="Courier New"/>
                <w:sz w:val="20"/>
                <w:szCs w:val="20"/>
              </w:rPr>
              <w:fldChar w:fldCharType="separate"/>
            </w:r>
            <w:r w:rsidRPr="007773B0">
              <w:rPr>
                <w:rFonts w:ascii="Courier New" w:hAnsi="Courier New" w:cs="Courier New"/>
                <w:noProof/>
                <w:sz w:val="20"/>
                <w:szCs w:val="20"/>
              </w:rPr>
              <w:t>0.00</w:t>
            </w:r>
            <w:r w:rsidRPr="007773B0">
              <w:rPr>
                <w:rFonts w:ascii="Courier New" w:hAnsi="Courier New" w:cs="Courier New"/>
                <w:sz w:val="20"/>
                <w:szCs w:val="20"/>
              </w:rPr>
              <w:fldChar w:fldCharType="end"/>
            </w:r>
            <w:bookmarkEnd w:id="18"/>
          </w:p>
        </w:tc>
        <w:tc>
          <w:tcPr>
            <w:tcW w:w="1461" w:type="dxa"/>
            <w:shd w:val="clear" w:color="auto" w:fill="auto"/>
            <w:vAlign w:val="bottom"/>
          </w:tcPr>
          <w:p w:rsidR="007F77D5" w:rsidRPr="007773B0" w:rsidRDefault="00BB2FC4" w:rsidP="00B368AD">
            <w:pPr>
              <w:ind w:left="13"/>
              <w:rPr>
                <w:rFonts w:ascii="Courier New" w:hAnsi="Courier New" w:cs="Courier New"/>
                <w:sz w:val="20"/>
                <w:szCs w:val="20"/>
              </w:rPr>
            </w:pPr>
            <w:r w:rsidRPr="007773B0">
              <w:rPr>
                <w:rFonts w:ascii="Courier New" w:hAnsi="Courier New" w:cs="Courier New"/>
                <w:sz w:val="20"/>
                <w:szCs w:val="20"/>
              </w:rPr>
              <w:fldChar w:fldCharType="begin">
                <w:ffData>
                  <w:name w:val="ContClinical"/>
                  <w:enabled/>
                  <w:calcOnExit w:val="0"/>
                  <w:textInput>
                    <w:type w:val="number"/>
                    <w:default w:val="0.00"/>
                    <w:maxLength w:val="5"/>
                    <w:format w:val="0.00"/>
                  </w:textInput>
                </w:ffData>
              </w:fldChar>
            </w:r>
            <w:bookmarkStart w:id="19" w:name="ContClinical"/>
            <w:r w:rsidRPr="007773B0">
              <w:rPr>
                <w:rFonts w:ascii="Courier New" w:hAnsi="Courier New" w:cs="Courier New"/>
                <w:sz w:val="20"/>
                <w:szCs w:val="20"/>
              </w:rPr>
              <w:instrText xml:space="preserve"> FORMTEXT </w:instrText>
            </w:r>
            <w:r w:rsidRPr="007773B0">
              <w:rPr>
                <w:rFonts w:ascii="Courier New" w:hAnsi="Courier New" w:cs="Courier New"/>
                <w:sz w:val="20"/>
                <w:szCs w:val="20"/>
              </w:rPr>
            </w:r>
            <w:r w:rsidRPr="007773B0">
              <w:rPr>
                <w:rFonts w:ascii="Courier New" w:hAnsi="Courier New" w:cs="Courier New"/>
                <w:sz w:val="20"/>
                <w:szCs w:val="20"/>
              </w:rPr>
              <w:fldChar w:fldCharType="separate"/>
            </w:r>
            <w:r w:rsidR="00B368AD">
              <w:rPr>
                <w:rFonts w:ascii="Courier New" w:hAnsi="Courier New" w:cs="Courier New"/>
                <w:noProof/>
                <w:sz w:val="20"/>
                <w:szCs w:val="20"/>
              </w:rPr>
              <w:t>0.00</w:t>
            </w:r>
            <w:r w:rsidRPr="007773B0">
              <w:rPr>
                <w:rFonts w:ascii="Courier New" w:hAnsi="Courier New" w:cs="Courier New"/>
                <w:sz w:val="20"/>
                <w:szCs w:val="20"/>
              </w:rPr>
              <w:fldChar w:fldCharType="end"/>
            </w:r>
            <w:bookmarkEnd w:id="19"/>
          </w:p>
        </w:tc>
        <w:bookmarkEnd w:id="16"/>
        <w:tc>
          <w:tcPr>
            <w:tcW w:w="1210" w:type="dxa"/>
            <w:shd w:val="clear" w:color="auto" w:fill="auto"/>
            <w:vAlign w:val="bottom"/>
          </w:tcPr>
          <w:p w:rsidR="007F77D5" w:rsidRPr="007773B0" w:rsidRDefault="00BB2FC4" w:rsidP="00B368AD">
            <w:pPr>
              <w:ind w:left="13"/>
              <w:rPr>
                <w:rFonts w:ascii="Courier New" w:hAnsi="Courier New" w:cs="Courier New"/>
                <w:sz w:val="20"/>
                <w:szCs w:val="20"/>
              </w:rPr>
            </w:pPr>
            <w:r w:rsidRPr="007773B0">
              <w:rPr>
                <w:rFonts w:ascii="Courier New" w:hAnsi="Courier New" w:cs="Courier New"/>
                <w:sz w:val="20"/>
                <w:szCs w:val="20"/>
              </w:rPr>
              <w:fldChar w:fldCharType="begin">
                <w:ffData>
                  <w:name w:val="ContTotal"/>
                  <w:enabled/>
                  <w:calcOnExit w:val="0"/>
                  <w:textInput>
                    <w:type w:val="number"/>
                    <w:default w:val="0.00"/>
                    <w:maxLength w:val="5"/>
                    <w:format w:val="0.00"/>
                  </w:textInput>
                </w:ffData>
              </w:fldChar>
            </w:r>
            <w:bookmarkStart w:id="20" w:name="ContTotal"/>
            <w:r w:rsidRPr="007773B0">
              <w:rPr>
                <w:rFonts w:ascii="Courier New" w:hAnsi="Courier New" w:cs="Courier New"/>
                <w:sz w:val="20"/>
                <w:szCs w:val="20"/>
              </w:rPr>
              <w:instrText xml:space="preserve"> FORMTEXT </w:instrText>
            </w:r>
            <w:r w:rsidRPr="007773B0">
              <w:rPr>
                <w:rFonts w:ascii="Courier New" w:hAnsi="Courier New" w:cs="Courier New"/>
                <w:sz w:val="20"/>
                <w:szCs w:val="20"/>
              </w:rPr>
            </w:r>
            <w:r w:rsidRPr="007773B0">
              <w:rPr>
                <w:rFonts w:ascii="Courier New" w:hAnsi="Courier New" w:cs="Courier New"/>
                <w:sz w:val="20"/>
                <w:szCs w:val="20"/>
              </w:rPr>
              <w:fldChar w:fldCharType="separate"/>
            </w:r>
            <w:r w:rsidR="00B368AD">
              <w:rPr>
                <w:rFonts w:ascii="Courier New" w:hAnsi="Courier New" w:cs="Courier New"/>
                <w:noProof/>
                <w:sz w:val="20"/>
                <w:szCs w:val="20"/>
              </w:rPr>
              <w:t>2.00</w:t>
            </w:r>
            <w:r w:rsidRPr="007773B0">
              <w:rPr>
                <w:rFonts w:ascii="Courier New" w:hAnsi="Courier New" w:cs="Courier New"/>
                <w:sz w:val="20"/>
                <w:szCs w:val="20"/>
              </w:rPr>
              <w:fldChar w:fldCharType="end"/>
            </w:r>
            <w:bookmarkEnd w:id="20"/>
          </w:p>
        </w:tc>
        <w:tc>
          <w:tcPr>
            <w:tcW w:w="2701" w:type="dxa"/>
            <w:gridSpan w:val="2"/>
            <w:shd w:val="clear" w:color="auto" w:fill="auto"/>
            <w:vAlign w:val="bottom"/>
          </w:tcPr>
          <w:p w:rsidR="007F77D5" w:rsidRPr="007773B0" w:rsidRDefault="007F77D5" w:rsidP="007773B0">
            <w:pPr>
              <w:ind w:left="13"/>
              <w:rPr>
                <w:rFonts w:ascii="Courier New" w:hAnsi="Courier New" w:cs="Courier New"/>
                <w:sz w:val="20"/>
                <w:szCs w:val="20"/>
              </w:rPr>
            </w:pPr>
          </w:p>
        </w:tc>
      </w:tr>
      <w:tr w:rsidR="00EE044E" w:rsidRPr="007773B0" w:rsidTr="007773B0">
        <w:trPr>
          <w:trHeight w:val="288"/>
        </w:trPr>
        <w:tc>
          <w:tcPr>
            <w:tcW w:w="1921" w:type="dxa"/>
            <w:tcBorders>
              <w:bottom w:val="single" w:sz="4" w:space="0" w:color="auto"/>
            </w:tcBorders>
            <w:shd w:val="clear" w:color="auto" w:fill="auto"/>
            <w:vAlign w:val="bottom"/>
          </w:tcPr>
          <w:p w:rsidR="00EE044E" w:rsidRPr="007773B0" w:rsidRDefault="00EE044E" w:rsidP="007773B0">
            <w:pPr>
              <w:ind w:left="13"/>
              <w:rPr>
                <w:rFonts w:ascii="Courier New" w:hAnsi="Courier New" w:cs="Courier New"/>
                <w:sz w:val="20"/>
                <w:szCs w:val="20"/>
              </w:rPr>
            </w:pPr>
          </w:p>
        </w:tc>
        <w:tc>
          <w:tcPr>
            <w:tcW w:w="8160" w:type="dxa"/>
            <w:gridSpan w:val="7"/>
            <w:tcBorders>
              <w:bottom w:val="single" w:sz="4" w:space="0" w:color="auto"/>
            </w:tcBorders>
            <w:shd w:val="clear" w:color="auto" w:fill="auto"/>
            <w:vAlign w:val="bottom"/>
          </w:tcPr>
          <w:p w:rsidR="00EE044E" w:rsidRPr="007773B0" w:rsidRDefault="00A65ED7" w:rsidP="007773B0">
            <w:pPr>
              <w:ind w:left="13"/>
              <w:rPr>
                <w:rFonts w:ascii="Courier New" w:hAnsi="Courier New" w:cs="Courier New"/>
                <w:sz w:val="20"/>
                <w:szCs w:val="20"/>
              </w:rPr>
            </w:pPr>
            <w:r w:rsidRPr="007773B0">
              <w:rPr>
                <w:rFonts w:ascii="Courier New" w:hAnsi="Courier New" w:cs="Courier New"/>
                <w:sz w:val="20"/>
                <w:szCs w:val="20"/>
              </w:rPr>
              <w:fldChar w:fldCharType="begin">
                <w:ffData>
                  <w:name w:val="Range"/>
                  <w:enabled/>
                  <w:calcOnExit w:val="0"/>
                  <w:statusText w:type="text" w:val="Use this entry only if the course has a range for credit and/or contact hour"/>
                  <w:textInput/>
                </w:ffData>
              </w:fldChar>
            </w:r>
            <w:bookmarkStart w:id="21" w:name="Range"/>
            <w:r w:rsidRPr="007773B0">
              <w:rPr>
                <w:rFonts w:ascii="Courier New" w:hAnsi="Courier New" w:cs="Courier New"/>
                <w:sz w:val="20"/>
                <w:szCs w:val="20"/>
              </w:rPr>
              <w:instrText xml:space="preserve"> FORMTEXT </w:instrText>
            </w:r>
            <w:r w:rsidRPr="007773B0">
              <w:rPr>
                <w:rFonts w:ascii="Courier New" w:hAnsi="Courier New" w:cs="Courier New"/>
                <w:sz w:val="20"/>
                <w:szCs w:val="20"/>
              </w:rPr>
            </w:r>
            <w:r w:rsidRPr="007773B0">
              <w:rPr>
                <w:rFonts w:ascii="Courier New" w:hAnsi="Courier New" w:cs="Courier New"/>
                <w:sz w:val="20"/>
                <w:szCs w:val="20"/>
              </w:rPr>
              <w:fldChar w:fldCharType="separate"/>
            </w:r>
            <w:r w:rsidRPr="007773B0">
              <w:rPr>
                <w:rFonts w:ascii="Courier New" w:hAnsi="Courier New" w:cs="Courier New"/>
                <w:noProof/>
                <w:sz w:val="20"/>
                <w:szCs w:val="20"/>
              </w:rPr>
              <w:t> </w:t>
            </w:r>
            <w:r w:rsidRPr="007773B0">
              <w:rPr>
                <w:rFonts w:ascii="Courier New" w:hAnsi="Courier New" w:cs="Courier New"/>
                <w:noProof/>
                <w:sz w:val="20"/>
                <w:szCs w:val="20"/>
              </w:rPr>
              <w:t> </w:t>
            </w:r>
            <w:r w:rsidRPr="007773B0">
              <w:rPr>
                <w:rFonts w:ascii="Courier New" w:hAnsi="Courier New" w:cs="Courier New"/>
                <w:noProof/>
                <w:sz w:val="20"/>
                <w:szCs w:val="20"/>
              </w:rPr>
              <w:t> </w:t>
            </w:r>
            <w:r w:rsidRPr="007773B0">
              <w:rPr>
                <w:rFonts w:ascii="Courier New" w:hAnsi="Courier New" w:cs="Courier New"/>
                <w:noProof/>
                <w:sz w:val="20"/>
                <w:szCs w:val="20"/>
              </w:rPr>
              <w:t> </w:t>
            </w:r>
            <w:r w:rsidRPr="007773B0">
              <w:rPr>
                <w:rFonts w:ascii="Courier New" w:hAnsi="Courier New" w:cs="Courier New"/>
                <w:noProof/>
                <w:sz w:val="20"/>
                <w:szCs w:val="20"/>
              </w:rPr>
              <w:t> </w:t>
            </w:r>
            <w:r w:rsidRPr="007773B0">
              <w:rPr>
                <w:rFonts w:ascii="Courier New" w:hAnsi="Courier New" w:cs="Courier New"/>
                <w:sz w:val="20"/>
                <w:szCs w:val="20"/>
              </w:rPr>
              <w:fldChar w:fldCharType="end"/>
            </w:r>
            <w:bookmarkEnd w:id="21"/>
          </w:p>
        </w:tc>
      </w:tr>
    </w:tbl>
    <w:p w:rsidR="0070267E" w:rsidRDefault="0070267E" w:rsidP="006354E1">
      <w:pPr>
        <w:rPr>
          <w:rFonts w:ascii="Courier New" w:hAnsi="Courier New" w:cs="Courier New"/>
          <w:sz w:val="20"/>
          <w:szCs w:val="20"/>
        </w:rPr>
      </w:pPr>
    </w:p>
    <w:tbl>
      <w:tblPr>
        <w:tblW w:w="10081" w:type="dxa"/>
        <w:tblBorders>
          <w:top w:val="single" w:sz="4" w:space="0" w:color="auto"/>
          <w:bottom w:val="single" w:sz="4" w:space="0" w:color="auto"/>
        </w:tblBorders>
        <w:tblLook w:val="01E0" w:firstRow="1" w:lastRow="1" w:firstColumn="1" w:lastColumn="1" w:noHBand="0" w:noVBand="0"/>
      </w:tblPr>
      <w:tblGrid>
        <w:gridCol w:w="10081"/>
      </w:tblGrid>
      <w:tr w:rsidR="00BF7A65" w:rsidRPr="007773B0" w:rsidTr="007773B0">
        <w:trPr>
          <w:trHeight w:val="288"/>
        </w:trPr>
        <w:tc>
          <w:tcPr>
            <w:tcW w:w="10081" w:type="dxa"/>
            <w:tcBorders>
              <w:top w:val="single" w:sz="4" w:space="0" w:color="auto"/>
              <w:bottom w:val="nil"/>
            </w:tcBorders>
            <w:shd w:val="clear" w:color="auto" w:fill="auto"/>
          </w:tcPr>
          <w:p w:rsidR="00BF7A65" w:rsidRPr="007773B0" w:rsidRDefault="00BF7A65" w:rsidP="007773B0">
            <w:pPr>
              <w:ind w:left="13"/>
              <w:rPr>
                <w:rFonts w:ascii="Courier New" w:hAnsi="Courier New" w:cs="Courier New"/>
                <w:b/>
                <w:sz w:val="20"/>
                <w:szCs w:val="20"/>
              </w:rPr>
            </w:pPr>
            <w:r w:rsidRPr="007773B0">
              <w:rPr>
                <w:rFonts w:ascii="Courier New" w:hAnsi="Courier New" w:cs="Courier New"/>
                <w:b/>
                <w:sz w:val="20"/>
                <w:szCs w:val="20"/>
              </w:rPr>
              <w:t>PREREQUISITE:</w:t>
            </w:r>
          </w:p>
        </w:tc>
      </w:tr>
    </w:tbl>
    <w:p w:rsidR="00BF7A65" w:rsidRDefault="00BF7A65" w:rsidP="00C338B5">
      <w:pPr>
        <w:ind w:left="360"/>
        <w:rPr>
          <w:rFonts w:ascii="Courier New" w:hAnsi="Courier New" w:cs="Courier New"/>
          <w:sz w:val="20"/>
          <w:szCs w:val="20"/>
        </w:rPr>
        <w:sectPr w:rsidR="00BF7A65" w:rsidSect="0010026D">
          <w:type w:val="continuous"/>
          <w:pgSz w:w="12240" w:h="15840"/>
          <w:pgMar w:top="720" w:right="1152" w:bottom="720" w:left="1152" w:header="720" w:footer="720" w:gutter="0"/>
          <w:cols w:space="720"/>
          <w:docGrid w:linePitch="360"/>
        </w:sectPr>
      </w:pPr>
    </w:p>
    <w:p w:rsidR="00150C4F" w:rsidRPr="00F37B5C" w:rsidRDefault="00B368AD" w:rsidP="006354E1">
      <w:pPr>
        <w:rPr>
          <w:rFonts w:ascii="Courier New" w:hAnsi="Courier New" w:cs="Courier New"/>
          <w:sz w:val="20"/>
          <w:szCs w:val="20"/>
        </w:rPr>
      </w:pPr>
      <w:r w:rsidRPr="00F37B5C">
        <w:rPr>
          <w:rFonts w:ascii="Courier New" w:hAnsi="Courier New" w:cs="Courier New"/>
          <w:sz w:val="20"/>
          <w:szCs w:val="20"/>
        </w:rPr>
        <w:t>MATH1080</w:t>
      </w:r>
    </w:p>
    <w:p w:rsidR="0090063B" w:rsidRPr="007C3A86" w:rsidRDefault="0090063B" w:rsidP="006354E1">
      <w:pPr>
        <w:rPr>
          <w:rFonts w:ascii="Courier New" w:hAnsi="Courier New" w:cs="Courier New"/>
          <w:sz w:val="20"/>
          <w:szCs w:val="20"/>
        </w:rPr>
      </w:pP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9936"/>
      </w:tblGrid>
      <w:tr w:rsidR="00F37B5C" w:rsidRPr="007C3A86" w:rsidTr="007773B0">
        <w:tc>
          <w:tcPr>
            <w:tcW w:w="10152" w:type="dxa"/>
            <w:shd w:val="clear" w:color="auto" w:fill="auto"/>
          </w:tcPr>
          <w:p w:rsidR="00340A62" w:rsidRPr="007C3A86" w:rsidRDefault="00635955" w:rsidP="006E4C28">
            <w:pPr>
              <w:pStyle w:val="Heading1"/>
              <w:rPr>
                <w:color w:val="auto"/>
              </w:rPr>
            </w:pPr>
            <w:r w:rsidRPr="007C3A86">
              <w:rPr>
                <w:color w:val="auto"/>
              </w:rPr>
              <w:t>COURSE DESCRIPTION:</w:t>
            </w:r>
          </w:p>
        </w:tc>
      </w:tr>
    </w:tbl>
    <w:p w:rsidR="00396B55" w:rsidRPr="007C3A86" w:rsidRDefault="00396B55" w:rsidP="00340A62">
      <w:pPr>
        <w:suppressAutoHyphens/>
        <w:rPr>
          <w:rFonts w:ascii="Courier New" w:hAnsi="Courier New" w:cs="Courier New"/>
          <w:b/>
          <w:sz w:val="20"/>
          <w:szCs w:val="20"/>
        </w:rPr>
      </w:pPr>
    </w:p>
    <w:p w:rsidR="00340A62" w:rsidRPr="007C3A86" w:rsidRDefault="00340A62" w:rsidP="00340A62">
      <w:pPr>
        <w:suppressAutoHyphens/>
        <w:rPr>
          <w:rFonts w:ascii="Courier New" w:hAnsi="Courier New" w:cs="Courier New"/>
          <w:sz w:val="20"/>
          <w:szCs w:val="20"/>
        </w:rPr>
      </w:pPr>
      <w:r w:rsidRPr="007C3A86">
        <w:rPr>
          <w:rFonts w:ascii="Courier New" w:hAnsi="Courier New" w:cs="Courier New"/>
          <w:sz w:val="20"/>
          <w:szCs w:val="20"/>
        </w:rPr>
        <w:t>This course provides instruction and laboratory work to gain knowledge and skills as an introduction to welding economics.  The practical use of welding equipment and technologies will be used to produce a cost effective weldment.  Various welding processes and technologies will be introduced. Classroom and laboratory</w:t>
      </w:r>
      <w:r w:rsidRPr="007C3A86">
        <w:rPr>
          <w:rFonts w:ascii="Courier New" w:hAnsi="Courier New" w:cs="Courier New"/>
          <w:kern w:val="2"/>
          <w:sz w:val="20"/>
          <w:szCs w:val="20"/>
          <w:lang w:eastAsia="ar-SA"/>
        </w:rPr>
        <w:t xml:space="preserve"> </w:t>
      </w:r>
      <w:r w:rsidRPr="007C3A86">
        <w:rPr>
          <w:rFonts w:ascii="Courier New" w:hAnsi="Courier New" w:cs="Courier New"/>
          <w:sz w:val="20"/>
          <w:szCs w:val="20"/>
        </w:rPr>
        <w:t xml:space="preserve">experience includes knowledge and skill development around arc welding processes, welding variables, welding management, weld requirements, and updated welding technologies.  Students must furnish a calculator capable of computing square roots (scientific or construction calculator preferred), safety glasses, gloves, protective clothing, </w:t>
      </w:r>
      <w:proofErr w:type="gramStart"/>
      <w:r w:rsidRPr="007C3A86">
        <w:rPr>
          <w:rFonts w:ascii="Courier New" w:hAnsi="Courier New" w:cs="Courier New"/>
          <w:sz w:val="20"/>
          <w:szCs w:val="20"/>
        </w:rPr>
        <w:t>leather work</w:t>
      </w:r>
      <w:proofErr w:type="gramEnd"/>
      <w:r w:rsidRPr="007C3A86">
        <w:rPr>
          <w:rFonts w:ascii="Courier New" w:hAnsi="Courier New" w:cs="Courier New"/>
          <w:sz w:val="20"/>
          <w:szCs w:val="20"/>
        </w:rPr>
        <w:t xml:space="preserve"> boots (preferably steel toe), and helmet for use in the laboratory. </w:t>
      </w:r>
    </w:p>
    <w:p w:rsidR="0090063B" w:rsidRPr="007C3A86" w:rsidRDefault="0090063B" w:rsidP="006354E1">
      <w:pPr>
        <w:rPr>
          <w:rFonts w:ascii="Courier New" w:hAnsi="Courier New" w:cs="Courier New"/>
          <w:b/>
          <w:sz w:val="20"/>
          <w:szCs w:val="20"/>
        </w:rPr>
      </w:pP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9936"/>
      </w:tblGrid>
      <w:tr w:rsidR="009013FA" w:rsidRPr="007C3A86" w:rsidTr="007773B0">
        <w:tc>
          <w:tcPr>
            <w:tcW w:w="10152" w:type="dxa"/>
            <w:shd w:val="clear" w:color="auto" w:fill="auto"/>
          </w:tcPr>
          <w:p w:rsidR="00635955" w:rsidRPr="007C3A86" w:rsidRDefault="00635955" w:rsidP="006E4C28">
            <w:pPr>
              <w:pStyle w:val="Heading1"/>
              <w:rPr>
                <w:color w:val="auto"/>
              </w:rPr>
            </w:pPr>
            <w:r w:rsidRPr="007C3A86">
              <w:rPr>
                <w:color w:val="auto"/>
              </w:rPr>
              <w:t>RATIONALE FOR COURSE</w:t>
            </w:r>
            <w:r w:rsidR="00995944" w:rsidRPr="007C3A86">
              <w:rPr>
                <w:color w:val="auto"/>
              </w:rPr>
              <w:t>:</w:t>
            </w:r>
          </w:p>
        </w:tc>
      </w:tr>
    </w:tbl>
    <w:p w:rsidR="0090063B" w:rsidRPr="007C3A86" w:rsidRDefault="0090063B" w:rsidP="006354E1">
      <w:pPr>
        <w:rPr>
          <w:rFonts w:ascii="Courier New" w:hAnsi="Courier New" w:cs="Courier New"/>
          <w:sz w:val="20"/>
          <w:szCs w:val="20"/>
        </w:rPr>
      </w:pPr>
    </w:p>
    <w:p w:rsidR="0090063B" w:rsidRPr="007C3A86" w:rsidRDefault="00340A62" w:rsidP="006354E1">
      <w:pPr>
        <w:rPr>
          <w:rFonts w:ascii="Courier New" w:hAnsi="Courier New" w:cs="Courier New"/>
          <w:sz w:val="20"/>
          <w:szCs w:val="20"/>
        </w:rPr>
      </w:pPr>
      <w:r w:rsidRPr="007C3A86">
        <w:rPr>
          <w:rFonts w:ascii="Courier New" w:hAnsi="Courier New" w:cs="Courier New"/>
          <w:sz w:val="20"/>
          <w:szCs w:val="20"/>
        </w:rPr>
        <w:t>Supplemental knowledge and skills are necessary for the successful welder.  This course provides an introduction to welding economics and the costs associated with welding in a practical way.  This course will help provide a pathway for employment in a welding field.</w:t>
      </w:r>
      <w:r w:rsidR="00321A7D" w:rsidRPr="007C3A86">
        <w:rPr>
          <w:rFonts w:ascii="Courier New" w:hAnsi="Courier New" w:cs="Courier New"/>
          <w:sz w:val="20"/>
          <w:szCs w:val="20"/>
        </w:rPr>
        <w:t xml:space="preserve"> </w:t>
      </w: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9936"/>
      </w:tblGrid>
      <w:tr w:rsidR="009013FA" w:rsidRPr="007C3A86" w:rsidTr="007773B0">
        <w:trPr>
          <w:trHeight w:val="460"/>
        </w:trPr>
        <w:tc>
          <w:tcPr>
            <w:tcW w:w="10152" w:type="dxa"/>
            <w:shd w:val="clear" w:color="auto" w:fill="auto"/>
          </w:tcPr>
          <w:p w:rsidR="00635955" w:rsidRPr="007C3A86" w:rsidRDefault="005D43A0" w:rsidP="006E4C28">
            <w:pPr>
              <w:pStyle w:val="Heading1"/>
              <w:rPr>
                <w:color w:val="auto"/>
              </w:rPr>
            </w:pPr>
            <w:r w:rsidRPr="007C3A86">
              <w:rPr>
                <w:color w:val="auto"/>
              </w:rPr>
              <w:t>OUTCOMES</w:t>
            </w:r>
            <w:r w:rsidR="00635955" w:rsidRPr="007C3A86">
              <w:rPr>
                <w:color w:val="auto"/>
              </w:rPr>
              <w:t>:</w:t>
            </w:r>
          </w:p>
          <w:p w:rsidR="00635955" w:rsidRPr="007C3A86" w:rsidRDefault="00635955" w:rsidP="006E4C28">
            <w:pPr>
              <w:pStyle w:val="Heading1"/>
              <w:rPr>
                <w:color w:val="auto"/>
              </w:rPr>
            </w:pPr>
            <w:r w:rsidRPr="007C3A86">
              <w:rPr>
                <w:color w:val="auto"/>
              </w:rPr>
              <w:t>The course will</w:t>
            </w:r>
          </w:p>
        </w:tc>
      </w:tr>
    </w:tbl>
    <w:p w:rsidR="00DE2143" w:rsidRPr="007C3A86" w:rsidRDefault="00DE2143" w:rsidP="006354E1">
      <w:pPr>
        <w:rPr>
          <w:rFonts w:ascii="Courier New" w:hAnsi="Courier New" w:cs="Courier New"/>
          <w:sz w:val="20"/>
          <w:szCs w:val="20"/>
        </w:rPr>
      </w:pPr>
    </w:p>
    <w:p w:rsidR="00340A62" w:rsidRPr="007C3A86" w:rsidRDefault="00340A62" w:rsidP="00340A62">
      <w:pPr>
        <w:numPr>
          <w:ilvl w:val="0"/>
          <w:numId w:val="41"/>
        </w:numPr>
        <w:tabs>
          <w:tab w:val="clear" w:pos="720"/>
        </w:tabs>
        <w:suppressAutoHyphens/>
        <w:ind w:hanging="720"/>
        <w:rPr>
          <w:rFonts w:ascii="Courier New" w:hAnsi="Courier New" w:cs="Courier New"/>
          <w:kern w:val="2"/>
          <w:sz w:val="20"/>
          <w:szCs w:val="20"/>
          <w:lang w:eastAsia="ar-SA"/>
        </w:rPr>
      </w:pPr>
      <w:r w:rsidRPr="007C3A86">
        <w:rPr>
          <w:rFonts w:ascii="Courier New" w:hAnsi="Courier New" w:cs="Courier New"/>
          <w:sz w:val="20"/>
          <w:szCs w:val="20"/>
        </w:rPr>
        <w:t>Reinforce essential welding safety equipment and procedures</w:t>
      </w:r>
    </w:p>
    <w:p w:rsidR="00340A62" w:rsidRPr="007C3A86" w:rsidRDefault="00340A62" w:rsidP="00340A62">
      <w:pPr>
        <w:suppressAutoHyphens/>
        <w:ind w:left="720" w:hanging="720"/>
        <w:rPr>
          <w:rFonts w:ascii="Courier New" w:hAnsi="Courier New" w:cs="Courier New"/>
          <w:kern w:val="2"/>
          <w:sz w:val="20"/>
          <w:szCs w:val="20"/>
          <w:lang w:eastAsia="ar-SA"/>
        </w:rPr>
      </w:pPr>
    </w:p>
    <w:p w:rsidR="00340A62" w:rsidRPr="007C3A86" w:rsidRDefault="00340A62" w:rsidP="00340A62">
      <w:pPr>
        <w:numPr>
          <w:ilvl w:val="0"/>
          <w:numId w:val="41"/>
        </w:numPr>
        <w:tabs>
          <w:tab w:val="clear" w:pos="720"/>
        </w:tabs>
        <w:suppressAutoHyphens/>
        <w:ind w:hanging="720"/>
        <w:rPr>
          <w:rFonts w:ascii="Courier New" w:hAnsi="Courier New" w:cs="Courier New"/>
          <w:kern w:val="2"/>
          <w:sz w:val="20"/>
          <w:szCs w:val="20"/>
          <w:lang w:eastAsia="ar-SA"/>
        </w:rPr>
      </w:pPr>
      <w:r w:rsidRPr="007C3A86">
        <w:rPr>
          <w:rFonts w:ascii="Courier New" w:hAnsi="Courier New" w:cs="Courier New"/>
          <w:sz w:val="20"/>
          <w:szCs w:val="20"/>
        </w:rPr>
        <w:t>Introduce students to welding economic welding processes and procedures utilized in the welding industry and related to career paths such as a welding supervisor.</w:t>
      </w:r>
    </w:p>
    <w:p w:rsidR="00340A62" w:rsidRPr="007C3A86" w:rsidRDefault="00340A62" w:rsidP="00340A62">
      <w:pPr>
        <w:pStyle w:val="ListParagraph"/>
        <w:rPr>
          <w:rFonts w:ascii="Courier New" w:hAnsi="Courier New" w:cs="Courier New"/>
          <w:sz w:val="20"/>
          <w:szCs w:val="20"/>
        </w:rPr>
      </w:pPr>
    </w:p>
    <w:p w:rsidR="00340A62" w:rsidRPr="007C3A86" w:rsidRDefault="00340A62" w:rsidP="00340A62">
      <w:pPr>
        <w:numPr>
          <w:ilvl w:val="0"/>
          <w:numId w:val="41"/>
        </w:numPr>
        <w:tabs>
          <w:tab w:val="clear" w:pos="720"/>
        </w:tabs>
        <w:suppressAutoHyphens/>
        <w:ind w:hanging="720"/>
        <w:rPr>
          <w:rFonts w:ascii="Courier New" w:hAnsi="Courier New" w:cs="Courier New"/>
          <w:kern w:val="2"/>
          <w:sz w:val="20"/>
          <w:szCs w:val="20"/>
          <w:lang w:eastAsia="ar-SA"/>
        </w:rPr>
      </w:pPr>
      <w:r w:rsidRPr="007C3A86">
        <w:rPr>
          <w:rFonts w:ascii="Courier New" w:hAnsi="Courier New" w:cs="Courier New"/>
          <w:sz w:val="20"/>
          <w:szCs w:val="20"/>
        </w:rPr>
        <w:t xml:space="preserve">Familiarize students with basic terminology, processes, and documents relevant to overall welding economics, cost calculations of a weld. </w:t>
      </w:r>
    </w:p>
    <w:p w:rsidR="00340A62" w:rsidRPr="007C3A86" w:rsidRDefault="00340A62" w:rsidP="00340A62">
      <w:pPr>
        <w:suppressAutoHyphens/>
        <w:ind w:left="720" w:hanging="720"/>
        <w:rPr>
          <w:rFonts w:ascii="Courier New" w:hAnsi="Courier New" w:cs="Courier New"/>
          <w:kern w:val="2"/>
          <w:sz w:val="20"/>
          <w:szCs w:val="20"/>
          <w:lang w:eastAsia="ar-SA"/>
        </w:rPr>
      </w:pPr>
    </w:p>
    <w:p w:rsidR="00340A62" w:rsidRPr="007C3A86" w:rsidRDefault="00340A62" w:rsidP="00340A62">
      <w:pPr>
        <w:numPr>
          <w:ilvl w:val="0"/>
          <w:numId w:val="41"/>
        </w:numPr>
        <w:tabs>
          <w:tab w:val="clear" w:pos="720"/>
        </w:tabs>
        <w:suppressAutoHyphens/>
        <w:ind w:hanging="720"/>
        <w:rPr>
          <w:rFonts w:ascii="Courier New" w:hAnsi="Courier New" w:cs="Courier New"/>
          <w:kern w:val="2"/>
          <w:sz w:val="20"/>
          <w:szCs w:val="20"/>
          <w:lang w:eastAsia="ar-SA"/>
        </w:rPr>
      </w:pPr>
      <w:r w:rsidRPr="007C3A86">
        <w:rPr>
          <w:rFonts w:ascii="Courier New" w:hAnsi="Courier New" w:cs="Courier New"/>
          <w:sz w:val="20"/>
          <w:szCs w:val="20"/>
        </w:rPr>
        <w:lastRenderedPageBreak/>
        <w:t>Provide instruction and welding skill for</w:t>
      </w:r>
      <w:r w:rsidRPr="007C3A86">
        <w:rPr>
          <w:rFonts w:ascii="Courier New" w:hAnsi="Courier New" w:cs="Courier New"/>
          <w:b/>
          <w:sz w:val="20"/>
          <w:szCs w:val="20"/>
        </w:rPr>
        <w:t xml:space="preserve"> </w:t>
      </w:r>
      <w:r w:rsidRPr="007C3A86">
        <w:rPr>
          <w:rFonts w:ascii="Courier New" w:hAnsi="Courier New" w:cs="Courier New"/>
          <w:sz w:val="20"/>
          <w:szCs w:val="20"/>
        </w:rPr>
        <w:t>welding economics covering arc welding processes proper design, set-up, and techniques to produce a cost effective weld.</w:t>
      </w:r>
    </w:p>
    <w:p w:rsidR="00340A62" w:rsidRPr="007C3A86" w:rsidRDefault="00340A62" w:rsidP="00340A62">
      <w:pPr>
        <w:suppressAutoHyphens/>
        <w:rPr>
          <w:rFonts w:ascii="Courier New" w:hAnsi="Courier New" w:cs="Courier New"/>
          <w:kern w:val="2"/>
          <w:sz w:val="20"/>
          <w:szCs w:val="20"/>
          <w:lang w:eastAsia="ar-SA"/>
        </w:rPr>
      </w:pPr>
    </w:p>
    <w:p w:rsidR="00340A62" w:rsidRPr="007C3A86" w:rsidRDefault="00340A62" w:rsidP="00340A62">
      <w:pPr>
        <w:numPr>
          <w:ilvl w:val="0"/>
          <w:numId w:val="41"/>
        </w:numPr>
        <w:tabs>
          <w:tab w:val="clear" w:pos="720"/>
        </w:tabs>
        <w:suppressAutoHyphens/>
        <w:ind w:hanging="720"/>
        <w:rPr>
          <w:rFonts w:ascii="Courier New" w:hAnsi="Courier New" w:cs="Courier New"/>
          <w:kern w:val="2"/>
          <w:sz w:val="20"/>
          <w:szCs w:val="20"/>
          <w:lang w:eastAsia="ar-SA"/>
        </w:rPr>
      </w:pPr>
      <w:r w:rsidRPr="007C3A86">
        <w:rPr>
          <w:rFonts w:ascii="Courier New" w:hAnsi="Courier New" w:cs="Courier New"/>
          <w:sz w:val="20"/>
          <w:szCs w:val="20"/>
        </w:rPr>
        <w:t>Develop student ability to critique the cost of welds for quality, productivity, and improvement.</w:t>
      </w:r>
    </w:p>
    <w:p w:rsidR="00635955" w:rsidRPr="007C3A86" w:rsidRDefault="00635955" w:rsidP="006354E1">
      <w:pPr>
        <w:rPr>
          <w:rFonts w:ascii="Courier New" w:hAnsi="Courier New" w:cs="Courier New"/>
          <w:sz w:val="20"/>
          <w:szCs w:val="20"/>
        </w:rPr>
      </w:pPr>
    </w:p>
    <w:p w:rsidR="0090063B" w:rsidRPr="007C3A86" w:rsidRDefault="0090063B" w:rsidP="006354E1">
      <w:pPr>
        <w:rPr>
          <w:rFonts w:ascii="Courier New" w:hAnsi="Courier New" w:cs="Courier New"/>
          <w:sz w:val="20"/>
          <w:szCs w:val="20"/>
        </w:rPr>
      </w:pP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9936"/>
      </w:tblGrid>
      <w:tr w:rsidR="00F37B5C" w:rsidRPr="007C3A86" w:rsidTr="007773B0">
        <w:trPr>
          <w:trHeight w:val="460"/>
        </w:trPr>
        <w:tc>
          <w:tcPr>
            <w:tcW w:w="10152" w:type="dxa"/>
            <w:shd w:val="clear" w:color="auto" w:fill="auto"/>
          </w:tcPr>
          <w:p w:rsidR="00635955" w:rsidRPr="007C3A86" w:rsidRDefault="005D43A0" w:rsidP="006E4C28">
            <w:pPr>
              <w:pStyle w:val="Heading1"/>
              <w:rPr>
                <w:color w:val="auto"/>
              </w:rPr>
            </w:pPr>
            <w:r w:rsidRPr="007C3A86">
              <w:rPr>
                <w:color w:val="auto"/>
              </w:rPr>
              <w:t>PERFORMANCE INDICATORS</w:t>
            </w:r>
            <w:r w:rsidR="00635955" w:rsidRPr="007C3A86">
              <w:rPr>
                <w:color w:val="auto"/>
              </w:rPr>
              <w:t>:</w:t>
            </w:r>
          </w:p>
          <w:p w:rsidR="00635955" w:rsidRPr="007C3A86" w:rsidRDefault="00635955" w:rsidP="00635955">
            <w:pPr>
              <w:rPr>
                <w:rFonts w:ascii="Courier New" w:hAnsi="Courier New" w:cs="Courier New"/>
                <w:b/>
                <w:sz w:val="20"/>
                <w:szCs w:val="20"/>
              </w:rPr>
            </w:pPr>
            <w:r w:rsidRPr="007C3A86">
              <w:rPr>
                <w:rFonts w:ascii="Courier New" w:hAnsi="Courier New" w:cs="Courier New"/>
                <w:b/>
                <w:sz w:val="20"/>
                <w:szCs w:val="20"/>
              </w:rPr>
              <w:t>Upon completion of the course, the student should be able to</w:t>
            </w:r>
          </w:p>
        </w:tc>
      </w:tr>
    </w:tbl>
    <w:p w:rsidR="0090063B" w:rsidRPr="007C3A86" w:rsidRDefault="0090063B" w:rsidP="006354E1">
      <w:pPr>
        <w:rPr>
          <w:rFonts w:ascii="Courier New" w:hAnsi="Courier New" w:cs="Courier New"/>
          <w:sz w:val="20"/>
          <w:szCs w:val="20"/>
        </w:rPr>
      </w:pPr>
    </w:p>
    <w:p w:rsidR="00340A62" w:rsidRPr="007C3A86" w:rsidRDefault="00340A62" w:rsidP="00340A62">
      <w:pPr>
        <w:numPr>
          <w:ilvl w:val="0"/>
          <w:numId w:val="42"/>
        </w:numPr>
        <w:tabs>
          <w:tab w:val="clear" w:pos="1080"/>
          <w:tab w:val="num" w:pos="720"/>
        </w:tabs>
        <w:suppressAutoHyphens/>
        <w:ind w:left="720"/>
        <w:rPr>
          <w:rFonts w:ascii="Courier New" w:hAnsi="Courier New" w:cs="Courier New"/>
          <w:kern w:val="2"/>
          <w:sz w:val="20"/>
          <w:szCs w:val="20"/>
          <w:lang w:eastAsia="ar-SA"/>
        </w:rPr>
      </w:pPr>
      <w:r w:rsidRPr="007C3A86">
        <w:rPr>
          <w:rFonts w:ascii="Courier New" w:hAnsi="Courier New" w:cs="Courier New"/>
          <w:sz w:val="20"/>
          <w:szCs w:val="20"/>
        </w:rPr>
        <w:t>Identify and apply safety procedures when working with welding equipment.</w:t>
      </w:r>
    </w:p>
    <w:p w:rsidR="00340A62" w:rsidRPr="007C3A86" w:rsidRDefault="00340A62" w:rsidP="00340A62">
      <w:pPr>
        <w:tabs>
          <w:tab w:val="num" w:pos="720"/>
        </w:tabs>
        <w:suppressAutoHyphens/>
        <w:ind w:left="720" w:hanging="720"/>
        <w:rPr>
          <w:rFonts w:ascii="Courier New" w:hAnsi="Courier New" w:cs="Courier New"/>
          <w:kern w:val="2"/>
          <w:sz w:val="20"/>
          <w:szCs w:val="20"/>
          <w:lang w:eastAsia="ar-SA"/>
        </w:rPr>
      </w:pPr>
    </w:p>
    <w:p w:rsidR="00340A62" w:rsidRPr="007C3A86" w:rsidRDefault="00340A62" w:rsidP="00340A62">
      <w:pPr>
        <w:numPr>
          <w:ilvl w:val="0"/>
          <w:numId w:val="42"/>
        </w:numPr>
        <w:tabs>
          <w:tab w:val="clear" w:pos="1080"/>
          <w:tab w:val="num" w:pos="720"/>
        </w:tabs>
        <w:suppressAutoHyphens/>
        <w:ind w:left="720"/>
        <w:rPr>
          <w:rFonts w:ascii="Courier New" w:hAnsi="Courier New" w:cs="Courier New"/>
          <w:kern w:val="2"/>
          <w:sz w:val="20"/>
          <w:szCs w:val="20"/>
          <w:lang w:eastAsia="ar-SA"/>
        </w:rPr>
      </w:pPr>
      <w:r w:rsidRPr="007C3A86">
        <w:rPr>
          <w:rFonts w:ascii="Courier New" w:hAnsi="Courier New" w:cs="Courier New"/>
          <w:kern w:val="2"/>
          <w:sz w:val="20"/>
          <w:szCs w:val="20"/>
          <w:lang w:eastAsia="ar-SA"/>
        </w:rPr>
        <w:t>Classify effective welding processes for specific applications.</w:t>
      </w:r>
    </w:p>
    <w:p w:rsidR="00340A62" w:rsidRPr="007C3A86" w:rsidRDefault="00340A62" w:rsidP="00340A62">
      <w:pPr>
        <w:pStyle w:val="ListParagraph"/>
        <w:rPr>
          <w:rFonts w:ascii="Courier New" w:hAnsi="Courier New" w:cs="Courier New"/>
          <w:sz w:val="20"/>
          <w:szCs w:val="20"/>
        </w:rPr>
      </w:pPr>
    </w:p>
    <w:p w:rsidR="00340A62" w:rsidRPr="007C3A86" w:rsidRDefault="00340A62" w:rsidP="00340A62">
      <w:pPr>
        <w:numPr>
          <w:ilvl w:val="0"/>
          <w:numId w:val="42"/>
        </w:numPr>
        <w:tabs>
          <w:tab w:val="clear" w:pos="1080"/>
          <w:tab w:val="num" w:pos="720"/>
        </w:tabs>
        <w:suppressAutoHyphens/>
        <w:ind w:left="720"/>
        <w:rPr>
          <w:rFonts w:ascii="Courier New" w:hAnsi="Courier New" w:cs="Courier New"/>
          <w:kern w:val="2"/>
          <w:sz w:val="20"/>
          <w:szCs w:val="20"/>
          <w:lang w:eastAsia="ar-SA"/>
        </w:rPr>
      </w:pPr>
      <w:r w:rsidRPr="007C3A86">
        <w:rPr>
          <w:rFonts w:ascii="Courier New" w:hAnsi="Courier New" w:cs="Courier New"/>
          <w:sz w:val="20"/>
          <w:szCs w:val="20"/>
        </w:rPr>
        <w:t>Calculate welding economics; operator factor, travel speeds, deposition rates, and weight of weld metal.</w:t>
      </w:r>
    </w:p>
    <w:p w:rsidR="00340A62" w:rsidRPr="007C3A86" w:rsidRDefault="00340A62" w:rsidP="00340A62">
      <w:pPr>
        <w:tabs>
          <w:tab w:val="num" w:pos="720"/>
        </w:tabs>
        <w:suppressAutoHyphens/>
        <w:ind w:left="720" w:hanging="720"/>
        <w:rPr>
          <w:rFonts w:ascii="Courier New" w:hAnsi="Courier New" w:cs="Courier New"/>
          <w:kern w:val="2"/>
          <w:sz w:val="20"/>
          <w:szCs w:val="20"/>
          <w:lang w:eastAsia="ar-SA"/>
        </w:rPr>
      </w:pPr>
    </w:p>
    <w:p w:rsidR="00340A62" w:rsidRPr="007C3A86" w:rsidRDefault="00340A62" w:rsidP="00340A62">
      <w:pPr>
        <w:numPr>
          <w:ilvl w:val="0"/>
          <w:numId w:val="42"/>
        </w:numPr>
        <w:tabs>
          <w:tab w:val="clear" w:pos="1080"/>
          <w:tab w:val="num" w:pos="720"/>
        </w:tabs>
        <w:suppressAutoHyphens/>
        <w:ind w:left="720"/>
        <w:rPr>
          <w:rFonts w:ascii="Courier New" w:hAnsi="Courier New" w:cs="Courier New"/>
          <w:kern w:val="2"/>
          <w:sz w:val="20"/>
          <w:szCs w:val="20"/>
          <w:lang w:eastAsia="ar-SA"/>
        </w:rPr>
      </w:pPr>
      <w:r w:rsidRPr="007C3A86">
        <w:rPr>
          <w:rFonts w:ascii="Courier New" w:hAnsi="Courier New" w:cs="Courier New"/>
          <w:sz w:val="20"/>
          <w:szCs w:val="20"/>
        </w:rPr>
        <w:t xml:space="preserve">Evaluate areas to reduce costs in a typical welding environment. </w:t>
      </w:r>
    </w:p>
    <w:p w:rsidR="00340A62" w:rsidRPr="007C3A86" w:rsidRDefault="00340A62" w:rsidP="00340A62">
      <w:pPr>
        <w:tabs>
          <w:tab w:val="num" w:pos="720"/>
        </w:tabs>
        <w:suppressAutoHyphens/>
        <w:ind w:left="720" w:hanging="720"/>
        <w:rPr>
          <w:rFonts w:ascii="Courier New" w:hAnsi="Courier New" w:cs="Courier New"/>
          <w:kern w:val="2"/>
          <w:sz w:val="20"/>
          <w:szCs w:val="20"/>
          <w:lang w:eastAsia="ar-SA"/>
        </w:rPr>
      </w:pPr>
    </w:p>
    <w:p w:rsidR="00340A62" w:rsidRPr="007C3A86" w:rsidRDefault="00340A62" w:rsidP="00340A62">
      <w:pPr>
        <w:numPr>
          <w:ilvl w:val="0"/>
          <w:numId w:val="42"/>
        </w:numPr>
        <w:tabs>
          <w:tab w:val="clear" w:pos="1080"/>
          <w:tab w:val="num" w:pos="720"/>
        </w:tabs>
        <w:suppressAutoHyphens/>
        <w:ind w:left="720"/>
        <w:rPr>
          <w:rFonts w:ascii="Courier New" w:hAnsi="Courier New" w:cs="Courier New"/>
          <w:sz w:val="20"/>
          <w:szCs w:val="20"/>
        </w:rPr>
      </w:pPr>
      <w:r w:rsidRPr="007C3A86">
        <w:rPr>
          <w:rFonts w:ascii="Courier New" w:hAnsi="Courier New" w:cs="Courier New"/>
          <w:sz w:val="20"/>
          <w:szCs w:val="20"/>
        </w:rPr>
        <w:t>Explain technologies used in the welding industry to make welding operations run more efficiently and reduce overall welding costs.</w:t>
      </w:r>
    </w:p>
    <w:p w:rsidR="0090063B" w:rsidRPr="007C3A86" w:rsidRDefault="0090063B" w:rsidP="006354E1">
      <w:pPr>
        <w:rPr>
          <w:rFonts w:ascii="Courier New" w:hAnsi="Courier New" w:cs="Courier New"/>
          <w:sz w:val="20"/>
          <w:szCs w:val="20"/>
        </w:rPr>
      </w:pP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9936"/>
      </w:tblGrid>
      <w:tr w:rsidR="00F37B5C" w:rsidRPr="007C3A86" w:rsidTr="007773B0">
        <w:tc>
          <w:tcPr>
            <w:tcW w:w="10152" w:type="dxa"/>
            <w:shd w:val="clear" w:color="auto" w:fill="auto"/>
          </w:tcPr>
          <w:p w:rsidR="00635955" w:rsidRPr="007C3A86" w:rsidRDefault="00635955" w:rsidP="006E4C28">
            <w:pPr>
              <w:pStyle w:val="Heading1"/>
              <w:rPr>
                <w:color w:val="auto"/>
              </w:rPr>
            </w:pPr>
            <w:r w:rsidRPr="007C3A86">
              <w:rPr>
                <w:color w:val="auto"/>
              </w:rPr>
              <w:t>COURSE OUTLINE:</w:t>
            </w:r>
          </w:p>
        </w:tc>
      </w:tr>
    </w:tbl>
    <w:p w:rsidR="00BE61BB" w:rsidRPr="007C3A86" w:rsidRDefault="00BE61BB" w:rsidP="006354E1">
      <w:pPr>
        <w:rPr>
          <w:rFonts w:ascii="Courier New" w:hAnsi="Courier New" w:cs="Courier New"/>
          <w:sz w:val="20"/>
          <w:szCs w:val="20"/>
        </w:rPr>
      </w:pPr>
    </w:p>
    <w:p w:rsidR="00847955" w:rsidRPr="007C3A86" w:rsidRDefault="00396B55" w:rsidP="00847955">
      <w:pPr>
        <w:suppressAutoHyphens/>
        <w:rPr>
          <w:rFonts w:ascii="Courier New" w:hAnsi="Courier New" w:cs="Courier New"/>
          <w:kern w:val="2"/>
          <w:sz w:val="20"/>
          <w:szCs w:val="20"/>
          <w:lang w:eastAsia="ar-SA"/>
        </w:rPr>
      </w:pPr>
      <w:r w:rsidRPr="007C3A86">
        <w:rPr>
          <w:rFonts w:ascii="Courier New" w:hAnsi="Courier New" w:cs="Courier New"/>
          <w:sz w:val="20"/>
          <w:szCs w:val="20"/>
        </w:rPr>
        <w:t>I</w:t>
      </w:r>
      <w:r w:rsidRPr="007C3A86">
        <w:rPr>
          <w:rFonts w:ascii="Courier New" w:hAnsi="Courier New" w:cs="Courier New"/>
          <w:sz w:val="20"/>
          <w:szCs w:val="20"/>
        </w:rPr>
        <w:tab/>
      </w:r>
      <w:r w:rsidR="00847955" w:rsidRPr="007C3A86">
        <w:rPr>
          <w:rFonts w:ascii="Courier New" w:hAnsi="Courier New" w:cs="Courier New"/>
          <w:sz w:val="20"/>
          <w:szCs w:val="20"/>
        </w:rPr>
        <w:t>Safety</w:t>
      </w:r>
    </w:p>
    <w:p w:rsidR="00847955" w:rsidRPr="007C3A86" w:rsidRDefault="00847955" w:rsidP="00847955">
      <w:pPr>
        <w:suppressAutoHyphens/>
        <w:rPr>
          <w:rFonts w:ascii="Courier New" w:hAnsi="Courier New" w:cs="Courier New"/>
          <w:sz w:val="20"/>
          <w:szCs w:val="20"/>
        </w:rPr>
      </w:pPr>
      <w:r w:rsidRPr="007C3A86">
        <w:rPr>
          <w:rFonts w:ascii="Courier New" w:hAnsi="Courier New" w:cs="Courier New"/>
          <w:sz w:val="20"/>
          <w:szCs w:val="20"/>
        </w:rPr>
        <w:tab/>
        <w:t>A.</w:t>
      </w:r>
      <w:r w:rsidRPr="007C3A86">
        <w:rPr>
          <w:rFonts w:ascii="Courier New" w:hAnsi="Courier New" w:cs="Courier New"/>
          <w:sz w:val="20"/>
          <w:szCs w:val="20"/>
        </w:rPr>
        <w:tab/>
        <w:t>Protective equipment</w:t>
      </w:r>
    </w:p>
    <w:p w:rsidR="00847955" w:rsidRPr="007C3A86" w:rsidRDefault="00847955" w:rsidP="00847955">
      <w:pPr>
        <w:suppressAutoHyphens/>
        <w:rPr>
          <w:rFonts w:ascii="Courier New" w:hAnsi="Courier New" w:cs="Courier New"/>
          <w:kern w:val="2"/>
          <w:sz w:val="20"/>
          <w:szCs w:val="20"/>
          <w:lang w:eastAsia="ar-SA"/>
        </w:rPr>
      </w:pPr>
      <w:r w:rsidRPr="007C3A86">
        <w:rPr>
          <w:rFonts w:ascii="Courier New" w:hAnsi="Courier New" w:cs="Courier New"/>
          <w:sz w:val="20"/>
          <w:szCs w:val="20"/>
        </w:rPr>
        <w:tab/>
        <w:t>B.</w:t>
      </w:r>
      <w:r w:rsidR="00396B55" w:rsidRPr="007C3A86">
        <w:rPr>
          <w:rFonts w:ascii="Courier New" w:hAnsi="Courier New" w:cs="Courier New"/>
          <w:sz w:val="20"/>
          <w:szCs w:val="20"/>
        </w:rPr>
        <w:tab/>
      </w:r>
      <w:r w:rsidRPr="007C3A86">
        <w:rPr>
          <w:rFonts w:ascii="Courier New" w:hAnsi="Courier New" w:cs="Courier New"/>
          <w:sz w:val="20"/>
          <w:szCs w:val="20"/>
        </w:rPr>
        <w:t>Hazards</w:t>
      </w:r>
    </w:p>
    <w:p w:rsidR="00847955" w:rsidRPr="007C3A86" w:rsidRDefault="00847955" w:rsidP="00847955">
      <w:pPr>
        <w:suppressAutoHyphens/>
        <w:rPr>
          <w:rFonts w:ascii="Courier New" w:hAnsi="Courier New" w:cs="Courier New"/>
          <w:kern w:val="2"/>
          <w:sz w:val="20"/>
          <w:szCs w:val="20"/>
          <w:lang w:eastAsia="ar-SA"/>
        </w:rPr>
      </w:pPr>
      <w:r w:rsidRPr="007C3A86">
        <w:rPr>
          <w:rFonts w:ascii="Courier New" w:hAnsi="Courier New" w:cs="Courier New"/>
          <w:sz w:val="20"/>
          <w:szCs w:val="20"/>
        </w:rPr>
        <w:tab/>
        <w:t>C.</w:t>
      </w:r>
      <w:r w:rsidRPr="007C3A86">
        <w:rPr>
          <w:rFonts w:ascii="Courier New" w:hAnsi="Courier New" w:cs="Courier New"/>
          <w:sz w:val="20"/>
          <w:szCs w:val="20"/>
        </w:rPr>
        <w:tab/>
        <w:t xml:space="preserve">ANSI Z49.1 </w:t>
      </w:r>
    </w:p>
    <w:p w:rsidR="00847955" w:rsidRPr="007C3A86" w:rsidRDefault="00847955" w:rsidP="00847955">
      <w:pPr>
        <w:suppressAutoHyphens/>
        <w:rPr>
          <w:rFonts w:ascii="Courier New" w:hAnsi="Courier New" w:cs="Courier New"/>
          <w:kern w:val="2"/>
          <w:sz w:val="20"/>
          <w:szCs w:val="20"/>
          <w:lang w:eastAsia="ar-SA"/>
        </w:rPr>
      </w:pPr>
    </w:p>
    <w:p w:rsidR="00847955" w:rsidRPr="007C3A86" w:rsidRDefault="00847955" w:rsidP="00847955">
      <w:pPr>
        <w:suppressAutoHyphens/>
        <w:rPr>
          <w:rFonts w:ascii="Courier New" w:hAnsi="Courier New" w:cs="Courier New"/>
          <w:sz w:val="20"/>
          <w:szCs w:val="20"/>
        </w:rPr>
      </w:pPr>
      <w:r w:rsidRPr="007C3A86">
        <w:rPr>
          <w:rFonts w:ascii="Courier New" w:hAnsi="Courier New" w:cs="Courier New"/>
          <w:sz w:val="20"/>
          <w:szCs w:val="20"/>
        </w:rPr>
        <w:t>II.</w:t>
      </w:r>
      <w:r w:rsidRPr="007C3A86">
        <w:rPr>
          <w:rFonts w:ascii="Courier New" w:hAnsi="Courier New" w:cs="Courier New"/>
          <w:sz w:val="20"/>
          <w:szCs w:val="20"/>
        </w:rPr>
        <w:tab/>
        <w:t>Welding Fundamentals</w:t>
      </w:r>
    </w:p>
    <w:p w:rsidR="00847955" w:rsidRPr="007C3A86" w:rsidRDefault="00847955" w:rsidP="00847955">
      <w:pPr>
        <w:pStyle w:val="ListParagraph"/>
        <w:numPr>
          <w:ilvl w:val="0"/>
          <w:numId w:val="43"/>
        </w:numPr>
        <w:suppressAutoHyphens/>
        <w:rPr>
          <w:rFonts w:ascii="Courier New" w:hAnsi="Courier New" w:cs="Courier New"/>
          <w:sz w:val="20"/>
          <w:szCs w:val="20"/>
        </w:rPr>
      </w:pPr>
      <w:r w:rsidRPr="007C3A86">
        <w:rPr>
          <w:rFonts w:ascii="Courier New" w:hAnsi="Courier New" w:cs="Courier New"/>
          <w:sz w:val="20"/>
          <w:szCs w:val="20"/>
        </w:rPr>
        <w:t xml:space="preserve">SMAW, FCAW, GMAW, GTAW, SAW Process </w:t>
      </w:r>
    </w:p>
    <w:p w:rsidR="00847955" w:rsidRPr="007C3A86" w:rsidRDefault="00847955" w:rsidP="00847955">
      <w:pPr>
        <w:pStyle w:val="ListParagraph"/>
        <w:numPr>
          <w:ilvl w:val="0"/>
          <w:numId w:val="43"/>
        </w:numPr>
        <w:suppressAutoHyphens/>
        <w:rPr>
          <w:rFonts w:ascii="Courier New" w:hAnsi="Courier New" w:cs="Courier New"/>
          <w:sz w:val="20"/>
          <w:szCs w:val="20"/>
        </w:rPr>
      </w:pPr>
      <w:r w:rsidRPr="007C3A86">
        <w:rPr>
          <w:rFonts w:ascii="Courier New" w:hAnsi="Courier New" w:cs="Courier New"/>
          <w:sz w:val="20"/>
          <w:szCs w:val="20"/>
        </w:rPr>
        <w:t>Weld process comparisons</w:t>
      </w:r>
    </w:p>
    <w:p w:rsidR="00847955" w:rsidRPr="007C3A86" w:rsidRDefault="00847955" w:rsidP="00847955">
      <w:pPr>
        <w:pStyle w:val="ListParagraph"/>
        <w:numPr>
          <w:ilvl w:val="0"/>
          <w:numId w:val="43"/>
        </w:numPr>
        <w:suppressAutoHyphens/>
        <w:rPr>
          <w:rFonts w:ascii="Courier New" w:hAnsi="Courier New" w:cs="Courier New"/>
          <w:sz w:val="20"/>
          <w:szCs w:val="20"/>
        </w:rPr>
      </w:pPr>
      <w:r w:rsidRPr="007C3A86">
        <w:rPr>
          <w:rFonts w:ascii="Courier New" w:hAnsi="Courier New" w:cs="Courier New"/>
          <w:sz w:val="20"/>
          <w:szCs w:val="20"/>
        </w:rPr>
        <w:t>Weld process Variables</w:t>
      </w:r>
    </w:p>
    <w:p w:rsidR="00847955" w:rsidRPr="007C3A86" w:rsidRDefault="00847955" w:rsidP="00847955">
      <w:pPr>
        <w:pStyle w:val="ListParagraph"/>
        <w:numPr>
          <w:ilvl w:val="0"/>
          <w:numId w:val="43"/>
        </w:numPr>
        <w:suppressAutoHyphens/>
        <w:rPr>
          <w:rFonts w:ascii="Courier New" w:hAnsi="Courier New" w:cs="Courier New"/>
          <w:sz w:val="20"/>
          <w:szCs w:val="20"/>
        </w:rPr>
      </w:pPr>
      <w:r w:rsidRPr="007C3A86">
        <w:rPr>
          <w:rFonts w:ascii="Courier New" w:hAnsi="Courier New" w:cs="Courier New"/>
          <w:sz w:val="20"/>
          <w:szCs w:val="20"/>
        </w:rPr>
        <w:t>Requirements of a weld</w:t>
      </w:r>
    </w:p>
    <w:p w:rsidR="00847955" w:rsidRPr="007C3A86" w:rsidRDefault="00847955" w:rsidP="00847955">
      <w:pPr>
        <w:suppressAutoHyphens/>
        <w:rPr>
          <w:rFonts w:ascii="Courier New" w:hAnsi="Courier New" w:cs="Courier New"/>
          <w:kern w:val="2"/>
          <w:sz w:val="20"/>
          <w:szCs w:val="20"/>
          <w:lang w:eastAsia="ar-SA"/>
        </w:rPr>
      </w:pPr>
    </w:p>
    <w:p w:rsidR="00847955" w:rsidRPr="007C3A86" w:rsidRDefault="00847955" w:rsidP="00847955">
      <w:pPr>
        <w:suppressAutoHyphens/>
        <w:rPr>
          <w:rFonts w:ascii="Courier New" w:hAnsi="Courier New" w:cs="Courier New"/>
          <w:sz w:val="20"/>
          <w:szCs w:val="20"/>
        </w:rPr>
      </w:pPr>
      <w:r w:rsidRPr="007C3A86">
        <w:rPr>
          <w:rFonts w:ascii="Courier New" w:hAnsi="Courier New" w:cs="Courier New"/>
          <w:sz w:val="20"/>
          <w:szCs w:val="20"/>
        </w:rPr>
        <w:t>III.</w:t>
      </w:r>
      <w:r w:rsidRPr="007C3A86">
        <w:rPr>
          <w:rFonts w:ascii="Courier New" w:hAnsi="Courier New" w:cs="Courier New"/>
          <w:sz w:val="20"/>
          <w:szCs w:val="20"/>
        </w:rPr>
        <w:tab/>
        <w:t xml:space="preserve">Weld Processes Improvements </w:t>
      </w:r>
    </w:p>
    <w:p w:rsidR="00847955" w:rsidRPr="007C3A86" w:rsidRDefault="00847955" w:rsidP="00847955">
      <w:pPr>
        <w:pStyle w:val="ListParagraph"/>
        <w:numPr>
          <w:ilvl w:val="0"/>
          <w:numId w:val="44"/>
        </w:numPr>
        <w:suppressAutoHyphens/>
        <w:rPr>
          <w:rFonts w:ascii="Courier New" w:hAnsi="Courier New" w:cs="Courier New"/>
          <w:sz w:val="20"/>
          <w:szCs w:val="20"/>
        </w:rPr>
      </w:pPr>
      <w:r w:rsidRPr="007C3A86">
        <w:rPr>
          <w:rFonts w:ascii="Courier New" w:hAnsi="Courier New" w:cs="Courier New"/>
          <w:sz w:val="20"/>
          <w:szCs w:val="20"/>
        </w:rPr>
        <w:t>Lab process comparison module</w:t>
      </w:r>
    </w:p>
    <w:p w:rsidR="00847955" w:rsidRPr="007C3A86" w:rsidRDefault="00847955" w:rsidP="00847955">
      <w:pPr>
        <w:pStyle w:val="ListParagraph"/>
        <w:numPr>
          <w:ilvl w:val="0"/>
          <w:numId w:val="44"/>
        </w:numPr>
        <w:suppressAutoHyphens/>
        <w:rPr>
          <w:rFonts w:ascii="Courier New" w:hAnsi="Courier New" w:cs="Courier New"/>
          <w:sz w:val="20"/>
          <w:szCs w:val="20"/>
        </w:rPr>
      </w:pPr>
      <w:r w:rsidRPr="007C3A86">
        <w:rPr>
          <w:rFonts w:ascii="Courier New" w:hAnsi="Courier New" w:cs="Courier New"/>
          <w:sz w:val="20"/>
          <w:szCs w:val="20"/>
        </w:rPr>
        <w:t>Traditional data collection methods</w:t>
      </w:r>
    </w:p>
    <w:p w:rsidR="00847955" w:rsidRPr="007C3A86" w:rsidRDefault="00847955" w:rsidP="00847955">
      <w:pPr>
        <w:pStyle w:val="ListParagraph"/>
        <w:numPr>
          <w:ilvl w:val="0"/>
          <w:numId w:val="44"/>
        </w:numPr>
        <w:suppressAutoHyphens/>
        <w:rPr>
          <w:rFonts w:ascii="Courier New" w:hAnsi="Courier New" w:cs="Courier New"/>
          <w:sz w:val="20"/>
          <w:szCs w:val="20"/>
        </w:rPr>
      </w:pPr>
      <w:r w:rsidRPr="007C3A86">
        <w:rPr>
          <w:rFonts w:ascii="Courier New" w:hAnsi="Courier New" w:cs="Courier New"/>
          <w:sz w:val="20"/>
          <w:szCs w:val="20"/>
        </w:rPr>
        <w:t>Calculate travel speed, deposition rates, operator factor</w:t>
      </w:r>
    </w:p>
    <w:p w:rsidR="00847955" w:rsidRPr="007C3A86" w:rsidRDefault="00847955" w:rsidP="00847955">
      <w:pPr>
        <w:pStyle w:val="ListParagraph"/>
        <w:numPr>
          <w:ilvl w:val="0"/>
          <w:numId w:val="44"/>
        </w:numPr>
        <w:suppressAutoHyphens/>
        <w:rPr>
          <w:rFonts w:ascii="Courier New" w:hAnsi="Courier New" w:cs="Courier New"/>
          <w:sz w:val="20"/>
          <w:szCs w:val="20"/>
        </w:rPr>
      </w:pPr>
      <w:r w:rsidRPr="007C3A86">
        <w:rPr>
          <w:rFonts w:ascii="Courier New" w:hAnsi="Courier New" w:cs="Courier New"/>
          <w:sz w:val="20"/>
          <w:szCs w:val="20"/>
        </w:rPr>
        <w:t>Welding management</w:t>
      </w:r>
    </w:p>
    <w:p w:rsidR="00847955" w:rsidRPr="007C3A86" w:rsidRDefault="00847955" w:rsidP="00847955">
      <w:pPr>
        <w:pStyle w:val="ListParagraph"/>
        <w:suppressAutoHyphens/>
        <w:ind w:left="1440"/>
        <w:rPr>
          <w:rFonts w:ascii="Courier New" w:hAnsi="Courier New" w:cs="Courier New"/>
          <w:sz w:val="20"/>
          <w:szCs w:val="20"/>
        </w:rPr>
      </w:pPr>
    </w:p>
    <w:p w:rsidR="00847955" w:rsidRPr="007C3A86" w:rsidRDefault="00847955" w:rsidP="00847955">
      <w:pPr>
        <w:suppressAutoHyphens/>
        <w:rPr>
          <w:rFonts w:ascii="Courier New" w:hAnsi="Courier New" w:cs="Courier New"/>
          <w:sz w:val="20"/>
          <w:szCs w:val="20"/>
        </w:rPr>
      </w:pPr>
      <w:r w:rsidRPr="007C3A86">
        <w:rPr>
          <w:rFonts w:ascii="Courier New" w:hAnsi="Courier New" w:cs="Courier New"/>
          <w:sz w:val="20"/>
          <w:szCs w:val="20"/>
        </w:rPr>
        <w:t>IV.</w:t>
      </w:r>
      <w:r w:rsidR="00396B55" w:rsidRPr="007C3A86">
        <w:rPr>
          <w:rFonts w:ascii="Courier New" w:hAnsi="Courier New" w:cs="Courier New"/>
          <w:sz w:val="20"/>
          <w:szCs w:val="20"/>
        </w:rPr>
        <w:tab/>
        <w:t>W</w:t>
      </w:r>
      <w:r w:rsidRPr="007C3A86">
        <w:rPr>
          <w:rFonts w:ascii="Courier New" w:hAnsi="Courier New" w:cs="Courier New"/>
          <w:sz w:val="20"/>
          <w:szCs w:val="20"/>
        </w:rPr>
        <w:t>eld Process Calculations</w:t>
      </w:r>
    </w:p>
    <w:p w:rsidR="00847955" w:rsidRPr="007C3A86" w:rsidRDefault="00847955" w:rsidP="00396B55">
      <w:pPr>
        <w:pStyle w:val="ListParagraph"/>
        <w:numPr>
          <w:ilvl w:val="0"/>
          <w:numId w:val="45"/>
        </w:numPr>
        <w:suppressAutoHyphens/>
        <w:ind w:left="1440" w:hanging="720"/>
        <w:rPr>
          <w:rFonts w:ascii="Courier New" w:hAnsi="Courier New" w:cs="Courier New"/>
          <w:sz w:val="20"/>
          <w:szCs w:val="20"/>
        </w:rPr>
      </w:pPr>
      <w:r w:rsidRPr="007C3A86">
        <w:rPr>
          <w:rFonts w:ascii="Courier New" w:hAnsi="Courier New" w:cs="Courier New"/>
          <w:sz w:val="20"/>
          <w:szCs w:val="20"/>
        </w:rPr>
        <w:t>Travel speed analysis</w:t>
      </w:r>
    </w:p>
    <w:p w:rsidR="00847955" w:rsidRPr="007C3A86" w:rsidRDefault="00847955" w:rsidP="00396B55">
      <w:pPr>
        <w:pStyle w:val="ListParagraph"/>
        <w:numPr>
          <w:ilvl w:val="0"/>
          <w:numId w:val="45"/>
        </w:numPr>
        <w:suppressAutoHyphens/>
        <w:ind w:left="1440" w:hanging="720"/>
        <w:rPr>
          <w:rFonts w:ascii="Courier New" w:hAnsi="Courier New" w:cs="Courier New"/>
          <w:sz w:val="20"/>
          <w:szCs w:val="20"/>
        </w:rPr>
      </w:pPr>
      <w:r w:rsidRPr="007C3A86">
        <w:rPr>
          <w:rFonts w:ascii="Courier New" w:hAnsi="Courier New" w:cs="Courier New"/>
          <w:sz w:val="20"/>
          <w:szCs w:val="20"/>
        </w:rPr>
        <w:t xml:space="preserve">Weld size cost and analysis </w:t>
      </w:r>
    </w:p>
    <w:p w:rsidR="00847955" w:rsidRPr="007C3A86" w:rsidRDefault="00847955" w:rsidP="00396B55">
      <w:pPr>
        <w:pStyle w:val="ListParagraph"/>
        <w:numPr>
          <w:ilvl w:val="0"/>
          <w:numId w:val="45"/>
        </w:numPr>
        <w:suppressAutoHyphens/>
        <w:ind w:left="1440" w:hanging="720"/>
        <w:rPr>
          <w:rFonts w:ascii="Courier New" w:hAnsi="Courier New" w:cs="Courier New"/>
          <w:sz w:val="20"/>
          <w:szCs w:val="20"/>
        </w:rPr>
      </w:pPr>
      <w:r w:rsidRPr="007C3A86">
        <w:rPr>
          <w:rFonts w:ascii="Courier New" w:hAnsi="Courier New" w:cs="Courier New"/>
          <w:sz w:val="20"/>
          <w:szCs w:val="20"/>
        </w:rPr>
        <w:t>Traditional data collection</w:t>
      </w:r>
    </w:p>
    <w:p w:rsidR="00847955" w:rsidRPr="007C3A86" w:rsidRDefault="00847955" w:rsidP="00396B55">
      <w:pPr>
        <w:suppressAutoHyphens/>
        <w:ind w:left="1440" w:hanging="720"/>
        <w:rPr>
          <w:rFonts w:ascii="Courier New" w:hAnsi="Courier New" w:cs="Courier New"/>
          <w:sz w:val="20"/>
          <w:szCs w:val="20"/>
        </w:rPr>
      </w:pPr>
    </w:p>
    <w:p w:rsidR="00847955" w:rsidRPr="007C3A86" w:rsidRDefault="00847955" w:rsidP="00847955">
      <w:pPr>
        <w:suppressAutoHyphens/>
        <w:rPr>
          <w:rFonts w:ascii="Courier New" w:hAnsi="Courier New" w:cs="Courier New"/>
          <w:sz w:val="20"/>
          <w:szCs w:val="20"/>
        </w:rPr>
      </w:pPr>
      <w:r w:rsidRPr="007C3A86">
        <w:rPr>
          <w:rFonts w:ascii="Courier New" w:hAnsi="Courier New" w:cs="Courier New"/>
          <w:sz w:val="20"/>
          <w:szCs w:val="20"/>
        </w:rPr>
        <w:t>V.</w:t>
      </w:r>
      <w:r w:rsidRPr="007C3A86">
        <w:rPr>
          <w:rFonts w:ascii="Courier New" w:hAnsi="Courier New" w:cs="Courier New"/>
          <w:sz w:val="20"/>
          <w:szCs w:val="20"/>
        </w:rPr>
        <w:tab/>
        <w:t xml:space="preserve">Weld Technology Improvements </w:t>
      </w:r>
    </w:p>
    <w:p w:rsidR="00847955" w:rsidRPr="007C3A86" w:rsidRDefault="00847955" w:rsidP="00847955">
      <w:pPr>
        <w:tabs>
          <w:tab w:val="left" w:pos="720"/>
          <w:tab w:val="left" w:pos="1440"/>
          <w:tab w:val="left" w:pos="2160"/>
          <w:tab w:val="left" w:pos="2880"/>
          <w:tab w:val="left" w:pos="3600"/>
          <w:tab w:val="left" w:pos="4320"/>
          <w:tab w:val="left" w:pos="4956"/>
        </w:tabs>
        <w:suppressAutoHyphens/>
        <w:rPr>
          <w:rFonts w:ascii="Courier New" w:hAnsi="Courier New" w:cs="Courier New"/>
          <w:sz w:val="20"/>
          <w:szCs w:val="20"/>
        </w:rPr>
      </w:pPr>
      <w:r w:rsidRPr="007C3A86">
        <w:rPr>
          <w:rFonts w:ascii="Courier New" w:hAnsi="Courier New" w:cs="Courier New"/>
          <w:sz w:val="20"/>
          <w:szCs w:val="20"/>
        </w:rPr>
        <w:tab/>
        <w:t>A.</w:t>
      </w:r>
      <w:r w:rsidR="00396B55" w:rsidRPr="007C3A86">
        <w:rPr>
          <w:rFonts w:ascii="Courier New" w:hAnsi="Courier New" w:cs="Courier New"/>
          <w:sz w:val="20"/>
          <w:szCs w:val="20"/>
        </w:rPr>
        <w:tab/>
      </w:r>
      <w:r w:rsidRPr="007C3A86">
        <w:rPr>
          <w:rFonts w:ascii="Courier New" w:hAnsi="Courier New" w:cs="Courier New"/>
          <w:sz w:val="20"/>
          <w:szCs w:val="20"/>
        </w:rPr>
        <w:t>Waveform control technology lab module</w:t>
      </w:r>
    </w:p>
    <w:p w:rsidR="00847955" w:rsidRPr="007C3A86" w:rsidRDefault="00396B55" w:rsidP="00847955">
      <w:pPr>
        <w:tabs>
          <w:tab w:val="left" w:pos="720"/>
          <w:tab w:val="left" w:pos="1440"/>
          <w:tab w:val="left" w:pos="2160"/>
          <w:tab w:val="left" w:pos="2880"/>
          <w:tab w:val="left" w:pos="3600"/>
          <w:tab w:val="left" w:pos="4320"/>
          <w:tab w:val="left" w:pos="4956"/>
        </w:tabs>
        <w:suppressAutoHyphens/>
        <w:rPr>
          <w:rFonts w:ascii="Courier New" w:hAnsi="Courier New" w:cs="Courier New"/>
          <w:sz w:val="20"/>
          <w:szCs w:val="20"/>
        </w:rPr>
      </w:pPr>
      <w:r w:rsidRPr="007C3A86">
        <w:rPr>
          <w:rFonts w:ascii="Courier New" w:hAnsi="Courier New" w:cs="Courier New"/>
          <w:sz w:val="20"/>
          <w:szCs w:val="20"/>
        </w:rPr>
        <w:tab/>
        <w:t>B.</w:t>
      </w:r>
      <w:r w:rsidRPr="007C3A86">
        <w:rPr>
          <w:rFonts w:ascii="Courier New" w:hAnsi="Courier New" w:cs="Courier New"/>
          <w:sz w:val="20"/>
          <w:szCs w:val="20"/>
        </w:rPr>
        <w:tab/>
      </w:r>
      <w:r w:rsidR="00847955" w:rsidRPr="007C3A86">
        <w:rPr>
          <w:rFonts w:ascii="Courier New" w:hAnsi="Courier New" w:cs="Courier New"/>
          <w:sz w:val="20"/>
          <w:szCs w:val="20"/>
        </w:rPr>
        <w:t xml:space="preserve">Analyze travel speed, deposition rates, operator factor, </w:t>
      </w:r>
      <w:proofErr w:type="gramStart"/>
      <w:r w:rsidR="00847955" w:rsidRPr="007C3A86">
        <w:rPr>
          <w:rFonts w:ascii="Courier New" w:hAnsi="Courier New" w:cs="Courier New"/>
          <w:sz w:val="20"/>
          <w:szCs w:val="20"/>
        </w:rPr>
        <w:t>management</w:t>
      </w:r>
      <w:proofErr w:type="gramEnd"/>
    </w:p>
    <w:p w:rsidR="00847955" w:rsidRPr="007C3A86" w:rsidRDefault="00396B55" w:rsidP="00847955">
      <w:pPr>
        <w:tabs>
          <w:tab w:val="left" w:pos="720"/>
          <w:tab w:val="left" w:pos="1440"/>
          <w:tab w:val="left" w:pos="2160"/>
          <w:tab w:val="left" w:pos="2880"/>
          <w:tab w:val="left" w:pos="3600"/>
          <w:tab w:val="left" w:pos="4320"/>
          <w:tab w:val="left" w:pos="4956"/>
        </w:tabs>
        <w:suppressAutoHyphens/>
        <w:rPr>
          <w:rFonts w:ascii="Courier New" w:hAnsi="Courier New" w:cs="Courier New"/>
          <w:sz w:val="20"/>
          <w:szCs w:val="20"/>
        </w:rPr>
      </w:pPr>
      <w:r w:rsidRPr="007C3A86">
        <w:rPr>
          <w:rFonts w:ascii="Courier New" w:hAnsi="Courier New" w:cs="Courier New"/>
          <w:sz w:val="20"/>
          <w:szCs w:val="20"/>
        </w:rPr>
        <w:tab/>
        <w:t>C.</w:t>
      </w:r>
      <w:r w:rsidRPr="007C3A86">
        <w:rPr>
          <w:rFonts w:ascii="Courier New" w:hAnsi="Courier New" w:cs="Courier New"/>
          <w:sz w:val="20"/>
          <w:szCs w:val="20"/>
        </w:rPr>
        <w:tab/>
      </w:r>
      <w:r w:rsidR="00847955" w:rsidRPr="007C3A86">
        <w:rPr>
          <w:rFonts w:ascii="Courier New" w:hAnsi="Courier New" w:cs="Courier New"/>
          <w:sz w:val="20"/>
          <w:szCs w:val="20"/>
        </w:rPr>
        <w:t>Calculate costs and analyze data</w:t>
      </w:r>
    </w:p>
    <w:p w:rsidR="00847955" w:rsidRPr="007C3A86" w:rsidRDefault="00847955" w:rsidP="00847955">
      <w:pPr>
        <w:suppressAutoHyphens/>
        <w:rPr>
          <w:rFonts w:ascii="Courier New" w:hAnsi="Courier New" w:cs="Courier New"/>
          <w:sz w:val="20"/>
          <w:szCs w:val="20"/>
        </w:rPr>
      </w:pPr>
    </w:p>
    <w:p w:rsidR="00847955" w:rsidRPr="007C3A86" w:rsidRDefault="00847955" w:rsidP="00847955">
      <w:pPr>
        <w:suppressAutoHyphens/>
        <w:rPr>
          <w:rFonts w:ascii="Courier New" w:hAnsi="Courier New" w:cs="Courier New"/>
          <w:sz w:val="20"/>
          <w:szCs w:val="20"/>
        </w:rPr>
      </w:pPr>
      <w:r w:rsidRPr="007C3A86">
        <w:rPr>
          <w:rFonts w:ascii="Courier New" w:hAnsi="Courier New" w:cs="Courier New"/>
          <w:sz w:val="20"/>
          <w:szCs w:val="20"/>
        </w:rPr>
        <w:t>VI.</w:t>
      </w:r>
      <w:r w:rsidR="00396B55" w:rsidRPr="007C3A86">
        <w:rPr>
          <w:rFonts w:ascii="Courier New" w:hAnsi="Courier New" w:cs="Courier New"/>
          <w:sz w:val="20"/>
          <w:szCs w:val="20"/>
        </w:rPr>
        <w:tab/>
      </w:r>
      <w:r w:rsidRPr="007C3A86">
        <w:rPr>
          <w:rFonts w:ascii="Courier New" w:hAnsi="Courier New" w:cs="Courier New"/>
          <w:sz w:val="20"/>
          <w:szCs w:val="20"/>
        </w:rPr>
        <w:t>Welding Technology Improvements</w:t>
      </w:r>
    </w:p>
    <w:p w:rsidR="00847955" w:rsidRPr="007C3A86" w:rsidRDefault="00847955" w:rsidP="00396B55">
      <w:pPr>
        <w:pStyle w:val="ListParagraph"/>
        <w:numPr>
          <w:ilvl w:val="0"/>
          <w:numId w:val="46"/>
        </w:numPr>
        <w:suppressAutoHyphens/>
        <w:ind w:left="1440" w:hanging="720"/>
        <w:rPr>
          <w:rFonts w:ascii="Courier New" w:hAnsi="Courier New" w:cs="Courier New"/>
          <w:sz w:val="20"/>
          <w:szCs w:val="20"/>
        </w:rPr>
      </w:pPr>
      <w:r w:rsidRPr="007C3A86">
        <w:rPr>
          <w:rFonts w:ascii="Courier New" w:hAnsi="Courier New" w:cs="Courier New"/>
          <w:sz w:val="20"/>
          <w:szCs w:val="20"/>
        </w:rPr>
        <w:t>Cloud based production monitoring technology</w:t>
      </w:r>
    </w:p>
    <w:p w:rsidR="00847955" w:rsidRPr="007C3A86" w:rsidRDefault="00847955" w:rsidP="00396B55">
      <w:pPr>
        <w:pStyle w:val="ListParagraph"/>
        <w:numPr>
          <w:ilvl w:val="0"/>
          <w:numId w:val="46"/>
        </w:numPr>
        <w:suppressAutoHyphens/>
        <w:ind w:left="1440" w:hanging="720"/>
        <w:rPr>
          <w:rFonts w:ascii="Courier New" w:hAnsi="Courier New" w:cs="Courier New"/>
          <w:sz w:val="20"/>
          <w:szCs w:val="20"/>
        </w:rPr>
      </w:pPr>
      <w:r w:rsidRPr="007C3A86">
        <w:rPr>
          <w:rFonts w:ascii="Courier New" w:hAnsi="Courier New" w:cs="Courier New"/>
          <w:sz w:val="20"/>
          <w:szCs w:val="20"/>
        </w:rPr>
        <w:t>Calculate costs and analyze real data using production monitoring technology</w:t>
      </w:r>
    </w:p>
    <w:p w:rsidR="00847955" w:rsidRPr="007C3A86" w:rsidRDefault="00847955" w:rsidP="00396B55">
      <w:pPr>
        <w:pStyle w:val="ListParagraph"/>
        <w:numPr>
          <w:ilvl w:val="0"/>
          <w:numId w:val="46"/>
        </w:numPr>
        <w:suppressAutoHyphens/>
        <w:ind w:left="1440" w:hanging="720"/>
        <w:rPr>
          <w:rFonts w:ascii="Courier New" w:hAnsi="Courier New" w:cs="Courier New"/>
          <w:sz w:val="20"/>
          <w:szCs w:val="20"/>
        </w:rPr>
      </w:pPr>
      <w:r w:rsidRPr="007C3A86">
        <w:rPr>
          <w:rFonts w:ascii="Courier New" w:hAnsi="Courier New" w:cs="Courier New"/>
          <w:sz w:val="20"/>
          <w:szCs w:val="20"/>
        </w:rPr>
        <w:t xml:space="preserve">Weld score </w:t>
      </w:r>
    </w:p>
    <w:p w:rsidR="00847955" w:rsidRPr="007C3A86" w:rsidRDefault="00847955" w:rsidP="00396B55">
      <w:pPr>
        <w:pStyle w:val="ListParagraph"/>
        <w:numPr>
          <w:ilvl w:val="0"/>
          <w:numId w:val="46"/>
        </w:numPr>
        <w:suppressAutoHyphens/>
        <w:ind w:left="1440" w:hanging="720"/>
        <w:rPr>
          <w:rFonts w:ascii="Courier New" w:hAnsi="Courier New" w:cs="Courier New"/>
          <w:sz w:val="20"/>
          <w:szCs w:val="20"/>
        </w:rPr>
      </w:pPr>
      <w:r w:rsidRPr="007C3A86">
        <w:rPr>
          <w:rFonts w:ascii="Courier New" w:hAnsi="Courier New" w:cs="Courier New"/>
          <w:sz w:val="20"/>
          <w:szCs w:val="20"/>
        </w:rPr>
        <w:t>Weld sequencer</w:t>
      </w:r>
    </w:p>
    <w:p w:rsidR="00847955" w:rsidRPr="007C3A86" w:rsidRDefault="00847955" w:rsidP="00396B55">
      <w:pPr>
        <w:pStyle w:val="ListParagraph"/>
        <w:numPr>
          <w:ilvl w:val="0"/>
          <w:numId w:val="46"/>
        </w:numPr>
        <w:suppressAutoHyphens/>
        <w:ind w:left="1440" w:hanging="720"/>
        <w:rPr>
          <w:rFonts w:ascii="Courier New" w:hAnsi="Courier New" w:cs="Courier New"/>
          <w:sz w:val="20"/>
          <w:szCs w:val="20"/>
        </w:rPr>
      </w:pPr>
      <w:r w:rsidRPr="007C3A86">
        <w:rPr>
          <w:rFonts w:ascii="Courier New" w:hAnsi="Courier New" w:cs="Courier New"/>
          <w:sz w:val="20"/>
          <w:szCs w:val="20"/>
        </w:rPr>
        <w:t>Hard automation</w:t>
      </w:r>
    </w:p>
    <w:p w:rsidR="00847955" w:rsidRPr="007C3A86" w:rsidRDefault="00847955" w:rsidP="00396B55">
      <w:pPr>
        <w:pStyle w:val="ListParagraph"/>
        <w:numPr>
          <w:ilvl w:val="0"/>
          <w:numId w:val="46"/>
        </w:numPr>
        <w:suppressAutoHyphens/>
        <w:ind w:left="1440" w:hanging="720"/>
        <w:rPr>
          <w:rFonts w:ascii="Courier New" w:hAnsi="Courier New" w:cs="Courier New"/>
          <w:sz w:val="20"/>
          <w:szCs w:val="20"/>
        </w:rPr>
      </w:pPr>
      <w:r w:rsidRPr="007C3A86">
        <w:rPr>
          <w:rFonts w:ascii="Courier New" w:hAnsi="Courier New" w:cs="Courier New"/>
          <w:sz w:val="20"/>
          <w:szCs w:val="20"/>
        </w:rPr>
        <w:lastRenderedPageBreak/>
        <w:t>Robotic arc welding</w:t>
      </w:r>
    </w:p>
    <w:p w:rsidR="00847955" w:rsidRPr="007C3A86" w:rsidRDefault="00847955" w:rsidP="00847955">
      <w:pPr>
        <w:pStyle w:val="ListParagraph"/>
        <w:suppressAutoHyphens/>
        <w:ind w:left="1080"/>
        <w:rPr>
          <w:rFonts w:ascii="Courier New" w:hAnsi="Courier New" w:cs="Courier New"/>
          <w:sz w:val="20"/>
          <w:szCs w:val="20"/>
        </w:rPr>
      </w:pPr>
    </w:p>
    <w:p w:rsidR="00847955" w:rsidRPr="007C3A86" w:rsidRDefault="00847955" w:rsidP="00847955">
      <w:pPr>
        <w:pStyle w:val="ListParagraph"/>
        <w:suppressAutoHyphens/>
        <w:ind w:left="0"/>
        <w:rPr>
          <w:rFonts w:ascii="Courier New" w:hAnsi="Courier New" w:cs="Courier New"/>
          <w:sz w:val="20"/>
          <w:szCs w:val="20"/>
        </w:rPr>
      </w:pPr>
      <w:r w:rsidRPr="007C3A86">
        <w:rPr>
          <w:rFonts w:ascii="Courier New" w:hAnsi="Courier New" w:cs="Courier New"/>
          <w:sz w:val="20"/>
          <w:szCs w:val="20"/>
        </w:rPr>
        <w:t>VII.</w:t>
      </w:r>
      <w:r w:rsidRPr="007C3A86">
        <w:rPr>
          <w:rFonts w:ascii="Courier New" w:hAnsi="Courier New" w:cs="Courier New"/>
          <w:sz w:val="20"/>
          <w:szCs w:val="20"/>
        </w:rPr>
        <w:tab/>
        <w:t>Traditional Methods of Welding Economics</w:t>
      </w:r>
    </w:p>
    <w:p w:rsidR="00847955" w:rsidRPr="007C3A86" w:rsidRDefault="00847955" w:rsidP="00396B55">
      <w:pPr>
        <w:pStyle w:val="ListParagraph"/>
        <w:numPr>
          <w:ilvl w:val="0"/>
          <w:numId w:val="47"/>
        </w:numPr>
        <w:suppressAutoHyphens/>
        <w:ind w:left="1440" w:hanging="720"/>
        <w:rPr>
          <w:rFonts w:ascii="Courier New" w:hAnsi="Courier New" w:cs="Courier New"/>
          <w:sz w:val="20"/>
          <w:szCs w:val="20"/>
        </w:rPr>
      </w:pPr>
      <w:r w:rsidRPr="007C3A86">
        <w:rPr>
          <w:rFonts w:ascii="Courier New" w:hAnsi="Courier New" w:cs="Courier New"/>
          <w:sz w:val="20"/>
          <w:szCs w:val="20"/>
        </w:rPr>
        <w:t>Collect welding data using traditional methods</w:t>
      </w:r>
    </w:p>
    <w:p w:rsidR="00847955" w:rsidRPr="007C3A86" w:rsidRDefault="00847955" w:rsidP="00396B55">
      <w:pPr>
        <w:pStyle w:val="ListParagraph"/>
        <w:numPr>
          <w:ilvl w:val="0"/>
          <w:numId w:val="47"/>
        </w:numPr>
        <w:ind w:left="1440" w:hanging="720"/>
        <w:rPr>
          <w:rFonts w:ascii="Courier New" w:hAnsi="Courier New" w:cs="Courier New"/>
          <w:sz w:val="20"/>
          <w:szCs w:val="20"/>
        </w:rPr>
      </w:pPr>
      <w:r w:rsidRPr="007C3A86">
        <w:rPr>
          <w:rFonts w:ascii="Courier New" w:hAnsi="Courier New" w:cs="Courier New"/>
          <w:sz w:val="20"/>
          <w:szCs w:val="20"/>
        </w:rPr>
        <w:t>Calculate travel speed, deposition rate, operator factor, management</w:t>
      </w:r>
    </w:p>
    <w:p w:rsidR="00847955" w:rsidRPr="007C3A86" w:rsidRDefault="00847955" w:rsidP="00396B55">
      <w:pPr>
        <w:pStyle w:val="ListParagraph"/>
        <w:numPr>
          <w:ilvl w:val="0"/>
          <w:numId w:val="47"/>
        </w:numPr>
        <w:ind w:left="1440" w:hanging="720"/>
        <w:rPr>
          <w:rFonts w:ascii="Courier New" w:hAnsi="Courier New" w:cs="Courier New"/>
          <w:sz w:val="20"/>
          <w:szCs w:val="20"/>
        </w:rPr>
      </w:pPr>
      <w:r w:rsidRPr="007C3A86">
        <w:rPr>
          <w:rFonts w:ascii="Courier New" w:hAnsi="Courier New" w:cs="Courier New"/>
          <w:sz w:val="20"/>
          <w:szCs w:val="20"/>
        </w:rPr>
        <w:t>Analyze and present traditional calculated data</w:t>
      </w:r>
    </w:p>
    <w:p w:rsidR="00847955" w:rsidRPr="007C3A86" w:rsidRDefault="00847955" w:rsidP="00847955">
      <w:pPr>
        <w:suppressAutoHyphens/>
        <w:rPr>
          <w:rFonts w:ascii="Courier New" w:hAnsi="Courier New" w:cs="Courier New"/>
          <w:sz w:val="20"/>
          <w:szCs w:val="20"/>
        </w:rPr>
      </w:pPr>
    </w:p>
    <w:p w:rsidR="00847955" w:rsidRPr="007C3A86" w:rsidRDefault="00847955" w:rsidP="00847955">
      <w:pPr>
        <w:suppressAutoHyphens/>
        <w:rPr>
          <w:rFonts w:ascii="Courier New" w:hAnsi="Courier New" w:cs="Courier New"/>
          <w:sz w:val="20"/>
          <w:szCs w:val="20"/>
        </w:rPr>
      </w:pPr>
      <w:r w:rsidRPr="007C3A86">
        <w:rPr>
          <w:rFonts w:ascii="Courier New" w:hAnsi="Courier New" w:cs="Courier New"/>
          <w:sz w:val="20"/>
          <w:szCs w:val="20"/>
        </w:rPr>
        <w:t>VIII.</w:t>
      </w:r>
      <w:r w:rsidR="00396B55" w:rsidRPr="007C3A86">
        <w:rPr>
          <w:rFonts w:ascii="Courier New" w:hAnsi="Courier New" w:cs="Courier New"/>
          <w:sz w:val="20"/>
          <w:szCs w:val="20"/>
        </w:rPr>
        <w:tab/>
      </w:r>
      <w:r w:rsidRPr="007C3A86">
        <w:rPr>
          <w:rFonts w:ascii="Courier New" w:hAnsi="Courier New" w:cs="Courier New"/>
          <w:sz w:val="20"/>
          <w:szCs w:val="20"/>
        </w:rPr>
        <w:t>Advanced Methods of Welding Economics</w:t>
      </w:r>
    </w:p>
    <w:p w:rsidR="00847955" w:rsidRPr="007C3A86" w:rsidRDefault="00847955" w:rsidP="00396B55">
      <w:pPr>
        <w:pStyle w:val="ListParagraph"/>
        <w:numPr>
          <w:ilvl w:val="0"/>
          <w:numId w:val="48"/>
        </w:numPr>
        <w:suppressAutoHyphens/>
        <w:ind w:left="1440" w:hanging="720"/>
        <w:rPr>
          <w:rFonts w:ascii="Courier New" w:hAnsi="Courier New" w:cs="Courier New"/>
          <w:sz w:val="20"/>
          <w:szCs w:val="20"/>
        </w:rPr>
      </w:pPr>
      <w:r w:rsidRPr="007C3A86">
        <w:rPr>
          <w:rFonts w:ascii="Courier New" w:hAnsi="Courier New" w:cs="Courier New"/>
          <w:sz w:val="20"/>
          <w:szCs w:val="20"/>
        </w:rPr>
        <w:t>Collect welding data using technology methods</w:t>
      </w:r>
    </w:p>
    <w:p w:rsidR="00847955" w:rsidRPr="007C3A86" w:rsidRDefault="00847955" w:rsidP="00396B55">
      <w:pPr>
        <w:pStyle w:val="ListParagraph"/>
        <w:numPr>
          <w:ilvl w:val="0"/>
          <w:numId w:val="48"/>
        </w:numPr>
        <w:suppressAutoHyphens/>
        <w:ind w:left="1440" w:hanging="720"/>
        <w:rPr>
          <w:rFonts w:ascii="Courier New" w:hAnsi="Courier New" w:cs="Courier New"/>
          <w:sz w:val="20"/>
          <w:szCs w:val="20"/>
        </w:rPr>
      </w:pPr>
      <w:r w:rsidRPr="007C3A86">
        <w:rPr>
          <w:rFonts w:ascii="Courier New" w:hAnsi="Courier New" w:cs="Courier New"/>
          <w:sz w:val="20"/>
          <w:szCs w:val="20"/>
        </w:rPr>
        <w:t>Calculate travel speed, deposition rates, operator factor, management</w:t>
      </w: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9936"/>
      </w:tblGrid>
      <w:tr w:rsidR="009013FA" w:rsidRPr="007C3A86" w:rsidTr="000F0343">
        <w:tc>
          <w:tcPr>
            <w:tcW w:w="9936" w:type="dxa"/>
            <w:shd w:val="clear" w:color="auto" w:fill="auto"/>
          </w:tcPr>
          <w:p w:rsidR="00635955" w:rsidRPr="007C3A86" w:rsidRDefault="00847955" w:rsidP="006E4C28">
            <w:pPr>
              <w:pStyle w:val="Heading1"/>
              <w:rPr>
                <w:color w:val="auto"/>
              </w:rPr>
            </w:pPr>
            <w:r w:rsidRPr="007C3A86">
              <w:rPr>
                <w:rFonts w:ascii="Courier New" w:hAnsi="Courier New" w:cs="Courier New"/>
                <w:sz w:val="20"/>
                <w:szCs w:val="20"/>
              </w:rPr>
              <w:t xml:space="preserve">Analyze and present advanced calculated </w:t>
            </w:r>
            <w:proofErr w:type="spellStart"/>
            <w:r w:rsidRPr="007C3A86">
              <w:rPr>
                <w:rFonts w:ascii="Courier New" w:hAnsi="Courier New" w:cs="Courier New"/>
                <w:sz w:val="20"/>
                <w:szCs w:val="20"/>
              </w:rPr>
              <w:t>data</w:t>
            </w:r>
            <w:r w:rsidR="00635955" w:rsidRPr="007C3A86">
              <w:rPr>
                <w:color w:val="auto"/>
              </w:rPr>
              <w:t>INSTRUCTIONAL</w:t>
            </w:r>
            <w:proofErr w:type="spellEnd"/>
            <w:r w:rsidR="00635955" w:rsidRPr="007C3A86">
              <w:rPr>
                <w:color w:val="auto"/>
              </w:rPr>
              <w:t xml:space="preserve"> PROCEDURES THAT MAY </w:t>
            </w:r>
            <w:proofErr w:type="gramStart"/>
            <w:r w:rsidR="00635955" w:rsidRPr="007C3A86">
              <w:rPr>
                <w:color w:val="auto"/>
              </w:rPr>
              <w:t>BE UTILIZED</w:t>
            </w:r>
            <w:proofErr w:type="gramEnd"/>
            <w:r w:rsidR="00635955" w:rsidRPr="007C3A86">
              <w:rPr>
                <w:color w:val="auto"/>
              </w:rPr>
              <w:t>:</w:t>
            </w:r>
          </w:p>
        </w:tc>
      </w:tr>
    </w:tbl>
    <w:p w:rsidR="0090063B" w:rsidRPr="007C3A86" w:rsidRDefault="0090063B" w:rsidP="006354E1">
      <w:pPr>
        <w:rPr>
          <w:rFonts w:ascii="Courier New" w:hAnsi="Courier New" w:cs="Courier New"/>
          <w:sz w:val="20"/>
          <w:szCs w:val="20"/>
        </w:rPr>
      </w:pPr>
    </w:p>
    <w:p w:rsidR="00635955" w:rsidRPr="007C3A86" w:rsidRDefault="001678DE" w:rsidP="006354E1">
      <w:pPr>
        <w:rPr>
          <w:rFonts w:ascii="Courier New" w:hAnsi="Courier New" w:cs="Courier New"/>
          <w:sz w:val="20"/>
          <w:szCs w:val="20"/>
        </w:rPr>
      </w:pPr>
      <w:r w:rsidRPr="007C3A86">
        <w:rPr>
          <w:rFonts w:ascii="Courier New" w:hAnsi="Courier New" w:cs="Courier New"/>
          <w:sz w:val="20"/>
          <w:szCs w:val="20"/>
        </w:rPr>
        <w:t>Lectures</w:t>
      </w:r>
      <w:r w:rsidR="000B5357" w:rsidRPr="007C3A86">
        <w:rPr>
          <w:rFonts w:ascii="Courier New" w:hAnsi="Courier New" w:cs="Courier New"/>
          <w:sz w:val="20"/>
          <w:szCs w:val="20"/>
        </w:rPr>
        <w:t>,</w:t>
      </w:r>
      <w:r w:rsidRPr="007C3A86">
        <w:rPr>
          <w:rFonts w:ascii="Courier New" w:hAnsi="Courier New" w:cs="Courier New"/>
          <w:sz w:val="20"/>
          <w:szCs w:val="20"/>
        </w:rPr>
        <w:t xml:space="preserve"> videos, and handouts </w:t>
      </w:r>
      <w:proofErr w:type="gramStart"/>
      <w:r w:rsidR="00612A4C" w:rsidRPr="007C3A86">
        <w:rPr>
          <w:rFonts w:ascii="Courier New" w:hAnsi="Courier New" w:cs="Courier New"/>
          <w:sz w:val="20"/>
          <w:szCs w:val="20"/>
        </w:rPr>
        <w:t>may</w:t>
      </w:r>
      <w:r w:rsidRPr="007C3A86">
        <w:rPr>
          <w:rFonts w:ascii="Courier New" w:hAnsi="Courier New" w:cs="Courier New"/>
          <w:sz w:val="20"/>
          <w:szCs w:val="20"/>
        </w:rPr>
        <w:t xml:space="preserve"> be used</w:t>
      </w:r>
      <w:proofErr w:type="gramEnd"/>
      <w:r w:rsidRPr="007C3A86">
        <w:rPr>
          <w:rFonts w:ascii="Courier New" w:hAnsi="Courier New" w:cs="Courier New"/>
          <w:sz w:val="20"/>
          <w:szCs w:val="20"/>
        </w:rPr>
        <w:t xml:space="preserve"> for instruction of the fundamental concepts.</w:t>
      </w:r>
      <w:r w:rsidR="000F0343" w:rsidRPr="007C3A86">
        <w:rPr>
          <w:rFonts w:ascii="Courier New" w:hAnsi="Courier New" w:cs="Courier New"/>
          <w:sz w:val="20"/>
          <w:szCs w:val="20"/>
        </w:rPr>
        <w:t xml:space="preserve"> </w:t>
      </w: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9936"/>
      </w:tblGrid>
      <w:tr w:rsidR="009013FA" w:rsidRPr="007C3A86" w:rsidTr="007773B0">
        <w:tc>
          <w:tcPr>
            <w:tcW w:w="10152" w:type="dxa"/>
            <w:shd w:val="clear" w:color="auto" w:fill="auto"/>
          </w:tcPr>
          <w:p w:rsidR="00635955" w:rsidRPr="007C3A86" w:rsidRDefault="00635955" w:rsidP="006E4C28">
            <w:pPr>
              <w:pStyle w:val="Heading1"/>
              <w:rPr>
                <w:color w:val="auto"/>
              </w:rPr>
            </w:pPr>
            <w:r w:rsidRPr="007C3A86">
              <w:rPr>
                <w:color w:val="auto"/>
              </w:rPr>
              <w:t>GRADING PROCEDURES:</w:t>
            </w:r>
          </w:p>
        </w:tc>
      </w:tr>
    </w:tbl>
    <w:p w:rsidR="00396B55" w:rsidRPr="007C3A86" w:rsidRDefault="00396B55" w:rsidP="001678DE">
      <w:pPr>
        <w:rPr>
          <w:rFonts w:ascii="Courier New" w:hAnsi="Courier New" w:cs="Courier New"/>
          <w:sz w:val="20"/>
          <w:szCs w:val="20"/>
        </w:rPr>
      </w:pPr>
    </w:p>
    <w:p w:rsidR="001678DE" w:rsidRPr="007C3A86" w:rsidRDefault="001678DE" w:rsidP="001678DE">
      <w:pPr>
        <w:rPr>
          <w:rFonts w:ascii="Courier New" w:hAnsi="Courier New" w:cs="Courier New"/>
          <w:sz w:val="20"/>
          <w:szCs w:val="20"/>
        </w:rPr>
      </w:pPr>
      <w:r w:rsidRPr="007C3A86">
        <w:rPr>
          <w:rFonts w:ascii="Courier New" w:hAnsi="Courier New" w:cs="Courier New"/>
          <w:sz w:val="20"/>
          <w:szCs w:val="20"/>
        </w:rPr>
        <w:t>Examinations and/or quizzes</w:t>
      </w:r>
    </w:p>
    <w:p w:rsidR="001678DE" w:rsidRPr="007C3A86" w:rsidRDefault="001678DE" w:rsidP="001678DE">
      <w:pPr>
        <w:rPr>
          <w:rFonts w:ascii="Courier New" w:hAnsi="Courier New" w:cs="Courier New"/>
          <w:sz w:val="20"/>
          <w:szCs w:val="20"/>
        </w:rPr>
      </w:pPr>
      <w:r w:rsidRPr="007C3A86">
        <w:rPr>
          <w:rFonts w:ascii="Courier New" w:hAnsi="Courier New" w:cs="Courier New"/>
          <w:sz w:val="20"/>
          <w:szCs w:val="20"/>
        </w:rPr>
        <w:t>Class participation and discussion</w:t>
      </w:r>
    </w:p>
    <w:p w:rsidR="001678DE" w:rsidRPr="007C3A86" w:rsidRDefault="001678DE" w:rsidP="001678DE">
      <w:pPr>
        <w:rPr>
          <w:rFonts w:ascii="Courier New" w:hAnsi="Courier New" w:cs="Courier New"/>
          <w:sz w:val="20"/>
          <w:szCs w:val="20"/>
        </w:rPr>
      </w:pPr>
      <w:r w:rsidRPr="007C3A86">
        <w:rPr>
          <w:rFonts w:ascii="Courier New" w:hAnsi="Courier New" w:cs="Courier New"/>
          <w:sz w:val="20"/>
          <w:szCs w:val="20"/>
        </w:rPr>
        <w:t>Lab work, individual projects, papers, reports, and/or homework</w:t>
      </w:r>
    </w:p>
    <w:p w:rsidR="00635955" w:rsidRPr="007C3A86" w:rsidRDefault="00635955" w:rsidP="006354E1">
      <w:pPr>
        <w:rPr>
          <w:rFonts w:ascii="Courier New" w:hAnsi="Courier New" w:cs="Courier New"/>
          <w:sz w:val="20"/>
          <w:szCs w:val="20"/>
        </w:rPr>
      </w:pP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9936"/>
      </w:tblGrid>
      <w:tr w:rsidR="00635955" w:rsidRPr="007C3A86" w:rsidTr="005972E9">
        <w:tc>
          <w:tcPr>
            <w:tcW w:w="9936" w:type="dxa"/>
            <w:shd w:val="clear" w:color="auto" w:fill="auto"/>
          </w:tcPr>
          <w:p w:rsidR="00635955" w:rsidRPr="007C3A86" w:rsidRDefault="00635955" w:rsidP="006E4C28">
            <w:pPr>
              <w:pStyle w:val="Heading1"/>
              <w:rPr>
                <w:color w:val="auto"/>
              </w:rPr>
            </w:pPr>
            <w:r w:rsidRPr="007C3A86">
              <w:rPr>
                <w:color w:val="auto"/>
              </w:rPr>
              <w:t>COURSE EVALUATION PROCEDURES:</w:t>
            </w:r>
          </w:p>
        </w:tc>
      </w:tr>
    </w:tbl>
    <w:p w:rsidR="00EA60DE" w:rsidRDefault="005972E9" w:rsidP="0070267E">
      <w:pPr>
        <w:rPr>
          <w:rFonts w:ascii="Courier New" w:hAnsi="Courier New" w:cs="Courier New"/>
          <w:sz w:val="20"/>
          <w:szCs w:val="20"/>
        </w:rPr>
      </w:pPr>
      <w:proofErr w:type="gramStart"/>
      <w:r w:rsidRPr="00C00ABB">
        <w:rPr>
          <w:rFonts w:ascii="Courier New" w:hAnsi="Courier New" w:cs="Courier New"/>
          <w:sz w:val="20"/>
          <w:szCs w:val="20"/>
        </w:rPr>
        <w:t>This course will be reviewed bi-annually by faculty and the Advisory Committee</w:t>
      </w:r>
      <w:proofErr w:type="gramEnd"/>
      <w:r w:rsidRPr="00C00ABB">
        <w:rPr>
          <w:rFonts w:ascii="Courier New" w:hAnsi="Courier New" w:cs="Courier New"/>
          <w:sz w:val="20"/>
          <w:szCs w:val="20"/>
        </w:rPr>
        <w:t>. Students will complete course evaluations each semester.</w:t>
      </w:r>
      <w:r w:rsidR="000F0343">
        <w:rPr>
          <w:rFonts w:ascii="Courier New" w:hAnsi="Courier New" w:cs="Courier New"/>
          <w:sz w:val="20"/>
          <w:szCs w:val="20"/>
        </w:rPr>
        <w:t xml:space="preserve"> </w:t>
      </w:r>
    </w:p>
    <w:p w:rsidR="00EA60DE" w:rsidRDefault="00EA60DE" w:rsidP="00EA60DE">
      <w:pPr>
        <w:rPr>
          <w:rFonts w:ascii="Helvetica" w:hAnsi="Helvetica" w:cs="Helvetica"/>
          <w:sz w:val="18"/>
          <w:szCs w:val="18"/>
        </w:rPr>
      </w:pPr>
      <w:r>
        <w:rPr>
          <w:rFonts w:ascii="Helvetica" w:hAnsi="Helvetica" w:cs="Helvetica"/>
          <w:sz w:val="18"/>
          <w:szCs w:val="18"/>
        </w:rPr>
        <w:t xml:space="preserve">This workforce product </w:t>
      </w:r>
      <w:proofErr w:type="gramStart"/>
      <w:r>
        <w:rPr>
          <w:rFonts w:ascii="Helvetica" w:hAnsi="Helvetica" w:cs="Helvetica"/>
          <w:sz w:val="18"/>
          <w:szCs w:val="18"/>
        </w:rPr>
        <w:t>was funded</w:t>
      </w:r>
      <w:proofErr w:type="gramEnd"/>
      <w:r>
        <w:rPr>
          <w:rFonts w:ascii="Helvetica" w:hAnsi="Helvetica" w:cs="Helvetica"/>
          <w:sz w:val="18"/>
          <w:szCs w:val="18"/>
        </w:rPr>
        <w:t xml:space="preserve"> by a grant awarded by the U.S. Department of Labor’s Employment and Training Administration. The product </w:t>
      </w:r>
      <w:proofErr w:type="gramStart"/>
      <w:r>
        <w:rPr>
          <w:rFonts w:ascii="Helvetica" w:hAnsi="Helvetica" w:cs="Helvetica"/>
          <w:sz w:val="18"/>
          <w:szCs w:val="18"/>
        </w:rPr>
        <w:t>was created</w:t>
      </w:r>
      <w:proofErr w:type="gramEnd"/>
      <w:r>
        <w:rPr>
          <w:rFonts w:ascii="Helvetica" w:hAnsi="Helvetica" w:cs="Helvetica"/>
          <w:sz w:val="18"/>
          <w:szCs w:val="18"/>
        </w:rPr>
        <w:t xml:space="preserve">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EA60DE" w:rsidRDefault="00EA60DE" w:rsidP="00EA60DE">
      <w:pPr>
        <w:rPr>
          <w:rFonts w:ascii="Helvetica" w:hAnsi="Helvetica" w:cs="Helvetica"/>
          <w:sz w:val="18"/>
          <w:szCs w:val="18"/>
        </w:rPr>
      </w:pPr>
      <w:r>
        <w:rPr>
          <w:rFonts w:ascii="Helvetica" w:hAnsi="Helvetica" w:cs="Helvetica"/>
          <w:sz w:val="18"/>
          <w:szCs w:val="18"/>
        </w:rPr>
        <w:t>The course and services are available without regard to a participant’s race, color, religion, ancestry, age, handicap, sex, marital status or national origin. The number for TDD/TYY or relay services is 440-525-7006.</w:t>
      </w:r>
    </w:p>
    <w:p w:rsidR="00EA60DE" w:rsidRDefault="00EA60DE" w:rsidP="00EA60DE">
      <w:pPr>
        <w:numPr>
          <w:ilvl w:val="0"/>
          <w:numId w:val="49"/>
        </w:numPr>
        <w:spacing w:after="200" w:line="276" w:lineRule="auto"/>
        <w:contextualSpacing/>
        <w:rPr>
          <w:rFonts w:eastAsiaTheme="minorEastAsia" w:cstheme="minorBidi"/>
        </w:rPr>
      </w:pPr>
    </w:p>
    <w:p w:rsidR="00EA60DE" w:rsidRPr="006D249A" w:rsidRDefault="00EA60DE" w:rsidP="00EA60DE">
      <w:pPr>
        <w:spacing w:after="100"/>
        <w:rPr>
          <w:rFonts w:asciiTheme="minorHAnsi" w:hAnsiTheme="minorHAnsi"/>
        </w:rPr>
      </w:pPr>
      <w:r>
        <w:rPr>
          <w:rFonts w:asciiTheme="minorHAnsi" w:eastAsiaTheme="minorEastAsia" w:hAnsiTheme="minorHAnsi" w:cstheme="minorBidi"/>
          <w:noProof/>
        </w:rPr>
        <w:drawing>
          <wp:inline distT="0" distB="0" distL="0" distR="0" wp14:anchorId="48508F78" wp14:editId="559CB8D9">
            <wp:extent cx="840105" cy="297815"/>
            <wp:effectExtent l="0" t="0" r="0" b="6985"/>
            <wp:docPr id="3" name="Picture 3" descr="https://i.creativecommons.org/l/by/3.0/88x31.png" title="Decorative Creative Commons logo"/>
            <wp:cNvGraphicFramePr/>
            <a:graphic xmlns:a="http://schemas.openxmlformats.org/drawingml/2006/main">
              <a:graphicData uri="http://schemas.openxmlformats.org/drawingml/2006/picture">
                <pic:pic xmlns:pic="http://schemas.openxmlformats.org/drawingml/2006/picture">
                  <pic:nvPicPr>
                    <pic:cNvPr id="3" name="Picture 3" descr="https://i.creativecommons.org/l/by/3.0/88x31.png" title="Decorative Creative Commons logo"/>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Theme="minorHAnsi" w:eastAsiaTheme="minorEastAsia" w:hAnsiTheme="minorHAnsi" w:cstheme="minorBidi"/>
        </w:rPr>
        <w:t xml:space="preserve"> This work </w:t>
      </w:r>
      <w:proofErr w:type="gramStart"/>
      <w:r>
        <w:rPr>
          <w:rFonts w:asciiTheme="minorHAnsi" w:eastAsiaTheme="minorEastAsia" w:hAnsiTheme="minorHAnsi" w:cstheme="minorBidi"/>
        </w:rPr>
        <w:t>is licensed</w:t>
      </w:r>
      <w:proofErr w:type="gramEnd"/>
      <w:r>
        <w:rPr>
          <w:rFonts w:asciiTheme="minorHAnsi" w:eastAsiaTheme="minorEastAsia" w:hAnsiTheme="minorHAnsi" w:cstheme="minorBidi"/>
        </w:rPr>
        <w:t xml:space="preserve"> under the Creative Commons Attribution 4.0 International License. It </w:t>
      </w:r>
      <w:proofErr w:type="gramStart"/>
      <w:r>
        <w:rPr>
          <w:rFonts w:asciiTheme="minorHAnsi" w:eastAsiaTheme="minorEastAsia" w:hAnsiTheme="minorHAnsi" w:cstheme="minorBidi"/>
        </w:rPr>
        <w:t>is attributed</w:t>
      </w:r>
      <w:proofErr w:type="gramEnd"/>
      <w:r>
        <w:rPr>
          <w:rFonts w:asciiTheme="minorHAnsi" w:eastAsiaTheme="minorEastAsia" w:hAnsiTheme="minorHAnsi" w:cstheme="minorBidi"/>
        </w:rPr>
        <w:t xml:space="preserve"> to Ohio TechNet.  To view a copy of this license, visit </w:t>
      </w:r>
      <w:hyperlink r:id="rId7" w:history="1">
        <w:r>
          <w:rPr>
            <w:rStyle w:val="Hyperlink"/>
            <w:rFonts w:asciiTheme="minorHAnsi" w:eastAsiaTheme="minorEastAsia" w:hAnsiTheme="minorHAnsi" w:cstheme="minorBidi"/>
          </w:rPr>
          <w:t>http://creativecommons.org/licenses/by/4.0/</w:t>
        </w:r>
      </w:hyperlink>
    </w:p>
    <w:p w:rsidR="00EA60DE" w:rsidRDefault="00EA60DE" w:rsidP="0070267E">
      <w:pPr>
        <w:rPr>
          <w:rFonts w:ascii="Courier New" w:hAnsi="Courier New" w:cs="Courier New"/>
          <w:sz w:val="20"/>
          <w:szCs w:val="20"/>
        </w:rPr>
        <w:sectPr w:rsidR="00EA60DE" w:rsidSect="0010026D">
          <w:type w:val="continuous"/>
          <w:pgSz w:w="12240" w:h="15840"/>
          <w:pgMar w:top="720" w:right="1152" w:bottom="720" w:left="1152" w:header="720" w:footer="720" w:gutter="0"/>
          <w:cols w:space="720"/>
          <w:formProt w:val="0"/>
          <w:docGrid w:linePitch="360"/>
        </w:sectPr>
      </w:pPr>
    </w:p>
    <w:p w:rsidR="00AF47C4" w:rsidRDefault="00AF47C4" w:rsidP="00AF47C4">
      <w:pPr>
        <w:jc w:val="center"/>
        <w:rPr>
          <w:rFonts w:ascii="Courier New" w:hAnsi="Courier New" w:cs="Courier New"/>
          <w:b/>
          <w:sz w:val="20"/>
          <w:szCs w:val="20"/>
        </w:rPr>
      </w:pPr>
      <w:r>
        <w:rPr>
          <w:rFonts w:ascii="Courier New" w:hAnsi="Courier New" w:cs="Courier New"/>
          <w:b/>
          <w:sz w:val="20"/>
          <w:szCs w:val="20"/>
        </w:rPr>
        <w:lastRenderedPageBreak/>
        <w:t xml:space="preserve">LAKELAND </w:t>
      </w:r>
      <w:r w:rsidR="005D43A0">
        <w:rPr>
          <w:rFonts w:ascii="Courier New" w:hAnsi="Courier New" w:cs="Courier New"/>
          <w:b/>
          <w:sz w:val="20"/>
          <w:szCs w:val="20"/>
        </w:rPr>
        <w:t xml:space="preserve">STUDENT </w:t>
      </w:r>
      <w:r>
        <w:rPr>
          <w:rFonts w:ascii="Courier New" w:hAnsi="Courier New" w:cs="Courier New"/>
          <w:b/>
          <w:sz w:val="20"/>
          <w:szCs w:val="20"/>
        </w:rPr>
        <w:t>LEARNING</w:t>
      </w:r>
      <w:r w:rsidRPr="00FD5F6D">
        <w:rPr>
          <w:rFonts w:ascii="Courier New" w:hAnsi="Courier New" w:cs="Courier New"/>
          <w:b/>
          <w:sz w:val="20"/>
          <w:szCs w:val="20"/>
        </w:rPr>
        <w:t xml:space="preserve"> OUTCOMES</w:t>
      </w:r>
    </w:p>
    <w:p w:rsidR="00AF47C4" w:rsidRPr="00FD5F6D" w:rsidRDefault="00AF47C4" w:rsidP="00AF47C4">
      <w:pPr>
        <w:jc w:val="center"/>
        <w:rPr>
          <w:rFonts w:ascii="Courier New" w:hAnsi="Courier New" w:cs="Courier New"/>
          <w:b/>
          <w:sz w:val="20"/>
          <w:szCs w:val="20"/>
        </w:rPr>
      </w:pPr>
    </w:p>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8107"/>
        <w:gridCol w:w="594"/>
        <w:gridCol w:w="594"/>
        <w:gridCol w:w="594"/>
      </w:tblGrid>
      <w:tr w:rsidR="0093343E" w:rsidTr="007860BE">
        <w:trPr>
          <w:jc w:val="center"/>
        </w:trPr>
        <w:tc>
          <w:tcPr>
            <w:tcW w:w="735" w:type="dxa"/>
            <w:tcBorders>
              <w:top w:val="single" w:sz="4" w:space="0" w:color="auto"/>
              <w:bottom w:val="nil"/>
              <w:right w:val="nil"/>
            </w:tcBorders>
            <w:shd w:val="clear" w:color="auto" w:fill="auto"/>
          </w:tcPr>
          <w:p w:rsidR="0093343E" w:rsidRPr="001C380D" w:rsidRDefault="0093343E" w:rsidP="008936C0">
            <w:pPr>
              <w:rPr>
                <w:rFonts w:ascii="Courier New" w:hAnsi="Courier New" w:cs="Courier New"/>
                <w:b/>
                <w:sz w:val="20"/>
              </w:rPr>
            </w:pPr>
          </w:p>
        </w:tc>
        <w:tc>
          <w:tcPr>
            <w:tcW w:w="8107" w:type="dxa"/>
            <w:tcBorders>
              <w:top w:val="single" w:sz="4" w:space="0" w:color="auto"/>
              <w:left w:val="nil"/>
              <w:bottom w:val="nil"/>
              <w:right w:val="single" w:sz="4" w:space="0" w:color="auto"/>
            </w:tcBorders>
            <w:shd w:val="clear" w:color="auto" w:fill="auto"/>
          </w:tcPr>
          <w:p w:rsidR="0093343E" w:rsidRPr="001C380D" w:rsidRDefault="0093343E" w:rsidP="008936C0">
            <w:pPr>
              <w:rPr>
                <w:rFonts w:ascii="Courier New" w:hAnsi="Courier New" w:cs="Courier New"/>
                <w:b/>
                <w:sz w:val="20"/>
              </w:rPr>
            </w:pPr>
          </w:p>
          <w:p w:rsidR="0093343E" w:rsidRPr="001C380D" w:rsidRDefault="0093343E" w:rsidP="008936C0">
            <w:pPr>
              <w:rPr>
                <w:rFonts w:ascii="Courier New" w:hAnsi="Courier New" w:cs="Courier New"/>
                <w:b/>
                <w:sz w:val="20"/>
              </w:rPr>
            </w:pPr>
            <w:r w:rsidRPr="001C380D">
              <w:rPr>
                <w:rFonts w:ascii="Courier New" w:hAnsi="Courier New" w:cs="Courier New"/>
                <w:b/>
                <w:sz w:val="20"/>
              </w:rPr>
              <w:t>LEARNS ACTIVELY</w:t>
            </w:r>
          </w:p>
        </w:tc>
        <w:tc>
          <w:tcPr>
            <w:tcW w:w="594" w:type="dxa"/>
            <w:shd w:val="clear" w:color="auto" w:fill="auto"/>
            <w:vAlign w:val="center"/>
          </w:tcPr>
          <w:p w:rsidR="0093343E" w:rsidRPr="001C380D" w:rsidRDefault="0093343E" w:rsidP="002B40D1">
            <w:pPr>
              <w:jc w:val="center"/>
              <w:rPr>
                <w:rFonts w:ascii="Courier New" w:hAnsi="Courier New" w:cs="Courier New"/>
                <w:b/>
                <w:sz w:val="20"/>
              </w:rPr>
            </w:pPr>
            <w:r w:rsidRPr="001C380D">
              <w:rPr>
                <w:rFonts w:ascii="Courier New" w:hAnsi="Courier New" w:cs="Courier New"/>
                <w:b/>
                <w:sz w:val="20"/>
              </w:rPr>
              <w:t>I</w:t>
            </w:r>
          </w:p>
        </w:tc>
        <w:tc>
          <w:tcPr>
            <w:tcW w:w="594" w:type="dxa"/>
            <w:shd w:val="clear" w:color="auto" w:fill="auto"/>
            <w:vAlign w:val="center"/>
          </w:tcPr>
          <w:p w:rsidR="0093343E" w:rsidRPr="001C380D" w:rsidRDefault="0093343E" w:rsidP="002B40D1">
            <w:pPr>
              <w:jc w:val="center"/>
              <w:rPr>
                <w:rFonts w:ascii="Courier New" w:hAnsi="Courier New" w:cs="Courier New"/>
                <w:b/>
                <w:sz w:val="20"/>
              </w:rPr>
            </w:pPr>
            <w:r w:rsidRPr="001C380D">
              <w:rPr>
                <w:rFonts w:ascii="Courier New" w:hAnsi="Courier New" w:cs="Courier New"/>
                <w:b/>
                <w:sz w:val="20"/>
              </w:rPr>
              <w:t>R</w:t>
            </w:r>
          </w:p>
        </w:tc>
        <w:tc>
          <w:tcPr>
            <w:tcW w:w="594" w:type="dxa"/>
            <w:shd w:val="clear" w:color="auto" w:fill="auto"/>
            <w:vAlign w:val="center"/>
          </w:tcPr>
          <w:p w:rsidR="0093343E" w:rsidRPr="001C380D" w:rsidRDefault="0093343E" w:rsidP="002B40D1">
            <w:pPr>
              <w:jc w:val="center"/>
              <w:rPr>
                <w:rFonts w:ascii="Courier New" w:hAnsi="Courier New" w:cs="Courier New"/>
                <w:b/>
                <w:sz w:val="20"/>
              </w:rPr>
            </w:pPr>
            <w:r w:rsidRPr="001C380D">
              <w:rPr>
                <w:rFonts w:ascii="Courier New" w:hAnsi="Courier New" w:cs="Courier New"/>
                <w:b/>
                <w:sz w:val="20"/>
              </w:rPr>
              <w:t>D</w:t>
            </w:r>
          </w:p>
        </w:tc>
      </w:tr>
      <w:tr w:rsidR="002B40D1" w:rsidTr="007860BE">
        <w:trPr>
          <w:jc w:val="center"/>
        </w:trPr>
        <w:tc>
          <w:tcPr>
            <w:tcW w:w="735" w:type="dxa"/>
            <w:tcBorders>
              <w:top w:val="nil"/>
              <w:bottom w:val="nil"/>
              <w:right w:val="nil"/>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1.</w:t>
            </w:r>
          </w:p>
        </w:tc>
        <w:tc>
          <w:tcPr>
            <w:tcW w:w="8107" w:type="dxa"/>
            <w:tcBorders>
              <w:top w:val="nil"/>
              <w:left w:val="nil"/>
              <w:bottom w:val="nil"/>
              <w:right w:val="single" w:sz="4" w:space="0" w:color="auto"/>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Takes responsibility for his/her own learning.</w:t>
            </w:r>
          </w:p>
        </w:tc>
        <w:tc>
          <w:tcPr>
            <w:tcW w:w="594" w:type="dxa"/>
            <w:tcBorders>
              <w:left w:val="single" w:sz="4" w:space="0" w:color="auto"/>
            </w:tcBorders>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bookmarkStart w:id="22" w:name="_GoBack"/>
            <w:bookmarkEnd w:id="22"/>
            <w:r>
              <w:rPr>
                <w:rFonts w:ascii="Courier New" w:hAnsi="Courier New" w:cs="Courier New"/>
                <w:noProof/>
                <w:sz w:val="20"/>
                <w:szCs w:val="20"/>
              </w:rPr>
              <w:t> </w:t>
            </w:r>
            <w:r>
              <w:rPr>
                <w:rFonts w:ascii="Courier New" w:hAnsi="Courier New" w:cs="Courier New"/>
                <w:sz w:val="20"/>
                <w:szCs w:val="20"/>
              </w:rPr>
              <w:fldChar w:fldCharType="end"/>
            </w:r>
          </w:p>
        </w:tc>
        <w:tc>
          <w:tcPr>
            <w:tcW w:w="594" w:type="dxa"/>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r>
      <w:tr w:rsidR="002B40D1" w:rsidTr="007860BE">
        <w:trPr>
          <w:jc w:val="center"/>
        </w:trPr>
        <w:tc>
          <w:tcPr>
            <w:tcW w:w="735" w:type="dxa"/>
            <w:tcBorders>
              <w:top w:val="nil"/>
              <w:bottom w:val="nil"/>
              <w:right w:val="nil"/>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2.</w:t>
            </w:r>
          </w:p>
        </w:tc>
        <w:tc>
          <w:tcPr>
            <w:tcW w:w="8107" w:type="dxa"/>
            <w:tcBorders>
              <w:top w:val="nil"/>
              <w:left w:val="nil"/>
              <w:bottom w:val="nil"/>
              <w:right w:val="single" w:sz="4" w:space="0" w:color="auto"/>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Uses effective learning strategies.</w:t>
            </w:r>
          </w:p>
        </w:tc>
        <w:tc>
          <w:tcPr>
            <w:tcW w:w="594" w:type="dxa"/>
            <w:tcBorders>
              <w:left w:val="single" w:sz="4" w:space="0" w:color="auto"/>
            </w:tcBorders>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r>
      <w:tr w:rsidR="002B40D1" w:rsidTr="007860BE">
        <w:trPr>
          <w:jc w:val="center"/>
        </w:trPr>
        <w:tc>
          <w:tcPr>
            <w:tcW w:w="735" w:type="dxa"/>
            <w:tcBorders>
              <w:top w:val="nil"/>
              <w:bottom w:val="nil"/>
              <w:right w:val="nil"/>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3.</w:t>
            </w:r>
          </w:p>
        </w:tc>
        <w:tc>
          <w:tcPr>
            <w:tcW w:w="8107" w:type="dxa"/>
            <w:tcBorders>
              <w:top w:val="nil"/>
              <w:left w:val="nil"/>
              <w:bottom w:val="nil"/>
              <w:right w:val="single" w:sz="4" w:space="0" w:color="auto"/>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Reflects on effectiveness of his/her own learning strategies.</w:t>
            </w:r>
          </w:p>
        </w:tc>
        <w:tc>
          <w:tcPr>
            <w:tcW w:w="594" w:type="dxa"/>
            <w:tcBorders>
              <w:left w:val="single" w:sz="4" w:space="0" w:color="auto"/>
              <w:bottom w:val="single" w:sz="4" w:space="0" w:color="auto"/>
            </w:tcBorders>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tcBorders>
              <w:bottom w:val="single" w:sz="4" w:space="0" w:color="auto"/>
            </w:tcBorders>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tcBorders>
              <w:bottom w:val="single" w:sz="4" w:space="0" w:color="auto"/>
            </w:tcBorders>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r>
      <w:tr w:rsidR="002B40D1" w:rsidTr="007860BE">
        <w:trPr>
          <w:jc w:val="center"/>
        </w:trPr>
        <w:tc>
          <w:tcPr>
            <w:tcW w:w="735" w:type="dxa"/>
            <w:tcBorders>
              <w:top w:val="nil"/>
              <w:bottom w:val="nil"/>
              <w:right w:val="nil"/>
            </w:tcBorders>
            <w:shd w:val="clear" w:color="auto" w:fill="auto"/>
          </w:tcPr>
          <w:p w:rsidR="002B40D1" w:rsidRPr="001C380D" w:rsidRDefault="002B40D1" w:rsidP="002B40D1">
            <w:pPr>
              <w:rPr>
                <w:rFonts w:ascii="Courier New" w:hAnsi="Courier New" w:cs="Courier New"/>
                <w:sz w:val="20"/>
              </w:rPr>
            </w:pPr>
          </w:p>
        </w:tc>
        <w:tc>
          <w:tcPr>
            <w:tcW w:w="8107" w:type="dxa"/>
            <w:tcBorders>
              <w:top w:val="nil"/>
              <w:left w:val="nil"/>
              <w:bottom w:val="nil"/>
              <w:right w:val="nil"/>
            </w:tcBorders>
            <w:shd w:val="clear" w:color="auto" w:fill="auto"/>
          </w:tcPr>
          <w:p w:rsidR="002B40D1" w:rsidRPr="001C380D" w:rsidRDefault="002B40D1" w:rsidP="002B40D1">
            <w:pPr>
              <w:rPr>
                <w:rFonts w:ascii="Courier New" w:hAnsi="Courier New" w:cs="Courier New"/>
                <w:sz w:val="20"/>
              </w:rPr>
            </w:pPr>
          </w:p>
        </w:tc>
        <w:tc>
          <w:tcPr>
            <w:tcW w:w="594" w:type="dxa"/>
            <w:tcBorders>
              <w:left w:val="nil"/>
              <w:right w:val="nil"/>
            </w:tcBorders>
            <w:shd w:val="clear" w:color="auto" w:fill="auto"/>
          </w:tcPr>
          <w:p w:rsidR="002B40D1" w:rsidRPr="001C380D" w:rsidRDefault="002B40D1" w:rsidP="002B40D1">
            <w:pPr>
              <w:jc w:val="center"/>
              <w:rPr>
                <w:rFonts w:ascii="Courier New" w:hAnsi="Courier New" w:cs="Courier New"/>
                <w:sz w:val="20"/>
              </w:rPr>
            </w:pPr>
          </w:p>
        </w:tc>
        <w:tc>
          <w:tcPr>
            <w:tcW w:w="594" w:type="dxa"/>
            <w:tcBorders>
              <w:left w:val="nil"/>
              <w:right w:val="nil"/>
            </w:tcBorders>
            <w:shd w:val="clear" w:color="auto" w:fill="auto"/>
          </w:tcPr>
          <w:p w:rsidR="002B40D1" w:rsidRPr="001C380D" w:rsidRDefault="002B40D1" w:rsidP="002B40D1">
            <w:pPr>
              <w:jc w:val="center"/>
              <w:rPr>
                <w:rFonts w:ascii="Courier New" w:hAnsi="Courier New" w:cs="Courier New"/>
                <w:sz w:val="20"/>
              </w:rPr>
            </w:pPr>
          </w:p>
        </w:tc>
        <w:tc>
          <w:tcPr>
            <w:tcW w:w="594" w:type="dxa"/>
            <w:tcBorders>
              <w:left w:val="nil"/>
              <w:right w:val="nil"/>
            </w:tcBorders>
            <w:shd w:val="clear" w:color="auto" w:fill="auto"/>
          </w:tcPr>
          <w:p w:rsidR="002B40D1" w:rsidRPr="001C380D" w:rsidRDefault="002B40D1" w:rsidP="002B40D1">
            <w:pPr>
              <w:jc w:val="center"/>
              <w:rPr>
                <w:rFonts w:ascii="Courier New" w:hAnsi="Courier New" w:cs="Courier New"/>
                <w:sz w:val="20"/>
              </w:rPr>
            </w:pPr>
          </w:p>
        </w:tc>
      </w:tr>
      <w:tr w:rsidR="002B40D1" w:rsidTr="007860BE">
        <w:trPr>
          <w:jc w:val="center"/>
        </w:trPr>
        <w:tc>
          <w:tcPr>
            <w:tcW w:w="735" w:type="dxa"/>
            <w:tcBorders>
              <w:top w:val="nil"/>
              <w:bottom w:val="nil"/>
              <w:right w:val="nil"/>
            </w:tcBorders>
            <w:shd w:val="clear" w:color="auto" w:fill="auto"/>
          </w:tcPr>
          <w:p w:rsidR="002B40D1" w:rsidRPr="001C380D" w:rsidRDefault="002B40D1" w:rsidP="002B40D1">
            <w:pPr>
              <w:rPr>
                <w:rFonts w:ascii="Courier New" w:hAnsi="Courier New" w:cs="Courier New"/>
                <w:sz w:val="20"/>
              </w:rPr>
            </w:pPr>
          </w:p>
        </w:tc>
        <w:tc>
          <w:tcPr>
            <w:tcW w:w="8107" w:type="dxa"/>
            <w:tcBorders>
              <w:top w:val="nil"/>
              <w:left w:val="nil"/>
              <w:bottom w:val="nil"/>
              <w:right w:val="single" w:sz="4" w:space="0" w:color="auto"/>
            </w:tcBorders>
            <w:shd w:val="clear" w:color="auto" w:fill="auto"/>
          </w:tcPr>
          <w:p w:rsidR="002B40D1" w:rsidRPr="001C380D" w:rsidRDefault="002B40D1" w:rsidP="002B40D1">
            <w:pPr>
              <w:rPr>
                <w:rFonts w:ascii="Courier New" w:hAnsi="Courier New" w:cs="Courier New"/>
                <w:b/>
                <w:sz w:val="20"/>
              </w:rPr>
            </w:pPr>
          </w:p>
          <w:p w:rsidR="002B40D1" w:rsidRPr="001C380D" w:rsidRDefault="002B40D1" w:rsidP="002B40D1">
            <w:pPr>
              <w:rPr>
                <w:rFonts w:ascii="Courier New" w:hAnsi="Courier New" w:cs="Courier New"/>
                <w:b/>
                <w:sz w:val="20"/>
              </w:rPr>
            </w:pPr>
            <w:r w:rsidRPr="001C380D">
              <w:rPr>
                <w:rFonts w:ascii="Courier New" w:hAnsi="Courier New" w:cs="Courier New"/>
                <w:b/>
                <w:sz w:val="20"/>
              </w:rPr>
              <w:t>THINKS CRITICALLY</w:t>
            </w:r>
          </w:p>
        </w:tc>
        <w:tc>
          <w:tcPr>
            <w:tcW w:w="594" w:type="dxa"/>
            <w:tcBorders>
              <w:left w:val="single" w:sz="4" w:space="0" w:color="auto"/>
            </w:tcBorders>
            <w:shd w:val="clear" w:color="auto" w:fill="auto"/>
            <w:vAlign w:val="center"/>
          </w:tcPr>
          <w:p w:rsidR="002B40D1" w:rsidRPr="001C380D" w:rsidRDefault="002B40D1" w:rsidP="002B40D1">
            <w:pPr>
              <w:jc w:val="center"/>
              <w:rPr>
                <w:rFonts w:ascii="Courier New" w:hAnsi="Courier New" w:cs="Courier New"/>
                <w:b/>
                <w:sz w:val="20"/>
              </w:rPr>
            </w:pPr>
            <w:r w:rsidRPr="001C380D">
              <w:rPr>
                <w:rFonts w:ascii="Courier New" w:hAnsi="Courier New" w:cs="Courier New"/>
                <w:b/>
                <w:sz w:val="20"/>
              </w:rPr>
              <w:t>I</w:t>
            </w:r>
          </w:p>
        </w:tc>
        <w:tc>
          <w:tcPr>
            <w:tcW w:w="594" w:type="dxa"/>
            <w:shd w:val="clear" w:color="auto" w:fill="auto"/>
            <w:vAlign w:val="center"/>
          </w:tcPr>
          <w:p w:rsidR="002B40D1" w:rsidRPr="001C380D" w:rsidRDefault="002B40D1" w:rsidP="002B40D1">
            <w:pPr>
              <w:jc w:val="center"/>
              <w:rPr>
                <w:rFonts w:ascii="Courier New" w:hAnsi="Courier New" w:cs="Courier New"/>
                <w:b/>
                <w:sz w:val="20"/>
              </w:rPr>
            </w:pPr>
            <w:r w:rsidRPr="001C380D">
              <w:rPr>
                <w:rFonts w:ascii="Courier New" w:hAnsi="Courier New" w:cs="Courier New"/>
                <w:b/>
                <w:sz w:val="20"/>
              </w:rPr>
              <w:t>R</w:t>
            </w:r>
          </w:p>
        </w:tc>
        <w:tc>
          <w:tcPr>
            <w:tcW w:w="594" w:type="dxa"/>
            <w:shd w:val="clear" w:color="auto" w:fill="auto"/>
            <w:vAlign w:val="center"/>
          </w:tcPr>
          <w:p w:rsidR="002B40D1" w:rsidRPr="001C380D" w:rsidRDefault="002B40D1" w:rsidP="002B40D1">
            <w:pPr>
              <w:jc w:val="center"/>
              <w:rPr>
                <w:rFonts w:ascii="Courier New" w:hAnsi="Courier New" w:cs="Courier New"/>
                <w:b/>
                <w:sz w:val="20"/>
              </w:rPr>
            </w:pPr>
            <w:r w:rsidRPr="001C380D">
              <w:rPr>
                <w:rFonts w:ascii="Courier New" w:hAnsi="Courier New" w:cs="Courier New"/>
                <w:b/>
                <w:sz w:val="20"/>
              </w:rPr>
              <w:t>D</w:t>
            </w:r>
          </w:p>
        </w:tc>
      </w:tr>
      <w:tr w:rsidR="002B40D1" w:rsidTr="007860BE">
        <w:trPr>
          <w:jc w:val="center"/>
        </w:trPr>
        <w:tc>
          <w:tcPr>
            <w:tcW w:w="735" w:type="dxa"/>
            <w:tcBorders>
              <w:top w:val="nil"/>
              <w:bottom w:val="nil"/>
              <w:right w:val="nil"/>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4.</w:t>
            </w:r>
          </w:p>
        </w:tc>
        <w:tc>
          <w:tcPr>
            <w:tcW w:w="8107" w:type="dxa"/>
            <w:tcBorders>
              <w:top w:val="nil"/>
              <w:left w:val="nil"/>
              <w:bottom w:val="nil"/>
              <w:right w:val="single" w:sz="4" w:space="0" w:color="auto"/>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Identifies an issue or idea.</w:t>
            </w:r>
          </w:p>
        </w:tc>
        <w:tc>
          <w:tcPr>
            <w:tcW w:w="594" w:type="dxa"/>
            <w:tcBorders>
              <w:left w:val="single" w:sz="4" w:space="0" w:color="auto"/>
            </w:tcBorders>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shd w:val="clear" w:color="auto" w:fill="auto"/>
          </w:tcPr>
          <w:p w:rsidR="002B40D1" w:rsidRPr="001C380D" w:rsidRDefault="002B40D1" w:rsidP="00396B55">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96B55">
              <w:rPr>
                <w:rFonts w:ascii="Courier New" w:hAnsi="Courier New" w:cs="Courier New"/>
                <w:noProof/>
                <w:sz w:val="20"/>
                <w:szCs w:val="20"/>
              </w:rPr>
              <w:t>D</w:t>
            </w:r>
            <w:r>
              <w:rPr>
                <w:rFonts w:ascii="Courier New" w:hAnsi="Courier New" w:cs="Courier New"/>
                <w:sz w:val="20"/>
                <w:szCs w:val="20"/>
              </w:rPr>
              <w:fldChar w:fldCharType="end"/>
            </w:r>
          </w:p>
        </w:tc>
      </w:tr>
      <w:tr w:rsidR="002B40D1" w:rsidTr="007860BE">
        <w:trPr>
          <w:jc w:val="center"/>
        </w:trPr>
        <w:tc>
          <w:tcPr>
            <w:tcW w:w="735" w:type="dxa"/>
            <w:tcBorders>
              <w:top w:val="nil"/>
              <w:bottom w:val="nil"/>
              <w:right w:val="nil"/>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5.</w:t>
            </w:r>
          </w:p>
        </w:tc>
        <w:tc>
          <w:tcPr>
            <w:tcW w:w="8107" w:type="dxa"/>
            <w:tcBorders>
              <w:top w:val="nil"/>
              <w:left w:val="nil"/>
              <w:bottom w:val="nil"/>
              <w:right w:val="single" w:sz="4" w:space="0" w:color="auto"/>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Explores perspectives relevant to an issue or idea.</w:t>
            </w:r>
          </w:p>
        </w:tc>
        <w:tc>
          <w:tcPr>
            <w:tcW w:w="594" w:type="dxa"/>
            <w:tcBorders>
              <w:left w:val="single" w:sz="4" w:space="0" w:color="auto"/>
            </w:tcBorders>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r>
      <w:tr w:rsidR="002B40D1" w:rsidTr="007860BE">
        <w:trPr>
          <w:jc w:val="center"/>
        </w:trPr>
        <w:tc>
          <w:tcPr>
            <w:tcW w:w="735" w:type="dxa"/>
            <w:tcBorders>
              <w:top w:val="nil"/>
              <w:bottom w:val="nil"/>
              <w:right w:val="nil"/>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6a.</w:t>
            </w:r>
          </w:p>
        </w:tc>
        <w:tc>
          <w:tcPr>
            <w:tcW w:w="8107" w:type="dxa"/>
            <w:tcBorders>
              <w:top w:val="nil"/>
              <w:left w:val="nil"/>
              <w:bottom w:val="nil"/>
              <w:right w:val="single" w:sz="4" w:space="0" w:color="auto"/>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Identifies options or positions.</w:t>
            </w:r>
          </w:p>
        </w:tc>
        <w:tc>
          <w:tcPr>
            <w:tcW w:w="594" w:type="dxa"/>
            <w:tcBorders>
              <w:left w:val="single" w:sz="4" w:space="0" w:color="auto"/>
            </w:tcBorders>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r>
      <w:tr w:rsidR="002B40D1" w:rsidTr="007860BE">
        <w:trPr>
          <w:jc w:val="center"/>
        </w:trPr>
        <w:tc>
          <w:tcPr>
            <w:tcW w:w="735" w:type="dxa"/>
            <w:tcBorders>
              <w:top w:val="nil"/>
              <w:bottom w:val="nil"/>
              <w:right w:val="nil"/>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6b.</w:t>
            </w:r>
          </w:p>
        </w:tc>
        <w:tc>
          <w:tcPr>
            <w:tcW w:w="8107" w:type="dxa"/>
            <w:tcBorders>
              <w:top w:val="nil"/>
              <w:left w:val="nil"/>
              <w:bottom w:val="nil"/>
              <w:right w:val="single" w:sz="4" w:space="0" w:color="auto"/>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Critiques options or positions.</w:t>
            </w:r>
          </w:p>
        </w:tc>
        <w:tc>
          <w:tcPr>
            <w:tcW w:w="594" w:type="dxa"/>
            <w:tcBorders>
              <w:left w:val="single" w:sz="4" w:space="0" w:color="auto"/>
            </w:tcBorders>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r>
      <w:tr w:rsidR="002B40D1" w:rsidTr="007860BE">
        <w:trPr>
          <w:jc w:val="center"/>
        </w:trPr>
        <w:tc>
          <w:tcPr>
            <w:tcW w:w="735" w:type="dxa"/>
            <w:tcBorders>
              <w:top w:val="nil"/>
              <w:bottom w:val="nil"/>
              <w:right w:val="nil"/>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7.</w:t>
            </w:r>
          </w:p>
        </w:tc>
        <w:tc>
          <w:tcPr>
            <w:tcW w:w="8107" w:type="dxa"/>
            <w:tcBorders>
              <w:top w:val="nil"/>
              <w:left w:val="nil"/>
              <w:bottom w:val="nil"/>
              <w:right w:val="single" w:sz="4" w:space="0" w:color="auto"/>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Selects an option or position.</w:t>
            </w:r>
          </w:p>
        </w:tc>
        <w:tc>
          <w:tcPr>
            <w:tcW w:w="594" w:type="dxa"/>
            <w:tcBorders>
              <w:left w:val="single" w:sz="4" w:space="0" w:color="auto"/>
            </w:tcBorders>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r>
      <w:tr w:rsidR="002B40D1" w:rsidTr="007860BE">
        <w:trPr>
          <w:jc w:val="center"/>
        </w:trPr>
        <w:tc>
          <w:tcPr>
            <w:tcW w:w="735" w:type="dxa"/>
            <w:tcBorders>
              <w:top w:val="nil"/>
              <w:bottom w:val="nil"/>
              <w:right w:val="nil"/>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8a.</w:t>
            </w:r>
          </w:p>
        </w:tc>
        <w:tc>
          <w:tcPr>
            <w:tcW w:w="8107" w:type="dxa"/>
            <w:tcBorders>
              <w:top w:val="nil"/>
              <w:left w:val="nil"/>
              <w:bottom w:val="nil"/>
              <w:right w:val="single" w:sz="4" w:space="0" w:color="auto"/>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Implements a selected option or position.</w:t>
            </w:r>
          </w:p>
        </w:tc>
        <w:tc>
          <w:tcPr>
            <w:tcW w:w="594" w:type="dxa"/>
            <w:tcBorders>
              <w:left w:val="single" w:sz="4" w:space="0" w:color="auto"/>
            </w:tcBorders>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r>
      <w:tr w:rsidR="002B40D1" w:rsidTr="007860BE">
        <w:trPr>
          <w:jc w:val="center"/>
        </w:trPr>
        <w:tc>
          <w:tcPr>
            <w:tcW w:w="735" w:type="dxa"/>
            <w:tcBorders>
              <w:top w:val="nil"/>
              <w:bottom w:val="nil"/>
              <w:right w:val="nil"/>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8b.</w:t>
            </w:r>
          </w:p>
        </w:tc>
        <w:tc>
          <w:tcPr>
            <w:tcW w:w="8107" w:type="dxa"/>
            <w:tcBorders>
              <w:top w:val="nil"/>
              <w:left w:val="nil"/>
              <w:bottom w:val="nil"/>
              <w:right w:val="single" w:sz="4" w:space="0" w:color="auto"/>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Reflects on a selected option or position.</w:t>
            </w:r>
          </w:p>
        </w:tc>
        <w:tc>
          <w:tcPr>
            <w:tcW w:w="594" w:type="dxa"/>
            <w:tcBorders>
              <w:left w:val="single" w:sz="4" w:space="0" w:color="auto"/>
              <w:bottom w:val="single" w:sz="4" w:space="0" w:color="auto"/>
            </w:tcBorders>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tcBorders>
              <w:bottom w:val="single" w:sz="4" w:space="0" w:color="auto"/>
            </w:tcBorders>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tcBorders>
              <w:bottom w:val="single" w:sz="4" w:space="0" w:color="auto"/>
            </w:tcBorders>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r>
      <w:tr w:rsidR="002B40D1" w:rsidTr="007860BE">
        <w:trPr>
          <w:jc w:val="center"/>
        </w:trPr>
        <w:tc>
          <w:tcPr>
            <w:tcW w:w="735" w:type="dxa"/>
            <w:tcBorders>
              <w:top w:val="nil"/>
              <w:bottom w:val="nil"/>
              <w:right w:val="nil"/>
            </w:tcBorders>
            <w:shd w:val="clear" w:color="auto" w:fill="auto"/>
          </w:tcPr>
          <w:p w:rsidR="002B40D1" w:rsidRPr="001C380D" w:rsidRDefault="002B40D1" w:rsidP="002B40D1">
            <w:pPr>
              <w:rPr>
                <w:rFonts w:ascii="Courier New" w:hAnsi="Courier New" w:cs="Courier New"/>
                <w:sz w:val="20"/>
              </w:rPr>
            </w:pPr>
          </w:p>
        </w:tc>
        <w:tc>
          <w:tcPr>
            <w:tcW w:w="8107" w:type="dxa"/>
            <w:tcBorders>
              <w:top w:val="nil"/>
              <w:left w:val="nil"/>
              <w:bottom w:val="nil"/>
              <w:right w:val="nil"/>
            </w:tcBorders>
            <w:shd w:val="clear" w:color="auto" w:fill="auto"/>
          </w:tcPr>
          <w:p w:rsidR="002B40D1" w:rsidRPr="001C380D" w:rsidRDefault="002B40D1" w:rsidP="002B40D1">
            <w:pPr>
              <w:rPr>
                <w:rFonts w:ascii="Courier New" w:hAnsi="Courier New" w:cs="Courier New"/>
                <w:sz w:val="20"/>
              </w:rPr>
            </w:pPr>
          </w:p>
        </w:tc>
        <w:tc>
          <w:tcPr>
            <w:tcW w:w="594" w:type="dxa"/>
            <w:tcBorders>
              <w:left w:val="nil"/>
              <w:right w:val="nil"/>
            </w:tcBorders>
            <w:shd w:val="clear" w:color="auto" w:fill="auto"/>
          </w:tcPr>
          <w:p w:rsidR="002B40D1" w:rsidRPr="001C380D" w:rsidRDefault="002B40D1" w:rsidP="002B40D1">
            <w:pPr>
              <w:jc w:val="center"/>
              <w:rPr>
                <w:rFonts w:ascii="Courier New" w:hAnsi="Courier New" w:cs="Courier New"/>
                <w:sz w:val="20"/>
              </w:rPr>
            </w:pPr>
          </w:p>
        </w:tc>
        <w:tc>
          <w:tcPr>
            <w:tcW w:w="594" w:type="dxa"/>
            <w:tcBorders>
              <w:left w:val="nil"/>
              <w:right w:val="nil"/>
            </w:tcBorders>
            <w:shd w:val="clear" w:color="auto" w:fill="auto"/>
          </w:tcPr>
          <w:p w:rsidR="002B40D1" w:rsidRPr="001C380D" w:rsidRDefault="002B40D1" w:rsidP="002B40D1">
            <w:pPr>
              <w:jc w:val="center"/>
              <w:rPr>
                <w:rFonts w:ascii="Courier New" w:hAnsi="Courier New" w:cs="Courier New"/>
                <w:sz w:val="20"/>
              </w:rPr>
            </w:pPr>
          </w:p>
        </w:tc>
        <w:tc>
          <w:tcPr>
            <w:tcW w:w="594" w:type="dxa"/>
            <w:tcBorders>
              <w:left w:val="nil"/>
              <w:right w:val="nil"/>
            </w:tcBorders>
            <w:shd w:val="clear" w:color="auto" w:fill="auto"/>
          </w:tcPr>
          <w:p w:rsidR="002B40D1" w:rsidRPr="001C380D" w:rsidRDefault="002B40D1" w:rsidP="002B40D1">
            <w:pPr>
              <w:jc w:val="center"/>
              <w:rPr>
                <w:rFonts w:ascii="Courier New" w:hAnsi="Courier New" w:cs="Courier New"/>
                <w:sz w:val="20"/>
              </w:rPr>
            </w:pPr>
          </w:p>
        </w:tc>
      </w:tr>
      <w:tr w:rsidR="002B40D1" w:rsidTr="007860BE">
        <w:trPr>
          <w:jc w:val="center"/>
        </w:trPr>
        <w:tc>
          <w:tcPr>
            <w:tcW w:w="735" w:type="dxa"/>
            <w:tcBorders>
              <w:top w:val="nil"/>
              <w:bottom w:val="nil"/>
              <w:right w:val="nil"/>
            </w:tcBorders>
            <w:shd w:val="clear" w:color="auto" w:fill="auto"/>
          </w:tcPr>
          <w:p w:rsidR="002B40D1" w:rsidRPr="001C380D" w:rsidRDefault="002B40D1" w:rsidP="002B40D1">
            <w:pPr>
              <w:rPr>
                <w:rFonts w:ascii="Courier New" w:hAnsi="Courier New" w:cs="Courier New"/>
                <w:sz w:val="20"/>
              </w:rPr>
            </w:pPr>
          </w:p>
        </w:tc>
        <w:tc>
          <w:tcPr>
            <w:tcW w:w="8107" w:type="dxa"/>
            <w:tcBorders>
              <w:top w:val="nil"/>
              <w:left w:val="nil"/>
              <w:bottom w:val="nil"/>
              <w:right w:val="single" w:sz="4" w:space="0" w:color="auto"/>
            </w:tcBorders>
            <w:shd w:val="clear" w:color="auto" w:fill="auto"/>
          </w:tcPr>
          <w:p w:rsidR="002B40D1" w:rsidRPr="001C380D" w:rsidRDefault="002B40D1" w:rsidP="002B40D1">
            <w:pPr>
              <w:rPr>
                <w:rFonts w:ascii="Courier New" w:hAnsi="Courier New" w:cs="Courier New"/>
                <w:b/>
                <w:sz w:val="20"/>
              </w:rPr>
            </w:pPr>
          </w:p>
          <w:p w:rsidR="002B40D1" w:rsidRPr="001C380D" w:rsidRDefault="002B40D1" w:rsidP="002B40D1">
            <w:pPr>
              <w:rPr>
                <w:rFonts w:ascii="Courier New" w:hAnsi="Courier New" w:cs="Courier New"/>
                <w:b/>
                <w:sz w:val="20"/>
              </w:rPr>
            </w:pPr>
            <w:r w:rsidRPr="001C380D">
              <w:rPr>
                <w:rFonts w:ascii="Courier New" w:hAnsi="Courier New" w:cs="Courier New"/>
                <w:b/>
                <w:sz w:val="20"/>
              </w:rPr>
              <w:t>COMMUNICATES CLEARLY</w:t>
            </w:r>
          </w:p>
        </w:tc>
        <w:tc>
          <w:tcPr>
            <w:tcW w:w="594" w:type="dxa"/>
            <w:tcBorders>
              <w:left w:val="single" w:sz="4" w:space="0" w:color="auto"/>
            </w:tcBorders>
            <w:shd w:val="clear" w:color="auto" w:fill="auto"/>
            <w:vAlign w:val="center"/>
          </w:tcPr>
          <w:p w:rsidR="002B40D1" w:rsidRPr="001C380D" w:rsidRDefault="002B40D1" w:rsidP="002B40D1">
            <w:pPr>
              <w:jc w:val="center"/>
              <w:rPr>
                <w:rFonts w:ascii="Courier New" w:hAnsi="Courier New" w:cs="Courier New"/>
                <w:b/>
                <w:sz w:val="20"/>
              </w:rPr>
            </w:pPr>
            <w:r w:rsidRPr="001C380D">
              <w:rPr>
                <w:rFonts w:ascii="Courier New" w:hAnsi="Courier New" w:cs="Courier New"/>
                <w:b/>
                <w:sz w:val="20"/>
              </w:rPr>
              <w:t>I</w:t>
            </w:r>
          </w:p>
        </w:tc>
        <w:tc>
          <w:tcPr>
            <w:tcW w:w="594" w:type="dxa"/>
            <w:shd w:val="clear" w:color="auto" w:fill="auto"/>
            <w:vAlign w:val="center"/>
          </w:tcPr>
          <w:p w:rsidR="002B40D1" w:rsidRPr="001C380D" w:rsidRDefault="002B40D1" w:rsidP="002B40D1">
            <w:pPr>
              <w:jc w:val="center"/>
              <w:rPr>
                <w:rFonts w:ascii="Courier New" w:hAnsi="Courier New" w:cs="Courier New"/>
                <w:b/>
                <w:sz w:val="20"/>
              </w:rPr>
            </w:pPr>
            <w:r w:rsidRPr="001C380D">
              <w:rPr>
                <w:rFonts w:ascii="Courier New" w:hAnsi="Courier New" w:cs="Courier New"/>
                <w:b/>
                <w:sz w:val="20"/>
              </w:rPr>
              <w:t>R</w:t>
            </w:r>
          </w:p>
        </w:tc>
        <w:tc>
          <w:tcPr>
            <w:tcW w:w="594" w:type="dxa"/>
            <w:shd w:val="clear" w:color="auto" w:fill="auto"/>
            <w:vAlign w:val="center"/>
          </w:tcPr>
          <w:p w:rsidR="002B40D1" w:rsidRPr="001C380D" w:rsidRDefault="002B40D1" w:rsidP="002B40D1">
            <w:pPr>
              <w:jc w:val="center"/>
              <w:rPr>
                <w:rFonts w:ascii="Courier New" w:hAnsi="Courier New" w:cs="Courier New"/>
                <w:b/>
                <w:sz w:val="20"/>
              </w:rPr>
            </w:pPr>
            <w:r w:rsidRPr="001C380D">
              <w:rPr>
                <w:rFonts w:ascii="Courier New" w:hAnsi="Courier New" w:cs="Courier New"/>
                <w:b/>
                <w:sz w:val="20"/>
              </w:rPr>
              <w:t>D</w:t>
            </w:r>
          </w:p>
        </w:tc>
      </w:tr>
      <w:tr w:rsidR="002B40D1" w:rsidTr="007860BE">
        <w:trPr>
          <w:jc w:val="center"/>
        </w:trPr>
        <w:tc>
          <w:tcPr>
            <w:tcW w:w="735" w:type="dxa"/>
            <w:tcBorders>
              <w:top w:val="nil"/>
              <w:bottom w:val="nil"/>
              <w:right w:val="nil"/>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9a.</w:t>
            </w:r>
          </w:p>
        </w:tc>
        <w:tc>
          <w:tcPr>
            <w:tcW w:w="8107" w:type="dxa"/>
            <w:tcBorders>
              <w:top w:val="nil"/>
              <w:left w:val="nil"/>
              <w:bottom w:val="nil"/>
              <w:right w:val="single" w:sz="4" w:space="0" w:color="auto"/>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Uses correct spoken English.</w:t>
            </w:r>
          </w:p>
        </w:tc>
        <w:tc>
          <w:tcPr>
            <w:tcW w:w="594" w:type="dxa"/>
            <w:tcBorders>
              <w:left w:val="single" w:sz="4" w:space="0" w:color="auto"/>
            </w:tcBorders>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r>
      <w:tr w:rsidR="002B40D1" w:rsidTr="007860BE">
        <w:trPr>
          <w:jc w:val="center"/>
        </w:trPr>
        <w:tc>
          <w:tcPr>
            <w:tcW w:w="735" w:type="dxa"/>
            <w:tcBorders>
              <w:top w:val="nil"/>
              <w:bottom w:val="nil"/>
              <w:right w:val="nil"/>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9b.</w:t>
            </w:r>
          </w:p>
        </w:tc>
        <w:tc>
          <w:tcPr>
            <w:tcW w:w="8107" w:type="dxa"/>
            <w:tcBorders>
              <w:top w:val="nil"/>
              <w:left w:val="nil"/>
              <w:bottom w:val="nil"/>
              <w:right w:val="single" w:sz="4" w:space="0" w:color="auto"/>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Uses correct written English.</w:t>
            </w:r>
          </w:p>
        </w:tc>
        <w:tc>
          <w:tcPr>
            <w:tcW w:w="594" w:type="dxa"/>
            <w:tcBorders>
              <w:left w:val="single" w:sz="4" w:space="0" w:color="auto"/>
            </w:tcBorders>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r>
      <w:tr w:rsidR="002B40D1" w:rsidTr="007860BE">
        <w:trPr>
          <w:jc w:val="center"/>
        </w:trPr>
        <w:tc>
          <w:tcPr>
            <w:tcW w:w="735" w:type="dxa"/>
            <w:tcBorders>
              <w:top w:val="nil"/>
              <w:bottom w:val="nil"/>
              <w:right w:val="nil"/>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10.</w:t>
            </w:r>
          </w:p>
        </w:tc>
        <w:tc>
          <w:tcPr>
            <w:tcW w:w="8107" w:type="dxa"/>
            <w:tcBorders>
              <w:top w:val="nil"/>
              <w:left w:val="nil"/>
              <w:bottom w:val="nil"/>
              <w:right w:val="single" w:sz="4" w:space="0" w:color="auto"/>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Conveys a clear purpose.</w:t>
            </w:r>
          </w:p>
        </w:tc>
        <w:tc>
          <w:tcPr>
            <w:tcW w:w="594" w:type="dxa"/>
            <w:tcBorders>
              <w:left w:val="single" w:sz="4" w:space="0" w:color="auto"/>
            </w:tcBorders>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r>
      <w:tr w:rsidR="002B40D1" w:rsidTr="007860BE">
        <w:trPr>
          <w:jc w:val="center"/>
        </w:trPr>
        <w:tc>
          <w:tcPr>
            <w:tcW w:w="735" w:type="dxa"/>
            <w:tcBorders>
              <w:top w:val="nil"/>
              <w:bottom w:val="nil"/>
              <w:right w:val="nil"/>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11.</w:t>
            </w:r>
          </w:p>
        </w:tc>
        <w:tc>
          <w:tcPr>
            <w:tcW w:w="8107" w:type="dxa"/>
            <w:tcBorders>
              <w:top w:val="nil"/>
              <w:left w:val="nil"/>
              <w:bottom w:val="nil"/>
              <w:right w:val="single" w:sz="4" w:space="0" w:color="auto"/>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Presents ideas logically.</w:t>
            </w:r>
          </w:p>
        </w:tc>
        <w:tc>
          <w:tcPr>
            <w:tcW w:w="594" w:type="dxa"/>
            <w:tcBorders>
              <w:left w:val="single" w:sz="4" w:space="0" w:color="auto"/>
            </w:tcBorders>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shd w:val="clear" w:color="auto" w:fill="auto"/>
          </w:tcPr>
          <w:p w:rsidR="002B40D1" w:rsidRPr="001C380D" w:rsidRDefault="002B40D1" w:rsidP="00396B55">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96B55">
              <w:rPr>
                <w:rFonts w:ascii="Courier New" w:hAnsi="Courier New" w:cs="Courier New"/>
                <w:noProof/>
                <w:sz w:val="20"/>
                <w:szCs w:val="20"/>
              </w:rPr>
              <w:t>D</w:t>
            </w:r>
            <w:r>
              <w:rPr>
                <w:rFonts w:ascii="Courier New" w:hAnsi="Courier New" w:cs="Courier New"/>
                <w:sz w:val="20"/>
                <w:szCs w:val="20"/>
              </w:rPr>
              <w:fldChar w:fldCharType="end"/>
            </w:r>
          </w:p>
        </w:tc>
      </w:tr>
      <w:tr w:rsidR="002B40D1" w:rsidTr="007860BE">
        <w:trPr>
          <w:jc w:val="center"/>
        </w:trPr>
        <w:tc>
          <w:tcPr>
            <w:tcW w:w="735" w:type="dxa"/>
            <w:tcBorders>
              <w:top w:val="nil"/>
              <w:bottom w:val="nil"/>
              <w:right w:val="nil"/>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12a.</w:t>
            </w:r>
          </w:p>
        </w:tc>
        <w:tc>
          <w:tcPr>
            <w:tcW w:w="8107" w:type="dxa"/>
            <w:tcBorders>
              <w:top w:val="nil"/>
              <w:left w:val="nil"/>
              <w:bottom w:val="nil"/>
              <w:right w:val="single" w:sz="4" w:space="0" w:color="auto"/>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Comprehends the appropriate form(s) of expression.</w:t>
            </w:r>
          </w:p>
        </w:tc>
        <w:tc>
          <w:tcPr>
            <w:tcW w:w="594" w:type="dxa"/>
            <w:tcBorders>
              <w:left w:val="single" w:sz="4" w:space="0" w:color="auto"/>
            </w:tcBorders>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r>
      <w:tr w:rsidR="002B40D1" w:rsidTr="007860BE">
        <w:trPr>
          <w:jc w:val="center"/>
        </w:trPr>
        <w:tc>
          <w:tcPr>
            <w:tcW w:w="735" w:type="dxa"/>
            <w:tcBorders>
              <w:top w:val="nil"/>
              <w:bottom w:val="nil"/>
              <w:right w:val="nil"/>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12b.</w:t>
            </w:r>
          </w:p>
        </w:tc>
        <w:tc>
          <w:tcPr>
            <w:tcW w:w="8107" w:type="dxa"/>
            <w:tcBorders>
              <w:top w:val="nil"/>
              <w:left w:val="nil"/>
              <w:bottom w:val="nil"/>
              <w:right w:val="single" w:sz="4" w:space="0" w:color="auto"/>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Uses the appropriate form(s) of expression.</w:t>
            </w:r>
          </w:p>
        </w:tc>
        <w:tc>
          <w:tcPr>
            <w:tcW w:w="594" w:type="dxa"/>
            <w:tcBorders>
              <w:left w:val="single" w:sz="4" w:space="0" w:color="auto"/>
            </w:tcBorders>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shd w:val="clear" w:color="auto" w:fill="auto"/>
          </w:tcPr>
          <w:p w:rsidR="002B40D1" w:rsidRPr="001C380D" w:rsidRDefault="002B40D1" w:rsidP="00396B55">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96B55">
              <w:rPr>
                <w:rFonts w:ascii="Courier New" w:hAnsi="Courier New" w:cs="Courier New"/>
                <w:noProof/>
                <w:sz w:val="20"/>
                <w:szCs w:val="20"/>
              </w:rPr>
              <w:t>D</w:t>
            </w:r>
            <w:r>
              <w:rPr>
                <w:rFonts w:ascii="Courier New" w:hAnsi="Courier New" w:cs="Courier New"/>
                <w:sz w:val="20"/>
                <w:szCs w:val="20"/>
              </w:rPr>
              <w:fldChar w:fldCharType="end"/>
            </w:r>
          </w:p>
        </w:tc>
      </w:tr>
      <w:tr w:rsidR="002B40D1" w:rsidTr="007860BE">
        <w:trPr>
          <w:jc w:val="center"/>
        </w:trPr>
        <w:tc>
          <w:tcPr>
            <w:tcW w:w="735" w:type="dxa"/>
            <w:tcBorders>
              <w:top w:val="nil"/>
              <w:bottom w:val="nil"/>
              <w:right w:val="nil"/>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13.</w:t>
            </w:r>
          </w:p>
        </w:tc>
        <w:tc>
          <w:tcPr>
            <w:tcW w:w="8107" w:type="dxa"/>
            <w:tcBorders>
              <w:top w:val="nil"/>
              <w:left w:val="nil"/>
              <w:bottom w:val="nil"/>
              <w:right w:val="single" w:sz="4" w:space="0" w:color="auto"/>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Engages in an exchange of ideas.</w:t>
            </w:r>
          </w:p>
        </w:tc>
        <w:tc>
          <w:tcPr>
            <w:tcW w:w="594" w:type="dxa"/>
            <w:tcBorders>
              <w:left w:val="single" w:sz="4" w:space="0" w:color="auto"/>
              <w:bottom w:val="single" w:sz="4" w:space="0" w:color="auto"/>
            </w:tcBorders>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tcBorders>
              <w:bottom w:val="single" w:sz="4" w:space="0" w:color="auto"/>
            </w:tcBorders>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tcBorders>
              <w:bottom w:val="single" w:sz="4" w:space="0" w:color="auto"/>
            </w:tcBorders>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r>
      <w:tr w:rsidR="002B40D1" w:rsidTr="007860BE">
        <w:trPr>
          <w:jc w:val="center"/>
        </w:trPr>
        <w:tc>
          <w:tcPr>
            <w:tcW w:w="735" w:type="dxa"/>
            <w:tcBorders>
              <w:top w:val="nil"/>
              <w:bottom w:val="nil"/>
              <w:right w:val="nil"/>
            </w:tcBorders>
            <w:shd w:val="clear" w:color="auto" w:fill="auto"/>
          </w:tcPr>
          <w:p w:rsidR="002B40D1" w:rsidRPr="001C380D" w:rsidRDefault="002B40D1" w:rsidP="002B40D1">
            <w:pPr>
              <w:rPr>
                <w:rFonts w:ascii="Courier New" w:hAnsi="Courier New" w:cs="Courier New"/>
                <w:sz w:val="20"/>
              </w:rPr>
            </w:pPr>
          </w:p>
        </w:tc>
        <w:tc>
          <w:tcPr>
            <w:tcW w:w="8107" w:type="dxa"/>
            <w:tcBorders>
              <w:top w:val="nil"/>
              <w:left w:val="nil"/>
              <w:bottom w:val="nil"/>
              <w:right w:val="nil"/>
            </w:tcBorders>
            <w:shd w:val="clear" w:color="auto" w:fill="auto"/>
          </w:tcPr>
          <w:p w:rsidR="002B40D1" w:rsidRPr="001C380D" w:rsidRDefault="002B40D1" w:rsidP="002B40D1">
            <w:pPr>
              <w:rPr>
                <w:rFonts w:ascii="Courier New" w:hAnsi="Courier New" w:cs="Courier New"/>
                <w:b/>
                <w:sz w:val="20"/>
              </w:rPr>
            </w:pPr>
          </w:p>
        </w:tc>
        <w:tc>
          <w:tcPr>
            <w:tcW w:w="594" w:type="dxa"/>
            <w:tcBorders>
              <w:left w:val="nil"/>
              <w:right w:val="nil"/>
            </w:tcBorders>
            <w:shd w:val="clear" w:color="auto" w:fill="auto"/>
          </w:tcPr>
          <w:p w:rsidR="002B40D1" w:rsidRPr="001C380D" w:rsidRDefault="002B40D1" w:rsidP="002B40D1">
            <w:pPr>
              <w:jc w:val="center"/>
              <w:rPr>
                <w:rFonts w:ascii="Courier New" w:hAnsi="Courier New" w:cs="Courier New"/>
                <w:sz w:val="20"/>
              </w:rPr>
            </w:pPr>
          </w:p>
        </w:tc>
        <w:tc>
          <w:tcPr>
            <w:tcW w:w="594" w:type="dxa"/>
            <w:tcBorders>
              <w:left w:val="nil"/>
              <w:right w:val="nil"/>
            </w:tcBorders>
            <w:shd w:val="clear" w:color="auto" w:fill="auto"/>
          </w:tcPr>
          <w:p w:rsidR="002B40D1" w:rsidRPr="001C380D" w:rsidRDefault="002B40D1" w:rsidP="002B40D1">
            <w:pPr>
              <w:jc w:val="center"/>
              <w:rPr>
                <w:rFonts w:ascii="Courier New" w:hAnsi="Courier New" w:cs="Courier New"/>
                <w:sz w:val="20"/>
              </w:rPr>
            </w:pPr>
          </w:p>
        </w:tc>
        <w:tc>
          <w:tcPr>
            <w:tcW w:w="594" w:type="dxa"/>
            <w:tcBorders>
              <w:left w:val="nil"/>
              <w:right w:val="nil"/>
            </w:tcBorders>
            <w:shd w:val="clear" w:color="auto" w:fill="auto"/>
          </w:tcPr>
          <w:p w:rsidR="002B40D1" w:rsidRPr="001C380D" w:rsidRDefault="002B40D1" w:rsidP="002B40D1">
            <w:pPr>
              <w:jc w:val="center"/>
              <w:rPr>
                <w:rFonts w:ascii="Courier New" w:hAnsi="Courier New" w:cs="Courier New"/>
                <w:sz w:val="20"/>
              </w:rPr>
            </w:pPr>
          </w:p>
        </w:tc>
      </w:tr>
      <w:tr w:rsidR="002B40D1" w:rsidTr="007860BE">
        <w:trPr>
          <w:trHeight w:val="476"/>
          <w:jc w:val="center"/>
        </w:trPr>
        <w:tc>
          <w:tcPr>
            <w:tcW w:w="735" w:type="dxa"/>
            <w:tcBorders>
              <w:top w:val="nil"/>
              <w:bottom w:val="nil"/>
              <w:right w:val="nil"/>
            </w:tcBorders>
            <w:shd w:val="clear" w:color="auto" w:fill="auto"/>
          </w:tcPr>
          <w:p w:rsidR="002B40D1" w:rsidRPr="001C380D" w:rsidRDefault="002B40D1" w:rsidP="002B40D1">
            <w:pPr>
              <w:rPr>
                <w:rFonts w:ascii="Courier New" w:hAnsi="Courier New" w:cs="Courier New"/>
                <w:sz w:val="20"/>
              </w:rPr>
            </w:pPr>
          </w:p>
        </w:tc>
        <w:tc>
          <w:tcPr>
            <w:tcW w:w="8107" w:type="dxa"/>
            <w:tcBorders>
              <w:top w:val="nil"/>
              <w:left w:val="nil"/>
              <w:bottom w:val="nil"/>
              <w:right w:val="single" w:sz="4" w:space="0" w:color="auto"/>
            </w:tcBorders>
            <w:shd w:val="clear" w:color="auto" w:fill="auto"/>
          </w:tcPr>
          <w:p w:rsidR="002B40D1" w:rsidRPr="001C380D" w:rsidRDefault="002B40D1" w:rsidP="002B40D1">
            <w:pPr>
              <w:rPr>
                <w:rFonts w:ascii="Courier New" w:hAnsi="Courier New" w:cs="Courier New"/>
                <w:b/>
                <w:sz w:val="20"/>
              </w:rPr>
            </w:pPr>
          </w:p>
          <w:p w:rsidR="002B40D1" w:rsidRPr="001C380D" w:rsidRDefault="002B40D1" w:rsidP="002B40D1">
            <w:pPr>
              <w:rPr>
                <w:rFonts w:ascii="Courier New" w:hAnsi="Courier New" w:cs="Courier New"/>
                <w:b/>
                <w:sz w:val="20"/>
              </w:rPr>
            </w:pPr>
            <w:r w:rsidRPr="001C380D">
              <w:rPr>
                <w:rFonts w:ascii="Courier New" w:hAnsi="Courier New" w:cs="Courier New"/>
                <w:b/>
                <w:sz w:val="20"/>
              </w:rPr>
              <w:t>USES INFORMATION EFFECTIVELY</w:t>
            </w:r>
          </w:p>
        </w:tc>
        <w:tc>
          <w:tcPr>
            <w:tcW w:w="594" w:type="dxa"/>
            <w:tcBorders>
              <w:left w:val="single" w:sz="4" w:space="0" w:color="auto"/>
            </w:tcBorders>
            <w:shd w:val="clear" w:color="auto" w:fill="auto"/>
            <w:vAlign w:val="center"/>
          </w:tcPr>
          <w:p w:rsidR="002B40D1" w:rsidRPr="001C380D" w:rsidRDefault="002B40D1" w:rsidP="002B40D1">
            <w:pPr>
              <w:jc w:val="center"/>
              <w:rPr>
                <w:rFonts w:ascii="Courier New" w:hAnsi="Courier New" w:cs="Courier New"/>
                <w:b/>
                <w:sz w:val="20"/>
              </w:rPr>
            </w:pPr>
            <w:r w:rsidRPr="001C380D">
              <w:rPr>
                <w:rFonts w:ascii="Courier New" w:hAnsi="Courier New" w:cs="Courier New"/>
                <w:b/>
                <w:sz w:val="20"/>
              </w:rPr>
              <w:t>I</w:t>
            </w:r>
          </w:p>
        </w:tc>
        <w:tc>
          <w:tcPr>
            <w:tcW w:w="594" w:type="dxa"/>
            <w:shd w:val="clear" w:color="auto" w:fill="auto"/>
            <w:vAlign w:val="center"/>
          </w:tcPr>
          <w:p w:rsidR="002B40D1" w:rsidRPr="001C380D" w:rsidRDefault="002B40D1" w:rsidP="002B40D1">
            <w:pPr>
              <w:jc w:val="center"/>
              <w:rPr>
                <w:rFonts w:ascii="Courier New" w:hAnsi="Courier New" w:cs="Courier New"/>
                <w:b/>
                <w:sz w:val="20"/>
              </w:rPr>
            </w:pPr>
            <w:r w:rsidRPr="001C380D">
              <w:rPr>
                <w:rFonts w:ascii="Courier New" w:hAnsi="Courier New" w:cs="Courier New"/>
                <w:b/>
                <w:sz w:val="20"/>
              </w:rPr>
              <w:t>R</w:t>
            </w:r>
          </w:p>
        </w:tc>
        <w:tc>
          <w:tcPr>
            <w:tcW w:w="594" w:type="dxa"/>
            <w:shd w:val="clear" w:color="auto" w:fill="auto"/>
            <w:vAlign w:val="center"/>
          </w:tcPr>
          <w:p w:rsidR="002B40D1" w:rsidRPr="001C380D" w:rsidRDefault="002B40D1" w:rsidP="002B40D1">
            <w:pPr>
              <w:jc w:val="center"/>
              <w:rPr>
                <w:rFonts w:ascii="Courier New" w:hAnsi="Courier New" w:cs="Courier New"/>
                <w:b/>
                <w:sz w:val="20"/>
              </w:rPr>
            </w:pPr>
            <w:r w:rsidRPr="001C380D">
              <w:rPr>
                <w:rFonts w:ascii="Courier New" w:hAnsi="Courier New" w:cs="Courier New"/>
                <w:b/>
                <w:sz w:val="20"/>
              </w:rPr>
              <w:t>D</w:t>
            </w:r>
          </w:p>
        </w:tc>
      </w:tr>
      <w:tr w:rsidR="002B40D1" w:rsidTr="007860BE">
        <w:trPr>
          <w:jc w:val="center"/>
        </w:trPr>
        <w:tc>
          <w:tcPr>
            <w:tcW w:w="735" w:type="dxa"/>
            <w:tcBorders>
              <w:top w:val="nil"/>
              <w:bottom w:val="nil"/>
              <w:right w:val="nil"/>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14.</w:t>
            </w:r>
          </w:p>
        </w:tc>
        <w:tc>
          <w:tcPr>
            <w:tcW w:w="8107" w:type="dxa"/>
            <w:tcBorders>
              <w:top w:val="nil"/>
              <w:left w:val="nil"/>
              <w:bottom w:val="nil"/>
              <w:right w:val="single" w:sz="4" w:space="0" w:color="auto"/>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Develops an effective search strategy.</w:t>
            </w:r>
          </w:p>
        </w:tc>
        <w:tc>
          <w:tcPr>
            <w:tcW w:w="594" w:type="dxa"/>
            <w:tcBorders>
              <w:left w:val="single" w:sz="4" w:space="0" w:color="auto"/>
            </w:tcBorders>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r>
      <w:tr w:rsidR="002B40D1" w:rsidTr="007860BE">
        <w:trPr>
          <w:jc w:val="center"/>
        </w:trPr>
        <w:tc>
          <w:tcPr>
            <w:tcW w:w="735" w:type="dxa"/>
            <w:tcBorders>
              <w:top w:val="nil"/>
              <w:bottom w:val="nil"/>
              <w:right w:val="nil"/>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15a.</w:t>
            </w:r>
          </w:p>
        </w:tc>
        <w:tc>
          <w:tcPr>
            <w:tcW w:w="8107" w:type="dxa"/>
            <w:tcBorders>
              <w:top w:val="nil"/>
              <w:left w:val="nil"/>
              <w:bottom w:val="nil"/>
              <w:right w:val="single" w:sz="4" w:space="0" w:color="auto"/>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Uses technology to access information.</w:t>
            </w:r>
          </w:p>
        </w:tc>
        <w:tc>
          <w:tcPr>
            <w:tcW w:w="594" w:type="dxa"/>
            <w:tcBorders>
              <w:left w:val="single" w:sz="4" w:space="0" w:color="auto"/>
            </w:tcBorders>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r>
      <w:tr w:rsidR="002B40D1" w:rsidTr="007860BE">
        <w:trPr>
          <w:jc w:val="center"/>
        </w:trPr>
        <w:tc>
          <w:tcPr>
            <w:tcW w:w="735" w:type="dxa"/>
            <w:tcBorders>
              <w:top w:val="nil"/>
              <w:bottom w:val="nil"/>
              <w:right w:val="nil"/>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15b.</w:t>
            </w:r>
          </w:p>
        </w:tc>
        <w:tc>
          <w:tcPr>
            <w:tcW w:w="8107" w:type="dxa"/>
            <w:tcBorders>
              <w:top w:val="nil"/>
              <w:left w:val="nil"/>
              <w:bottom w:val="nil"/>
              <w:right w:val="single" w:sz="4" w:space="0" w:color="auto"/>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Uses technology to manage information.</w:t>
            </w:r>
          </w:p>
        </w:tc>
        <w:tc>
          <w:tcPr>
            <w:tcW w:w="594" w:type="dxa"/>
            <w:tcBorders>
              <w:left w:val="single" w:sz="4" w:space="0" w:color="auto"/>
            </w:tcBorders>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r>
      <w:tr w:rsidR="002B40D1" w:rsidTr="007860BE">
        <w:trPr>
          <w:jc w:val="center"/>
        </w:trPr>
        <w:tc>
          <w:tcPr>
            <w:tcW w:w="735" w:type="dxa"/>
            <w:tcBorders>
              <w:top w:val="nil"/>
              <w:bottom w:val="nil"/>
              <w:right w:val="nil"/>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16.</w:t>
            </w:r>
          </w:p>
        </w:tc>
        <w:tc>
          <w:tcPr>
            <w:tcW w:w="8107" w:type="dxa"/>
            <w:tcBorders>
              <w:top w:val="nil"/>
              <w:left w:val="nil"/>
              <w:bottom w:val="nil"/>
              <w:right w:val="single" w:sz="4" w:space="0" w:color="auto"/>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Uses selection criteria to choose appropriate information.</w:t>
            </w:r>
          </w:p>
        </w:tc>
        <w:tc>
          <w:tcPr>
            <w:tcW w:w="594" w:type="dxa"/>
            <w:tcBorders>
              <w:left w:val="single" w:sz="4" w:space="0" w:color="auto"/>
            </w:tcBorders>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r>
      <w:tr w:rsidR="002B40D1" w:rsidTr="007860BE">
        <w:trPr>
          <w:jc w:val="center"/>
        </w:trPr>
        <w:tc>
          <w:tcPr>
            <w:tcW w:w="735" w:type="dxa"/>
            <w:tcBorders>
              <w:top w:val="nil"/>
              <w:bottom w:val="nil"/>
              <w:right w:val="nil"/>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17.</w:t>
            </w:r>
          </w:p>
        </w:tc>
        <w:tc>
          <w:tcPr>
            <w:tcW w:w="8107" w:type="dxa"/>
            <w:tcBorders>
              <w:top w:val="nil"/>
              <w:left w:val="nil"/>
              <w:bottom w:val="nil"/>
              <w:right w:val="single" w:sz="4" w:space="0" w:color="auto"/>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Uses information responsibly.</w:t>
            </w:r>
          </w:p>
        </w:tc>
        <w:tc>
          <w:tcPr>
            <w:tcW w:w="594" w:type="dxa"/>
            <w:tcBorders>
              <w:left w:val="single" w:sz="4" w:space="0" w:color="auto"/>
              <w:bottom w:val="single" w:sz="4" w:space="0" w:color="auto"/>
            </w:tcBorders>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tcBorders>
              <w:bottom w:val="single" w:sz="4" w:space="0" w:color="auto"/>
            </w:tcBorders>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r>
      <w:tr w:rsidR="002B40D1" w:rsidTr="007860BE">
        <w:trPr>
          <w:jc w:val="center"/>
        </w:trPr>
        <w:tc>
          <w:tcPr>
            <w:tcW w:w="735" w:type="dxa"/>
            <w:tcBorders>
              <w:top w:val="nil"/>
              <w:bottom w:val="nil"/>
              <w:right w:val="nil"/>
            </w:tcBorders>
            <w:shd w:val="clear" w:color="auto" w:fill="auto"/>
          </w:tcPr>
          <w:p w:rsidR="002B40D1" w:rsidRPr="001C380D" w:rsidRDefault="002B40D1" w:rsidP="002B40D1">
            <w:pPr>
              <w:rPr>
                <w:rFonts w:ascii="Courier New" w:hAnsi="Courier New" w:cs="Courier New"/>
                <w:sz w:val="20"/>
              </w:rPr>
            </w:pPr>
          </w:p>
        </w:tc>
        <w:tc>
          <w:tcPr>
            <w:tcW w:w="8107" w:type="dxa"/>
            <w:tcBorders>
              <w:top w:val="nil"/>
              <w:left w:val="nil"/>
              <w:bottom w:val="nil"/>
              <w:right w:val="nil"/>
            </w:tcBorders>
            <w:shd w:val="clear" w:color="auto" w:fill="auto"/>
          </w:tcPr>
          <w:p w:rsidR="002B40D1" w:rsidRPr="001C380D" w:rsidRDefault="002B40D1" w:rsidP="002B40D1">
            <w:pPr>
              <w:rPr>
                <w:rFonts w:ascii="Courier New" w:hAnsi="Courier New" w:cs="Courier New"/>
                <w:b/>
                <w:sz w:val="20"/>
              </w:rPr>
            </w:pPr>
          </w:p>
        </w:tc>
        <w:tc>
          <w:tcPr>
            <w:tcW w:w="594" w:type="dxa"/>
            <w:tcBorders>
              <w:left w:val="nil"/>
              <w:right w:val="nil"/>
            </w:tcBorders>
            <w:shd w:val="clear" w:color="auto" w:fill="auto"/>
          </w:tcPr>
          <w:p w:rsidR="002B40D1" w:rsidRPr="001C380D" w:rsidRDefault="002B40D1" w:rsidP="002B40D1">
            <w:pPr>
              <w:jc w:val="center"/>
              <w:rPr>
                <w:rFonts w:ascii="Courier New" w:hAnsi="Courier New" w:cs="Courier New"/>
                <w:sz w:val="20"/>
              </w:rPr>
            </w:pPr>
          </w:p>
        </w:tc>
        <w:tc>
          <w:tcPr>
            <w:tcW w:w="594" w:type="dxa"/>
            <w:tcBorders>
              <w:left w:val="nil"/>
              <w:right w:val="nil"/>
            </w:tcBorders>
            <w:shd w:val="clear" w:color="auto" w:fill="auto"/>
          </w:tcPr>
          <w:p w:rsidR="002B40D1" w:rsidRPr="001C380D" w:rsidRDefault="002B40D1" w:rsidP="002B40D1">
            <w:pPr>
              <w:jc w:val="center"/>
              <w:rPr>
                <w:rFonts w:ascii="Courier New" w:hAnsi="Courier New" w:cs="Courier New"/>
                <w:sz w:val="20"/>
              </w:rPr>
            </w:pPr>
          </w:p>
        </w:tc>
        <w:tc>
          <w:tcPr>
            <w:tcW w:w="594" w:type="dxa"/>
            <w:tcBorders>
              <w:left w:val="nil"/>
              <w:right w:val="nil"/>
            </w:tcBorders>
            <w:shd w:val="clear" w:color="auto" w:fill="auto"/>
          </w:tcPr>
          <w:p w:rsidR="002B40D1" w:rsidRPr="001C380D" w:rsidRDefault="002B40D1" w:rsidP="002B40D1">
            <w:pPr>
              <w:jc w:val="center"/>
              <w:rPr>
                <w:rFonts w:ascii="Courier New" w:hAnsi="Courier New" w:cs="Courier New"/>
                <w:sz w:val="20"/>
              </w:rPr>
            </w:pPr>
          </w:p>
        </w:tc>
      </w:tr>
      <w:tr w:rsidR="002B40D1" w:rsidTr="007860BE">
        <w:trPr>
          <w:jc w:val="center"/>
        </w:trPr>
        <w:tc>
          <w:tcPr>
            <w:tcW w:w="735" w:type="dxa"/>
            <w:tcBorders>
              <w:top w:val="nil"/>
              <w:bottom w:val="nil"/>
              <w:right w:val="nil"/>
            </w:tcBorders>
            <w:shd w:val="clear" w:color="auto" w:fill="auto"/>
          </w:tcPr>
          <w:p w:rsidR="002B40D1" w:rsidRPr="001C380D" w:rsidRDefault="002B40D1" w:rsidP="002B40D1">
            <w:pPr>
              <w:rPr>
                <w:rFonts w:ascii="Courier New" w:hAnsi="Courier New" w:cs="Courier New"/>
                <w:sz w:val="20"/>
              </w:rPr>
            </w:pPr>
          </w:p>
        </w:tc>
        <w:tc>
          <w:tcPr>
            <w:tcW w:w="8107" w:type="dxa"/>
            <w:tcBorders>
              <w:top w:val="nil"/>
              <w:left w:val="nil"/>
              <w:bottom w:val="nil"/>
              <w:right w:val="single" w:sz="4" w:space="0" w:color="auto"/>
            </w:tcBorders>
            <w:shd w:val="clear" w:color="auto" w:fill="auto"/>
          </w:tcPr>
          <w:p w:rsidR="002B40D1" w:rsidRPr="001C380D" w:rsidRDefault="002B40D1" w:rsidP="002B40D1">
            <w:pPr>
              <w:rPr>
                <w:rFonts w:ascii="Courier New" w:hAnsi="Courier New" w:cs="Courier New"/>
                <w:b/>
                <w:sz w:val="20"/>
              </w:rPr>
            </w:pPr>
          </w:p>
          <w:p w:rsidR="002B40D1" w:rsidRPr="001C380D" w:rsidRDefault="002B40D1" w:rsidP="002B40D1">
            <w:pPr>
              <w:rPr>
                <w:rFonts w:ascii="Courier New" w:hAnsi="Courier New" w:cs="Courier New"/>
                <w:b/>
                <w:sz w:val="20"/>
              </w:rPr>
            </w:pPr>
            <w:r w:rsidRPr="001C380D">
              <w:rPr>
                <w:rFonts w:ascii="Courier New" w:hAnsi="Courier New" w:cs="Courier New"/>
                <w:b/>
                <w:sz w:val="20"/>
              </w:rPr>
              <w:t>INTERACTS IN DIVERSE ENVIRONMENTS</w:t>
            </w:r>
          </w:p>
        </w:tc>
        <w:tc>
          <w:tcPr>
            <w:tcW w:w="594" w:type="dxa"/>
            <w:tcBorders>
              <w:left w:val="single" w:sz="4" w:space="0" w:color="auto"/>
            </w:tcBorders>
            <w:shd w:val="clear" w:color="auto" w:fill="auto"/>
            <w:vAlign w:val="center"/>
          </w:tcPr>
          <w:p w:rsidR="002B40D1" w:rsidRPr="001C380D" w:rsidRDefault="002B40D1" w:rsidP="002B40D1">
            <w:pPr>
              <w:jc w:val="center"/>
              <w:rPr>
                <w:rFonts w:ascii="Courier New" w:hAnsi="Courier New" w:cs="Courier New"/>
                <w:b/>
                <w:sz w:val="20"/>
              </w:rPr>
            </w:pPr>
            <w:r w:rsidRPr="001C380D">
              <w:rPr>
                <w:rFonts w:ascii="Courier New" w:hAnsi="Courier New" w:cs="Courier New"/>
                <w:b/>
                <w:sz w:val="20"/>
              </w:rPr>
              <w:t>I</w:t>
            </w:r>
          </w:p>
        </w:tc>
        <w:tc>
          <w:tcPr>
            <w:tcW w:w="594" w:type="dxa"/>
            <w:shd w:val="clear" w:color="auto" w:fill="auto"/>
            <w:vAlign w:val="center"/>
          </w:tcPr>
          <w:p w:rsidR="002B40D1" w:rsidRPr="001C380D" w:rsidRDefault="002B40D1" w:rsidP="002B40D1">
            <w:pPr>
              <w:jc w:val="center"/>
              <w:rPr>
                <w:rFonts w:ascii="Courier New" w:hAnsi="Courier New" w:cs="Courier New"/>
                <w:b/>
                <w:sz w:val="20"/>
              </w:rPr>
            </w:pPr>
            <w:r w:rsidRPr="001C380D">
              <w:rPr>
                <w:rFonts w:ascii="Courier New" w:hAnsi="Courier New" w:cs="Courier New"/>
                <w:b/>
                <w:sz w:val="20"/>
              </w:rPr>
              <w:t>R</w:t>
            </w:r>
          </w:p>
        </w:tc>
        <w:tc>
          <w:tcPr>
            <w:tcW w:w="594" w:type="dxa"/>
            <w:shd w:val="clear" w:color="auto" w:fill="auto"/>
            <w:vAlign w:val="center"/>
          </w:tcPr>
          <w:p w:rsidR="002B40D1" w:rsidRPr="001C380D" w:rsidRDefault="002B40D1" w:rsidP="002B40D1">
            <w:pPr>
              <w:jc w:val="center"/>
              <w:rPr>
                <w:rFonts w:ascii="Courier New" w:hAnsi="Courier New" w:cs="Courier New"/>
                <w:b/>
                <w:sz w:val="20"/>
              </w:rPr>
            </w:pPr>
            <w:r w:rsidRPr="001C380D">
              <w:rPr>
                <w:rFonts w:ascii="Courier New" w:hAnsi="Courier New" w:cs="Courier New"/>
                <w:b/>
                <w:sz w:val="20"/>
              </w:rPr>
              <w:t>D</w:t>
            </w:r>
          </w:p>
        </w:tc>
      </w:tr>
      <w:tr w:rsidR="002B40D1" w:rsidTr="007860BE">
        <w:trPr>
          <w:jc w:val="center"/>
        </w:trPr>
        <w:tc>
          <w:tcPr>
            <w:tcW w:w="735" w:type="dxa"/>
            <w:tcBorders>
              <w:top w:val="nil"/>
              <w:bottom w:val="nil"/>
              <w:right w:val="nil"/>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18a.</w:t>
            </w:r>
          </w:p>
        </w:tc>
        <w:tc>
          <w:tcPr>
            <w:tcW w:w="8107" w:type="dxa"/>
            <w:tcBorders>
              <w:top w:val="nil"/>
              <w:left w:val="nil"/>
              <w:bottom w:val="nil"/>
              <w:right w:val="single" w:sz="4" w:space="0" w:color="auto"/>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Demonstrates knowledge of diverse ideas.</w:t>
            </w:r>
          </w:p>
        </w:tc>
        <w:tc>
          <w:tcPr>
            <w:tcW w:w="594" w:type="dxa"/>
            <w:tcBorders>
              <w:left w:val="single" w:sz="4" w:space="0" w:color="auto"/>
            </w:tcBorders>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r>
      <w:tr w:rsidR="002B40D1" w:rsidTr="007860BE">
        <w:trPr>
          <w:jc w:val="center"/>
        </w:trPr>
        <w:tc>
          <w:tcPr>
            <w:tcW w:w="735" w:type="dxa"/>
            <w:tcBorders>
              <w:top w:val="nil"/>
              <w:bottom w:val="nil"/>
              <w:right w:val="nil"/>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18b.</w:t>
            </w:r>
          </w:p>
        </w:tc>
        <w:tc>
          <w:tcPr>
            <w:tcW w:w="8107" w:type="dxa"/>
            <w:tcBorders>
              <w:top w:val="nil"/>
              <w:left w:val="nil"/>
              <w:bottom w:val="nil"/>
              <w:right w:val="single" w:sz="4" w:space="0" w:color="auto"/>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Demonstrates knowledge of diverse values.</w:t>
            </w:r>
          </w:p>
        </w:tc>
        <w:tc>
          <w:tcPr>
            <w:tcW w:w="594" w:type="dxa"/>
            <w:tcBorders>
              <w:left w:val="single" w:sz="4" w:space="0" w:color="auto"/>
            </w:tcBorders>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r>
      <w:tr w:rsidR="002B40D1" w:rsidTr="007860BE">
        <w:trPr>
          <w:jc w:val="center"/>
        </w:trPr>
        <w:tc>
          <w:tcPr>
            <w:tcW w:w="735" w:type="dxa"/>
            <w:tcBorders>
              <w:top w:val="nil"/>
              <w:bottom w:val="nil"/>
              <w:right w:val="nil"/>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19.</w:t>
            </w:r>
          </w:p>
        </w:tc>
        <w:tc>
          <w:tcPr>
            <w:tcW w:w="8107" w:type="dxa"/>
            <w:tcBorders>
              <w:top w:val="nil"/>
              <w:left w:val="nil"/>
              <w:bottom w:val="nil"/>
              <w:right w:val="single" w:sz="4" w:space="0" w:color="auto"/>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Describes ways in which issues are embedded in relevant contexts.</w:t>
            </w:r>
          </w:p>
        </w:tc>
        <w:tc>
          <w:tcPr>
            <w:tcW w:w="594" w:type="dxa"/>
            <w:tcBorders>
              <w:left w:val="single" w:sz="4" w:space="0" w:color="auto"/>
            </w:tcBorders>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r>
      <w:tr w:rsidR="002B40D1" w:rsidTr="007860BE">
        <w:trPr>
          <w:jc w:val="center"/>
        </w:trPr>
        <w:tc>
          <w:tcPr>
            <w:tcW w:w="735" w:type="dxa"/>
            <w:tcBorders>
              <w:top w:val="nil"/>
              <w:bottom w:val="nil"/>
              <w:right w:val="nil"/>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20a.</w:t>
            </w:r>
          </w:p>
        </w:tc>
        <w:tc>
          <w:tcPr>
            <w:tcW w:w="8107" w:type="dxa"/>
            <w:tcBorders>
              <w:top w:val="nil"/>
              <w:left w:val="nil"/>
              <w:bottom w:val="nil"/>
              <w:right w:val="single" w:sz="4" w:space="0" w:color="auto"/>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Collaborates with others.</w:t>
            </w:r>
          </w:p>
        </w:tc>
        <w:tc>
          <w:tcPr>
            <w:tcW w:w="594" w:type="dxa"/>
            <w:tcBorders>
              <w:left w:val="single" w:sz="4" w:space="0" w:color="auto"/>
            </w:tcBorders>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r>
      <w:tr w:rsidR="002B40D1" w:rsidTr="007860BE">
        <w:trPr>
          <w:trHeight w:val="269"/>
          <w:jc w:val="center"/>
        </w:trPr>
        <w:tc>
          <w:tcPr>
            <w:tcW w:w="735" w:type="dxa"/>
            <w:tcBorders>
              <w:top w:val="nil"/>
              <w:bottom w:val="nil"/>
              <w:right w:val="nil"/>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20b.</w:t>
            </w:r>
          </w:p>
        </w:tc>
        <w:tc>
          <w:tcPr>
            <w:tcW w:w="8107" w:type="dxa"/>
            <w:tcBorders>
              <w:top w:val="nil"/>
              <w:left w:val="nil"/>
              <w:bottom w:val="nil"/>
              <w:right w:val="single" w:sz="4" w:space="0" w:color="auto"/>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Collaborates with others in a variety of situations.</w:t>
            </w:r>
          </w:p>
        </w:tc>
        <w:tc>
          <w:tcPr>
            <w:tcW w:w="594" w:type="dxa"/>
            <w:tcBorders>
              <w:left w:val="single" w:sz="4" w:space="0" w:color="auto"/>
            </w:tcBorders>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r>
      <w:tr w:rsidR="002B40D1" w:rsidTr="007860BE">
        <w:trPr>
          <w:jc w:val="center"/>
        </w:trPr>
        <w:tc>
          <w:tcPr>
            <w:tcW w:w="735" w:type="dxa"/>
            <w:tcBorders>
              <w:top w:val="nil"/>
              <w:right w:val="nil"/>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21.</w:t>
            </w:r>
          </w:p>
        </w:tc>
        <w:tc>
          <w:tcPr>
            <w:tcW w:w="8107" w:type="dxa"/>
            <w:tcBorders>
              <w:top w:val="nil"/>
              <w:left w:val="nil"/>
              <w:right w:val="single" w:sz="4" w:space="0" w:color="auto"/>
            </w:tcBorders>
            <w:shd w:val="clear" w:color="auto" w:fill="auto"/>
          </w:tcPr>
          <w:p w:rsidR="002B40D1" w:rsidRPr="001C380D" w:rsidRDefault="002B40D1" w:rsidP="002B40D1">
            <w:pPr>
              <w:rPr>
                <w:rFonts w:ascii="Courier New" w:hAnsi="Courier New" w:cs="Courier New"/>
                <w:sz w:val="20"/>
              </w:rPr>
            </w:pPr>
            <w:r w:rsidRPr="001C380D">
              <w:rPr>
                <w:rFonts w:ascii="Courier New" w:hAnsi="Courier New" w:cs="Courier New"/>
                <w:sz w:val="20"/>
              </w:rPr>
              <w:t>Acts with respect for others.</w:t>
            </w:r>
          </w:p>
        </w:tc>
        <w:tc>
          <w:tcPr>
            <w:tcW w:w="594" w:type="dxa"/>
            <w:tcBorders>
              <w:left w:val="single" w:sz="4" w:space="0" w:color="auto"/>
            </w:tcBorders>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c>
          <w:tcPr>
            <w:tcW w:w="594" w:type="dxa"/>
            <w:shd w:val="clear" w:color="auto" w:fill="auto"/>
          </w:tcPr>
          <w:p w:rsidR="002B40D1" w:rsidRPr="001C380D" w:rsidRDefault="002B40D1" w:rsidP="002B40D1">
            <w:pPr>
              <w:jc w:val="center"/>
              <w:rPr>
                <w:rFonts w:ascii="Courier New" w:hAnsi="Courier New" w:cs="Courier New"/>
                <w:sz w:val="20"/>
              </w:rPr>
            </w:pPr>
            <w:r>
              <w:rPr>
                <w:rFonts w:ascii="Courier New" w:hAnsi="Courier New" w:cs="Courier New"/>
                <w:sz w:val="20"/>
                <w:szCs w:val="20"/>
              </w:rPr>
              <w:fldChar w:fldCharType="begin">
                <w:ffData>
                  <w:name w:val=""/>
                  <w:enabled/>
                  <w:calcOnExit w:val="0"/>
                  <w:statusText w:type="text" w:val="Enter the course title (limited to 65 positions).  "/>
                  <w:textInput>
                    <w:maxLength w:val="1"/>
                    <w:format w:val="UPPERCASE"/>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sz w:val="20"/>
                <w:szCs w:val="20"/>
              </w:rPr>
              <w:fldChar w:fldCharType="end"/>
            </w:r>
          </w:p>
        </w:tc>
      </w:tr>
    </w:tbl>
    <w:p w:rsidR="00AF47C4" w:rsidRDefault="00AF47C4" w:rsidP="00FA25DF">
      <w:pPr>
        <w:rPr>
          <w:rFonts w:ascii="Courier New" w:hAnsi="Courier New" w:cs="Courier New"/>
          <w:b/>
          <w:sz w:val="20"/>
          <w:szCs w:val="20"/>
        </w:rPr>
      </w:pPr>
    </w:p>
    <w:tbl>
      <w:tblPr>
        <w:tblW w:w="10260" w:type="dxa"/>
        <w:tblInd w:w="-72" w:type="dxa"/>
        <w:tblLook w:val="0000" w:firstRow="0" w:lastRow="0" w:firstColumn="0" w:lastColumn="0" w:noHBand="0" w:noVBand="0"/>
      </w:tblPr>
      <w:tblGrid>
        <w:gridCol w:w="10260"/>
      </w:tblGrid>
      <w:tr w:rsidR="0093343E" w:rsidTr="0093343E">
        <w:trPr>
          <w:trHeight w:val="285"/>
        </w:trPr>
        <w:tc>
          <w:tcPr>
            <w:tcW w:w="10260" w:type="dxa"/>
            <w:shd w:val="clear" w:color="auto" w:fill="auto"/>
            <w:vAlign w:val="center"/>
          </w:tcPr>
          <w:p w:rsidR="0093343E" w:rsidRPr="001C168D" w:rsidRDefault="0093343E" w:rsidP="005C0D03">
            <w:pPr>
              <w:rPr>
                <w:rFonts w:ascii="Courier New" w:hAnsi="Courier New" w:cs="Courier New"/>
                <w:b/>
                <w:bCs/>
                <w:sz w:val="18"/>
                <w:szCs w:val="18"/>
              </w:rPr>
            </w:pPr>
            <w:r>
              <w:rPr>
                <w:rFonts w:ascii="Courier New" w:hAnsi="Courier New" w:cs="Courier New"/>
                <w:b/>
                <w:bCs/>
                <w:sz w:val="18"/>
                <w:szCs w:val="18"/>
              </w:rPr>
              <w:t>Definitions:</w:t>
            </w:r>
          </w:p>
        </w:tc>
      </w:tr>
      <w:tr w:rsidR="0093343E" w:rsidTr="0093343E">
        <w:trPr>
          <w:trHeight w:val="285"/>
        </w:trPr>
        <w:tc>
          <w:tcPr>
            <w:tcW w:w="10260" w:type="dxa"/>
            <w:shd w:val="clear" w:color="auto" w:fill="auto"/>
            <w:vAlign w:val="center"/>
          </w:tcPr>
          <w:p w:rsidR="0093343E" w:rsidRPr="002E6C04" w:rsidRDefault="0093343E" w:rsidP="005C0D03">
            <w:pPr>
              <w:ind w:left="720" w:hanging="720"/>
              <w:rPr>
                <w:rFonts w:ascii="Courier New" w:hAnsi="Courier New" w:cs="Courier New"/>
                <w:b/>
                <w:sz w:val="18"/>
                <w:szCs w:val="18"/>
              </w:rPr>
            </w:pPr>
            <w:r w:rsidRPr="002E6C04">
              <w:rPr>
                <w:rFonts w:ascii="Courier New" w:hAnsi="Courier New" w:cs="Courier New"/>
                <w:b/>
                <w:sz w:val="18"/>
                <w:szCs w:val="18"/>
              </w:rPr>
              <w:t>Introduces (I)</w:t>
            </w:r>
          </w:p>
          <w:p w:rsidR="0093343E" w:rsidRDefault="0093343E" w:rsidP="005C0D03">
            <w:pPr>
              <w:ind w:left="720" w:hanging="720"/>
              <w:rPr>
                <w:rFonts w:ascii="Courier New" w:hAnsi="Courier New" w:cs="Courier New"/>
                <w:sz w:val="18"/>
                <w:szCs w:val="18"/>
              </w:rPr>
            </w:pPr>
            <w:r>
              <w:rPr>
                <w:rFonts w:ascii="Courier New" w:hAnsi="Courier New" w:cs="Courier New"/>
                <w:sz w:val="18"/>
                <w:szCs w:val="18"/>
              </w:rPr>
              <w:tab/>
              <w:t>Students first learn about key ideas, concepts, or skills related to the performance indicator.  This usually happens at a general or very basic level, such as lea</w:t>
            </w:r>
            <w:r w:rsidR="001702F8">
              <w:rPr>
                <w:rFonts w:ascii="Courier New" w:hAnsi="Courier New" w:cs="Courier New"/>
                <w:sz w:val="18"/>
                <w:szCs w:val="18"/>
              </w:rPr>
              <w:t>r</w:t>
            </w:r>
            <w:r>
              <w:rPr>
                <w:rFonts w:ascii="Courier New" w:hAnsi="Courier New" w:cs="Courier New"/>
                <w:sz w:val="18"/>
                <w:szCs w:val="18"/>
              </w:rPr>
              <w:t>ning one idea or concept related to the broader outcome.</w:t>
            </w:r>
          </w:p>
          <w:p w:rsidR="0093343E" w:rsidRPr="001C168D" w:rsidRDefault="0093343E" w:rsidP="005C0D03">
            <w:pPr>
              <w:ind w:left="720" w:hanging="720"/>
              <w:rPr>
                <w:rFonts w:ascii="Courier New" w:hAnsi="Courier New" w:cs="Courier New"/>
                <w:sz w:val="18"/>
                <w:szCs w:val="18"/>
              </w:rPr>
            </w:pPr>
          </w:p>
        </w:tc>
      </w:tr>
      <w:tr w:rsidR="0093343E" w:rsidTr="0093343E">
        <w:trPr>
          <w:trHeight w:val="285"/>
        </w:trPr>
        <w:tc>
          <w:tcPr>
            <w:tcW w:w="10260" w:type="dxa"/>
            <w:shd w:val="clear" w:color="auto" w:fill="auto"/>
            <w:vAlign w:val="center"/>
          </w:tcPr>
          <w:p w:rsidR="0093343E" w:rsidRPr="002E6C04" w:rsidRDefault="0093343E" w:rsidP="005C0D03">
            <w:pPr>
              <w:tabs>
                <w:tab w:val="left" w:pos="684"/>
              </w:tabs>
              <w:ind w:left="720" w:hanging="720"/>
              <w:rPr>
                <w:rFonts w:ascii="Courier New" w:hAnsi="Courier New" w:cs="Courier New"/>
                <w:b/>
                <w:sz w:val="18"/>
                <w:szCs w:val="18"/>
              </w:rPr>
            </w:pPr>
            <w:r w:rsidRPr="002E6C04">
              <w:rPr>
                <w:rFonts w:ascii="Courier New" w:hAnsi="Courier New" w:cs="Courier New"/>
                <w:b/>
                <w:sz w:val="18"/>
                <w:szCs w:val="18"/>
              </w:rPr>
              <w:t>Reinforces (R)</w:t>
            </w:r>
          </w:p>
          <w:p w:rsidR="0093343E" w:rsidRDefault="0093343E" w:rsidP="005C0D03">
            <w:pPr>
              <w:tabs>
                <w:tab w:val="left" w:pos="684"/>
              </w:tabs>
              <w:ind w:left="720" w:hanging="720"/>
              <w:rPr>
                <w:rFonts w:ascii="Courier New" w:hAnsi="Courier New" w:cs="Courier New"/>
                <w:sz w:val="18"/>
                <w:szCs w:val="18"/>
              </w:rPr>
            </w:pPr>
            <w:r>
              <w:rPr>
                <w:rFonts w:ascii="Courier New" w:hAnsi="Courier New" w:cs="Courier New"/>
                <w:sz w:val="18"/>
                <w:szCs w:val="18"/>
              </w:rPr>
              <w:tab/>
              <w:t>Students are given the opportunity to synthesize key ideas of skills related to the performance indicator at increasingly proficient levels.</w:t>
            </w:r>
          </w:p>
          <w:p w:rsidR="0093343E" w:rsidRPr="001C168D" w:rsidRDefault="0093343E" w:rsidP="005C0D03">
            <w:pPr>
              <w:tabs>
                <w:tab w:val="left" w:pos="684"/>
              </w:tabs>
              <w:ind w:left="720" w:hanging="720"/>
              <w:rPr>
                <w:rFonts w:ascii="Courier New" w:hAnsi="Courier New" w:cs="Courier New"/>
                <w:sz w:val="18"/>
                <w:szCs w:val="18"/>
              </w:rPr>
            </w:pPr>
          </w:p>
        </w:tc>
      </w:tr>
      <w:tr w:rsidR="0093343E" w:rsidTr="0093343E">
        <w:trPr>
          <w:trHeight w:val="285"/>
        </w:trPr>
        <w:tc>
          <w:tcPr>
            <w:tcW w:w="10260" w:type="dxa"/>
            <w:shd w:val="clear" w:color="auto" w:fill="auto"/>
            <w:vAlign w:val="center"/>
          </w:tcPr>
          <w:p w:rsidR="0093343E" w:rsidRPr="002E6C04" w:rsidRDefault="0093343E" w:rsidP="005C0D03">
            <w:pPr>
              <w:ind w:left="720" w:hanging="720"/>
              <w:rPr>
                <w:rFonts w:ascii="Courier New" w:hAnsi="Courier New" w:cs="Courier New"/>
                <w:b/>
                <w:sz w:val="18"/>
                <w:szCs w:val="18"/>
              </w:rPr>
            </w:pPr>
            <w:r w:rsidRPr="002E6C04">
              <w:rPr>
                <w:rFonts w:ascii="Courier New" w:hAnsi="Courier New" w:cs="Courier New"/>
                <w:b/>
                <w:sz w:val="18"/>
                <w:szCs w:val="18"/>
              </w:rPr>
              <w:t>Demonstrates (D)</w:t>
            </w:r>
          </w:p>
          <w:p w:rsidR="0093343E" w:rsidRPr="001C168D" w:rsidRDefault="0093343E" w:rsidP="005C0D03">
            <w:pPr>
              <w:ind w:left="720" w:hanging="720"/>
              <w:rPr>
                <w:rFonts w:ascii="Courier New" w:hAnsi="Courier New" w:cs="Courier New"/>
                <w:sz w:val="18"/>
                <w:szCs w:val="18"/>
              </w:rPr>
            </w:pPr>
            <w:r>
              <w:rPr>
                <w:rFonts w:ascii="Courier New" w:hAnsi="Courier New" w:cs="Courier New"/>
                <w:sz w:val="18"/>
                <w:szCs w:val="18"/>
              </w:rPr>
              <w:tab/>
              <w:t>Students should demonstrate mastery of the performance indicator with the level of independence expected of a student attaining an associate’s degree.</w:t>
            </w:r>
          </w:p>
        </w:tc>
      </w:tr>
    </w:tbl>
    <w:p w:rsidR="00FC4654" w:rsidRPr="00FA25DF" w:rsidRDefault="00FC4654" w:rsidP="00FA25DF">
      <w:pPr>
        <w:rPr>
          <w:rFonts w:ascii="Courier New" w:hAnsi="Courier New" w:cs="Courier New"/>
          <w:b/>
          <w:sz w:val="20"/>
          <w:szCs w:val="20"/>
        </w:rPr>
      </w:pPr>
    </w:p>
    <w:sectPr w:rsidR="00FC4654" w:rsidRPr="00FA25DF" w:rsidSect="0010026D">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44"/>
    <w:lvl w:ilvl="0">
      <w:start w:val="1"/>
      <w:numFmt w:val="decimal"/>
      <w:lvlText w:val="%1."/>
      <w:lvlJc w:val="left"/>
      <w:pPr>
        <w:tabs>
          <w:tab w:val="num" w:pos="108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31B57C0"/>
    <w:multiLevelType w:val="hybridMultilevel"/>
    <w:tmpl w:val="568EE7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7464A9A"/>
    <w:multiLevelType w:val="multilevel"/>
    <w:tmpl w:val="862255A8"/>
    <w:lvl w:ilvl="0">
      <w:start w:val="1"/>
      <w:numFmt w:val="none"/>
      <w:lvlText w:val="I."/>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none"/>
      <w:lvlText w:val="a)"/>
      <w:lvlJc w:val="right"/>
      <w:pPr>
        <w:tabs>
          <w:tab w:val="num" w:pos="4320"/>
        </w:tabs>
        <w:ind w:left="4320" w:hanging="180"/>
      </w:pPr>
      <w:rPr>
        <w:rFonts w:hint="default"/>
      </w:rPr>
    </w:lvl>
    <w:lvl w:ilvl="6">
      <w:start w:val="1"/>
      <w:numFmt w:val="none"/>
      <w:lvlText w:val="1)"/>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AE369C6"/>
    <w:multiLevelType w:val="hybridMultilevel"/>
    <w:tmpl w:val="6DC6DA9C"/>
    <w:lvl w:ilvl="0" w:tplc="6A9A0118">
      <w:start w:val="1"/>
      <w:numFmt w:val="upperRoman"/>
      <w:lvlText w:val="%1."/>
      <w:lvlJc w:val="left"/>
      <w:pPr>
        <w:tabs>
          <w:tab w:val="num" w:pos="1440"/>
        </w:tabs>
        <w:ind w:left="1440" w:hanging="9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0B5D3116"/>
    <w:multiLevelType w:val="hybridMultilevel"/>
    <w:tmpl w:val="FC40E0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9E1DD0"/>
    <w:multiLevelType w:val="multilevel"/>
    <w:tmpl w:val="862255A8"/>
    <w:lvl w:ilvl="0">
      <w:start w:val="1"/>
      <w:numFmt w:val="none"/>
      <w:lvlText w:val="I."/>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none"/>
      <w:lvlText w:val="a)"/>
      <w:lvlJc w:val="right"/>
      <w:pPr>
        <w:tabs>
          <w:tab w:val="num" w:pos="4320"/>
        </w:tabs>
        <w:ind w:left="4320" w:hanging="180"/>
      </w:pPr>
      <w:rPr>
        <w:rFonts w:hint="default"/>
      </w:rPr>
    </w:lvl>
    <w:lvl w:ilvl="6">
      <w:start w:val="1"/>
      <w:numFmt w:val="none"/>
      <w:lvlText w:val="1)"/>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2865EB5"/>
    <w:multiLevelType w:val="hybridMultilevel"/>
    <w:tmpl w:val="EA30EBAE"/>
    <w:lvl w:ilvl="0" w:tplc="68FE49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1A4336"/>
    <w:multiLevelType w:val="hybridMultilevel"/>
    <w:tmpl w:val="4CC6D4BA"/>
    <w:lvl w:ilvl="0" w:tplc="3468C1B8">
      <w:start w:val="1"/>
      <w:numFmt w:val="upperRoman"/>
      <w:lvlText w:val="%1."/>
      <w:lvlJc w:val="left"/>
      <w:pPr>
        <w:tabs>
          <w:tab w:val="num" w:pos="2400"/>
        </w:tabs>
        <w:ind w:left="2400" w:hanging="84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8" w15:restartNumberingAfterBreak="0">
    <w:nsid w:val="16125B68"/>
    <w:multiLevelType w:val="hybridMultilevel"/>
    <w:tmpl w:val="4B820B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B551AF"/>
    <w:multiLevelType w:val="multilevel"/>
    <w:tmpl w:val="FA4CCD9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none"/>
      <w:lvlText w:val="a)"/>
      <w:lvlJc w:val="right"/>
      <w:pPr>
        <w:tabs>
          <w:tab w:val="num" w:pos="4320"/>
        </w:tabs>
        <w:ind w:left="4320" w:hanging="180"/>
      </w:pPr>
      <w:rPr>
        <w:rFonts w:hint="default"/>
      </w:rPr>
    </w:lvl>
    <w:lvl w:ilvl="6">
      <w:start w:val="1"/>
      <w:numFmt w:val="none"/>
      <w:lvlText w:val="1)"/>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8A410A9"/>
    <w:multiLevelType w:val="multilevel"/>
    <w:tmpl w:val="B3E4A612"/>
    <w:lvl w:ilvl="0">
      <w:start w:val="1"/>
      <w:numFmt w:val="upperRoman"/>
      <w:lvlText w:val="%1."/>
      <w:lvlJc w:val="left"/>
      <w:pPr>
        <w:tabs>
          <w:tab w:val="num" w:pos="1920"/>
        </w:tabs>
        <w:ind w:left="1920" w:hanging="84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1" w15:restartNumberingAfterBreak="0">
    <w:nsid w:val="1C354AF8"/>
    <w:multiLevelType w:val="hybridMultilevel"/>
    <w:tmpl w:val="C28CE9A0"/>
    <w:lvl w:ilvl="0" w:tplc="AB569C98">
      <w:start w:val="1"/>
      <w:numFmt w:val="upperRoman"/>
      <w:lvlText w:val="%1."/>
      <w:lvlJc w:val="left"/>
      <w:pPr>
        <w:tabs>
          <w:tab w:val="num" w:pos="1920"/>
        </w:tabs>
        <w:ind w:left="1920" w:hanging="84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2" w15:restartNumberingAfterBreak="0">
    <w:nsid w:val="1F1512C9"/>
    <w:multiLevelType w:val="multilevel"/>
    <w:tmpl w:val="89786764"/>
    <w:lvl w:ilvl="0">
      <w:start w:val="1"/>
      <w:numFmt w:val="none"/>
      <w:lvlText w:val="I."/>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none"/>
      <w:lvlText w:val="a)"/>
      <w:lvlJc w:val="right"/>
      <w:pPr>
        <w:tabs>
          <w:tab w:val="num" w:pos="4320"/>
        </w:tabs>
        <w:ind w:left="4320" w:hanging="180"/>
      </w:pPr>
      <w:rPr>
        <w:rFonts w:hint="default"/>
      </w:rPr>
    </w:lvl>
    <w:lvl w:ilvl="6">
      <w:start w:val="1"/>
      <w:numFmt w:val="none"/>
      <w:lvlText w:val="1)"/>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F553EDA"/>
    <w:multiLevelType w:val="multilevel"/>
    <w:tmpl w:val="1D3AC088"/>
    <w:lvl w:ilvl="0">
      <w:start w:val="1"/>
      <w:numFmt w:val="none"/>
      <w:lvlText w:val="I."/>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none"/>
      <w:lvlText w:val="a)"/>
      <w:lvlJc w:val="right"/>
      <w:pPr>
        <w:tabs>
          <w:tab w:val="num" w:pos="4320"/>
        </w:tabs>
        <w:ind w:left="4320" w:hanging="180"/>
      </w:pPr>
      <w:rPr>
        <w:rFonts w:hint="default"/>
      </w:rPr>
    </w:lvl>
    <w:lvl w:ilvl="6">
      <w:start w:val="1"/>
      <w:numFmt w:val="none"/>
      <w:lvlText w:val="1)"/>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0F6253D"/>
    <w:multiLevelType w:val="hybridMultilevel"/>
    <w:tmpl w:val="9AFC64C4"/>
    <w:lvl w:ilvl="0" w:tplc="AB569C98">
      <w:start w:val="1"/>
      <w:numFmt w:val="upperRoman"/>
      <w:lvlText w:val="%1."/>
      <w:lvlJc w:val="left"/>
      <w:pPr>
        <w:tabs>
          <w:tab w:val="num" w:pos="1440"/>
        </w:tabs>
        <w:ind w:left="1440" w:hanging="8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CF2566"/>
    <w:multiLevelType w:val="multilevel"/>
    <w:tmpl w:val="E398C1B2"/>
    <w:lvl w:ilvl="0">
      <w:start w:val="1"/>
      <w:numFmt w:val="decimal"/>
      <w:lvlText w:val="%1."/>
      <w:lvlJc w:val="left"/>
      <w:pPr>
        <w:tabs>
          <w:tab w:val="num" w:pos="1200"/>
        </w:tabs>
        <w:ind w:left="1200" w:hanging="360"/>
      </w:p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6" w15:restartNumberingAfterBreak="0">
    <w:nsid w:val="2ABF26D3"/>
    <w:multiLevelType w:val="multilevel"/>
    <w:tmpl w:val="AF34E8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BA46B69"/>
    <w:multiLevelType w:val="multilevel"/>
    <w:tmpl w:val="89786764"/>
    <w:lvl w:ilvl="0">
      <w:start w:val="1"/>
      <w:numFmt w:val="none"/>
      <w:lvlText w:val="I."/>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none"/>
      <w:lvlText w:val="a)"/>
      <w:lvlJc w:val="right"/>
      <w:pPr>
        <w:tabs>
          <w:tab w:val="num" w:pos="4320"/>
        </w:tabs>
        <w:ind w:left="4320" w:hanging="180"/>
      </w:pPr>
      <w:rPr>
        <w:rFonts w:hint="default"/>
      </w:rPr>
    </w:lvl>
    <w:lvl w:ilvl="6">
      <w:start w:val="1"/>
      <w:numFmt w:val="none"/>
      <w:lvlText w:val="1)"/>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08F14CC"/>
    <w:multiLevelType w:val="multilevel"/>
    <w:tmpl w:val="862255A8"/>
    <w:lvl w:ilvl="0">
      <w:start w:val="1"/>
      <w:numFmt w:val="none"/>
      <w:lvlText w:val="I."/>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none"/>
      <w:lvlText w:val="a)"/>
      <w:lvlJc w:val="right"/>
      <w:pPr>
        <w:tabs>
          <w:tab w:val="num" w:pos="4320"/>
        </w:tabs>
        <w:ind w:left="4320" w:hanging="180"/>
      </w:pPr>
      <w:rPr>
        <w:rFonts w:hint="default"/>
      </w:rPr>
    </w:lvl>
    <w:lvl w:ilvl="6">
      <w:start w:val="1"/>
      <w:numFmt w:val="none"/>
      <w:lvlText w:val="1)"/>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2A46F84"/>
    <w:multiLevelType w:val="multilevel"/>
    <w:tmpl w:val="89786764"/>
    <w:lvl w:ilvl="0">
      <w:start w:val="1"/>
      <w:numFmt w:val="none"/>
      <w:lvlText w:val="I."/>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none"/>
      <w:lvlText w:val="a)"/>
      <w:lvlJc w:val="right"/>
      <w:pPr>
        <w:tabs>
          <w:tab w:val="num" w:pos="4320"/>
        </w:tabs>
        <w:ind w:left="4320" w:hanging="180"/>
      </w:pPr>
      <w:rPr>
        <w:rFonts w:hint="default"/>
      </w:rPr>
    </w:lvl>
    <w:lvl w:ilvl="6">
      <w:start w:val="1"/>
      <w:numFmt w:val="none"/>
      <w:lvlText w:val="1)"/>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4EC0895"/>
    <w:multiLevelType w:val="hybridMultilevel"/>
    <w:tmpl w:val="B282AD92"/>
    <w:lvl w:ilvl="0" w:tplc="3468C1B8">
      <w:start w:val="1"/>
      <w:numFmt w:val="upperRoman"/>
      <w:lvlText w:val="%1."/>
      <w:lvlJc w:val="left"/>
      <w:pPr>
        <w:tabs>
          <w:tab w:val="num" w:pos="1920"/>
        </w:tabs>
        <w:ind w:left="1920" w:hanging="84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1" w15:restartNumberingAfterBreak="0">
    <w:nsid w:val="38BB2AFD"/>
    <w:multiLevelType w:val="multilevel"/>
    <w:tmpl w:val="ED4ADA5E"/>
    <w:lvl w:ilvl="0">
      <w:start w:val="1"/>
      <w:numFmt w:val="decimal"/>
      <w:lvlText w:val="%1."/>
      <w:lvlJc w:val="left"/>
      <w:pPr>
        <w:tabs>
          <w:tab w:val="num" w:pos="1200"/>
        </w:tabs>
        <w:ind w:left="1200" w:hanging="360"/>
      </w:pPr>
      <w:rPr>
        <w:rFonts w:hint="default"/>
      </w:rPr>
    </w:lvl>
    <w:lvl w:ilvl="1">
      <w:start w:val="1"/>
      <w:numFmt w:val="upperRoman"/>
      <w:lvlText w:val="%2."/>
      <w:lvlJc w:val="left"/>
      <w:pPr>
        <w:tabs>
          <w:tab w:val="num" w:pos="2280"/>
        </w:tabs>
        <w:ind w:left="2280" w:hanging="720"/>
      </w:pPr>
      <w:rPr>
        <w:rFonts w:hint="default"/>
      </w:r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22" w15:restartNumberingAfterBreak="0">
    <w:nsid w:val="38C10160"/>
    <w:multiLevelType w:val="hybridMultilevel"/>
    <w:tmpl w:val="D9029F2A"/>
    <w:lvl w:ilvl="0" w:tplc="31641262">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3" w15:restartNumberingAfterBreak="0">
    <w:nsid w:val="394304E4"/>
    <w:multiLevelType w:val="multilevel"/>
    <w:tmpl w:val="4AFC03B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C9275A0"/>
    <w:multiLevelType w:val="hybridMultilevel"/>
    <w:tmpl w:val="8BEAF550"/>
    <w:lvl w:ilvl="0" w:tplc="4F723E46">
      <w:start w:val="1"/>
      <w:numFmt w:val="decimal"/>
      <w:lvlText w:val="%1."/>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0E3300"/>
    <w:multiLevelType w:val="hybridMultilevel"/>
    <w:tmpl w:val="6EE0E2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E92251"/>
    <w:multiLevelType w:val="hybridMultilevel"/>
    <w:tmpl w:val="E802245E"/>
    <w:lvl w:ilvl="0" w:tplc="BB8A40F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212580"/>
    <w:multiLevelType w:val="hybridMultilevel"/>
    <w:tmpl w:val="59EC0866"/>
    <w:lvl w:ilvl="0" w:tplc="B1B030D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28048F"/>
    <w:multiLevelType w:val="multilevel"/>
    <w:tmpl w:val="C25E1D74"/>
    <w:lvl w:ilvl="0">
      <w:start w:val="1"/>
      <w:numFmt w:val="upperRoman"/>
      <w:lvlText w:val="%1."/>
      <w:lvlJc w:val="left"/>
      <w:pPr>
        <w:tabs>
          <w:tab w:val="num" w:pos="1440"/>
        </w:tabs>
        <w:ind w:left="1440" w:hanging="840"/>
      </w:pPr>
      <w:rPr>
        <w:rFonts w:hint="default"/>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29" w15:restartNumberingAfterBreak="0">
    <w:nsid w:val="4FB05326"/>
    <w:multiLevelType w:val="hybridMultilevel"/>
    <w:tmpl w:val="35904DBE"/>
    <w:lvl w:ilvl="0" w:tplc="E83027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67378E"/>
    <w:multiLevelType w:val="multilevel"/>
    <w:tmpl w:val="862255A8"/>
    <w:lvl w:ilvl="0">
      <w:start w:val="1"/>
      <w:numFmt w:val="none"/>
      <w:lvlText w:val="I."/>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none"/>
      <w:lvlText w:val="a)"/>
      <w:lvlJc w:val="right"/>
      <w:pPr>
        <w:tabs>
          <w:tab w:val="num" w:pos="4320"/>
        </w:tabs>
        <w:ind w:left="4320" w:hanging="180"/>
      </w:pPr>
      <w:rPr>
        <w:rFonts w:hint="default"/>
      </w:rPr>
    </w:lvl>
    <w:lvl w:ilvl="6">
      <w:start w:val="1"/>
      <w:numFmt w:val="none"/>
      <w:lvlText w:val="1)"/>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586C6D17"/>
    <w:multiLevelType w:val="multilevel"/>
    <w:tmpl w:val="9F44641E"/>
    <w:lvl w:ilvl="0">
      <w:start w:val="1"/>
      <w:numFmt w:val="upperRoman"/>
      <w:lvlText w:val="%1."/>
      <w:lvlJc w:val="left"/>
      <w:pPr>
        <w:tabs>
          <w:tab w:val="num" w:pos="1440"/>
        </w:tabs>
        <w:ind w:left="1440" w:hanging="840"/>
      </w:pPr>
      <w:rPr>
        <w:rFonts w:hint="default"/>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32" w15:restartNumberingAfterBreak="0">
    <w:nsid w:val="5BBC7522"/>
    <w:multiLevelType w:val="multilevel"/>
    <w:tmpl w:val="2C2882CC"/>
    <w:lvl w:ilvl="0">
      <w:start w:val="1"/>
      <w:numFmt w:val="decimal"/>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33" w15:restartNumberingAfterBreak="0">
    <w:nsid w:val="5CD51BE3"/>
    <w:multiLevelType w:val="hybridMultilevel"/>
    <w:tmpl w:val="F4F4E8A0"/>
    <w:lvl w:ilvl="0" w:tplc="8AEAA6BA">
      <w:start w:val="1"/>
      <w:numFmt w:val="decimal"/>
      <w:lvlText w:val="%1."/>
      <w:lvlJc w:val="left"/>
      <w:pPr>
        <w:tabs>
          <w:tab w:val="num" w:pos="1200"/>
        </w:tabs>
        <w:ind w:left="1200" w:hanging="120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4" w15:restartNumberingAfterBreak="0">
    <w:nsid w:val="5E343DAB"/>
    <w:multiLevelType w:val="hybridMultilevel"/>
    <w:tmpl w:val="8C6EDFDE"/>
    <w:lvl w:ilvl="0" w:tplc="DB1A2AF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C16740"/>
    <w:multiLevelType w:val="multilevel"/>
    <w:tmpl w:val="89786764"/>
    <w:lvl w:ilvl="0">
      <w:start w:val="1"/>
      <w:numFmt w:val="none"/>
      <w:lvlText w:val="I."/>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none"/>
      <w:lvlText w:val="a)"/>
      <w:lvlJc w:val="right"/>
      <w:pPr>
        <w:tabs>
          <w:tab w:val="num" w:pos="4320"/>
        </w:tabs>
        <w:ind w:left="4320" w:hanging="180"/>
      </w:pPr>
      <w:rPr>
        <w:rFonts w:hint="default"/>
      </w:rPr>
    </w:lvl>
    <w:lvl w:ilvl="6">
      <w:start w:val="1"/>
      <w:numFmt w:val="none"/>
      <w:lvlText w:val="1)"/>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6330074D"/>
    <w:multiLevelType w:val="hybridMultilevel"/>
    <w:tmpl w:val="7618FDE8"/>
    <w:lvl w:ilvl="0" w:tplc="B614BC3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977370"/>
    <w:multiLevelType w:val="multilevel"/>
    <w:tmpl w:val="BBECF04C"/>
    <w:lvl w:ilvl="0">
      <w:start w:val="1"/>
      <w:numFmt w:val="none"/>
      <w:lvlText w:val="I."/>
      <w:lvlJc w:val="left"/>
      <w:pPr>
        <w:tabs>
          <w:tab w:val="num" w:pos="360"/>
        </w:tabs>
        <w:ind w:left="360" w:firstLine="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none"/>
      <w:lvlText w:val="a)"/>
      <w:lvlJc w:val="right"/>
      <w:pPr>
        <w:tabs>
          <w:tab w:val="num" w:pos="4320"/>
        </w:tabs>
        <w:ind w:left="4320" w:hanging="180"/>
      </w:pPr>
      <w:rPr>
        <w:rFonts w:hint="default"/>
      </w:rPr>
    </w:lvl>
    <w:lvl w:ilvl="6">
      <w:start w:val="1"/>
      <w:numFmt w:val="none"/>
      <w:lvlText w:val="1)"/>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6B585BC4"/>
    <w:multiLevelType w:val="multilevel"/>
    <w:tmpl w:val="862255A8"/>
    <w:lvl w:ilvl="0">
      <w:start w:val="1"/>
      <w:numFmt w:val="none"/>
      <w:lvlText w:val="I."/>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none"/>
      <w:lvlText w:val="a)"/>
      <w:lvlJc w:val="right"/>
      <w:pPr>
        <w:tabs>
          <w:tab w:val="num" w:pos="4320"/>
        </w:tabs>
        <w:ind w:left="4320" w:hanging="180"/>
      </w:pPr>
      <w:rPr>
        <w:rFonts w:hint="default"/>
      </w:rPr>
    </w:lvl>
    <w:lvl w:ilvl="6">
      <w:start w:val="1"/>
      <w:numFmt w:val="none"/>
      <w:lvlText w:val="1)"/>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6D4D66FD"/>
    <w:multiLevelType w:val="hybridMultilevel"/>
    <w:tmpl w:val="AF9EB9CE"/>
    <w:lvl w:ilvl="0" w:tplc="0844637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370D19"/>
    <w:multiLevelType w:val="hybridMultilevel"/>
    <w:tmpl w:val="A84E6D8C"/>
    <w:lvl w:ilvl="0" w:tplc="0844637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E655B72"/>
    <w:multiLevelType w:val="multilevel"/>
    <w:tmpl w:val="AC3E5298"/>
    <w:lvl w:ilvl="0">
      <w:start w:val="1"/>
      <w:numFmt w:val="decimal"/>
      <w:lvlText w:val="%1."/>
      <w:lvlJc w:val="left"/>
      <w:pPr>
        <w:tabs>
          <w:tab w:val="num" w:pos="1200"/>
        </w:tabs>
        <w:ind w:left="1200" w:hanging="360"/>
      </w:pPr>
      <w:rPr>
        <w:rFonts w:hint="default"/>
      </w:rPr>
    </w:lvl>
    <w:lvl w:ilvl="1">
      <w:start w:val="1"/>
      <w:numFmt w:val="upperRoman"/>
      <w:lvlText w:val="%2."/>
      <w:lvlJc w:val="left"/>
      <w:pPr>
        <w:tabs>
          <w:tab w:val="num" w:pos="2520"/>
        </w:tabs>
        <w:ind w:left="2520" w:hanging="960"/>
      </w:pPr>
      <w:rPr>
        <w:rFonts w:hint="default"/>
      </w:r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42" w15:restartNumberingAfterBreak="0">
    <w:nsid w:val="710D5821"/>
    <w:multiLevelType w:val="multilevel"/>
    <w:tmpl w:val="89786764"/>
    <w:lvl w:ilvl="0">
      <w:start w:val="1"/>
      <w:numFmt w:val="none"/>
      <w:lvlText w:val="I."/>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none"/>
      <w:lvlText w:val="a)"/>
      <w:lvlJc w:val="right"/>
      <w:pPr>
        <w:tabs>
          <w:tab w:val="num" w:pos="4320"/>
        </w:tabs>
        <w:ind w:left="4320" w:hanging="180"/>
      </w:pPr>
      <w:rPr>
        <w:rFonts w:hint="default"/>
      </w:rPr>
    </w:lvl>
    <w:lvl w:ilvl="6">
      <w:start w:val="1"/>
      <w:numFmt w:val="none"/>
      <w:lvlText w:val="1)"/>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41113DA"/>
    <w:multiLevelType w:val="hybridMultilevel"/>
    <w:tmpl w:val="8F923774"/>
    <w:lvl w:ilvl="0" w:tplc="4A3678D4">
      <w:start w:val="1"/>
      <w:numFmt w:val="upperLetter"/>
      <w:lvlText w:val="%1."/>
      <w:lvlJc w:val="left"/>
      <w:pPr>
        <w:ind w:left="1440" w:hanging="720"/>
      </w:pPr>
      <w:rPr>
        <w:rFonts w:hint="default"/>
      </w:rPr>
    </w:lvl>
    <w:lvl w:ilvl="1" w:tplc="AE6609DC">
      <w:start w:val="1"/>
      <w:numFmt w:val="decimal"/>
      <w:lvlText w:val="%2."/>
      <w:lvlJc w:val="left"/>
      <w:pPr>
        <w:ind w:left="1800" w:hanging="360"/>
      </w:pPr>
      <w:rPr>
        <w:rFonts w:ascii="Courier New" w:eastAsia="Times New Roman" w:hAnsi="Courier New" w:cs="Courier New"/>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50639C6"/>
    <w:multiLevelType w:val="multilevel"/>
    <w:tmpl w:val="89786764"/>
    <w:lvl w:ilvl="0">
      <w:start w:val="1"/>
      <w:numFmt w:val="none"/>
      <w:lvlText w:val="I."/>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none"/>
      <w:lvlText w:val="a)"/>
      <w:lvlJc w:val="right"/>
      <w:pPr>
        <w:tabs>
          <w:tab w:val="num" w:pos="4320"/>
        </w:tabs>
        <w:ind w:left="4320" w:hanging="180"/>
      </w:pPr>
      <w:rPr>
        <w:rFonts w:hint="default"/>
      </w:rPr>
    </w:lvl>
    <w:lvl w:ilvl="6">
      <w:start w:val="1"/>
      <w:numFmt w:val="none"/>
      <w:lvlText w:val="1)"/>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752F52CE"/>
    <w:multiLevelType w:val="multilevel"/>
    <w:tmpl w:val="2C2882CC"/>
    <w:lvl w:ilvl="0">
      <w:start w:val="1"/>
      <w:numFmt w:val="decimal"/>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46" w15:restartNumberingAfterBreak="0">
    <w:nsid w:val="7CEB1E04"/>
    <w:multiLevelType w:val="multilevel"/>
    <w:tmpl w:val="862255A8"/>
    <w:lvl w:ilvl="0">
      <w:start w:val="1"/>
      <w:numFmt w:val="none"/>
      <w:lvlText w:val="I."/>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none"/>
      <w:lvlText w:val="a)"/>
      <w:lvlJc w:val="right"/>
      <w:pPr>
        <w:tabs>
          <w:tab w:val="num" w:pos="4320"/>
        </w:tabs>
        <w:ind w:left="4320" w:hanging="180"/>
      </w:pPr>
      <w:rPr>
        <w:rFonts w:hint="default"/>
      </w:rPr>
    </w:lvl>
    <w:lvl w:ilvl="6">
      <w:start w:val="1"/>
      <w:numFmt w:val="none"/>
      <w:lvlText w:val="1)"/>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7CED5E9C"/>
    <w:multiLevelType w:val="hybridMultilevel"/>
    <w:tmpl w:val="377E6226"/>
    <w:lvl w:ilvl="0" w:tplc="1C44CF1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E560228"/>
    <w:multiLevelType w:val="multilevel"/>
    <w:tmpl w:val="FA4CCD9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none"/>
      <w:lvlText w:val="a)"/>
      <w:lvlJc w:val="right"/>
      <w:pPr>
        <w:tabs>
          <w:tab w:val="num" w:pos="4320"/>
        </w:tabs>
        <w:ind w:left="4320" w:hanging="180"/>
      </w:pPr>
      <w:rPr>
        <w:rFonts w:hint="default"/>
      </w:rPr>
    </w:lvl>
    <w:lvl w:ilvl="6">
      <w:start w:val="1"/>
      <w:numFmt w:val="none"/>
      <w:lvlText w:val="1)"/>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9"/>
  </w:num>
  <w:num w:numId="2">
    <w:abstractNumId w:val="11"/>
  </w:num>
  <w:num w:numId="3">
    <w:abstractNumId w:val="14"/>
  </w:num>
  <w:num w:numId="4">
    <w:abstractNumId w:val="20"/>
  </w:num>
  <w:num w:numId="5">
    <w:abstractNumId w:val="10"/>
  </w:num>
  <w:num w:numId="6">
    <w:abstractNumId w:val="7"/>
  </w:num>
  <w:num w:numId="7">
    <w:abstractNumId w:val="22"/>
  </w:num>
  <w:num w:numId="8">
    <w:abstractNumId w:val="33"/>
  </w:num>
  <w:num w:numId="9">
    <w:abstractNumId w:val="45"/>
  </w:num>
  <w:num w:numId="10">
    <w:abstractNumId w:val="44"/>
  </w:num>
  <w:num w:numId="11">
    <w:abstractNumId w:val="31"/>
  </w:num>
  <w:num w:numId="12">
    <w:abstractNumId w:val="28"/>
  </w:num>
  <w:num w:numId="13">
    <w:abstractNumId w:val="41"/>
  </w:num>
  <w:num w:numId="14">
    <w:abstractNumId w:val="48"/>
  </w:num>
  <w:num w:numId="15">
    <w:abstractNumId w:val="17"/>
  </w:num>
  <w:num w:numId="16">
    <w:abstractNumId w:val="35"/>
  </w:num>
  <w:num w:numId="17">
    <w:abstractNumId w:val="19"/>
  </w:num>
  <w:num w:numId="18">
    <w:abstractNumId w:val="42"/>
  </w:num>
  <w:num w:numId="19">
    <w:abstractNumId w:val="12"/>
  </w:num>
  <w:num w:numId="20">
    <w:abstractNumId w:val="38"/>
  </w:num>
  <w:num w:numId="21">
    <w:abstractNumId w:val="32"/>
  </w:num>
  <w:num w:numId="22">
    <w:abstractNumId w:val="21"/>
  </w:num>
  <w:num w:numId="23">
    <w:abstractNumId w:val="2"/>
  </w:num>
  <w:num w:numId="24">
    <w:abstractNumId w:val="18"/>
  </w:num>
  <w:num w:numId="25">
    <w:abstractNumId w:val="5"/>
  </w:num>
  <w:num w:numId="26">
    <w:abstractNumId w:val="46"/>
  </w:num>
  <w:num w:numId="27">
    <w:abstractNumId w:val="37"/>
  </w:num>
  <w:num w:numId="28">
    <w:abstractNumId w:val="15"/>
  </w:num>
  <w:num w:numId="29">
    <w:abstractNumId w:val="30"/>
  </w:num>
  <w:num w:numId="30">
    <w:abstractNumId w:val="13"/>
  </w:num>
  <w:num w:numId="31">
    <w:abstractNumId w:val="3"/>
  </w:num>
  <w:num w:numId="32">
    <w:abstractNumId w:val="8"/>
  </w:num>
  <w:num w:numId="33">
    <w:abstractNumId w:val="4"/>
  </w:num>
  <w:num w:numId="34">
    <w:abstractNumId w:val="40"/>
  </w:num>
  <w:num w:numId="35">
    <w:abstractNumId w:val="47"/>
  </w:num>
  <w:num w:numId="36">
    <w:abstractNumId w:val="39"/>
  </w:num>
  <w:num w:numId="37">
    <w:abstractNumId w:val="27"/>
  </w:num>
  <w:num w:numId="38">
    <w:abstractNumId w:val="16"/>
  </w:num>
  <w:num w:numId="39">
    <w:abstractNumId w:val="24"/>
  </w:num>
  <w:num w:numId="40">
    <w:abstractNumId w:val="23"/>
  </w:num>
  <w:num w:numId="41">
    <w:abstractNumId w:val="25"/>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34"/>
  </w:num>
  <w:num w:numId="45">
    <w:abstractNumId w:val="29"/>
  </w:num>
  <w:num w:numId="46">
    <w:abstractNumId w:val="26"/>
  </w:num>
  <w:num w:numId="47">
    <w:abstractNumId w:val="36"/>
  </w:num>
  <w:num w:numId="48">
    <w:abstractNumId w:val="6"/>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35"/>
    <w:rsid w:val="00002FCD"/>
    <w:rsid w:val="0004478A"/>
    <w:rsid w:val="000560C5"/>
    <w:rsid w:val="0006190D"/>
    <w:rsid w:val="0007028E"/>
    <w:rsid w:val="000B2569"/>
    <w:rsid w:val="000B5357"/>
    <w:rsid w:val="000D14F5"/>
    <w:rsid w:val="000E04BF"/>
    <w:rsid w:val="000E265B"/>
    <w:rsid w:val="000F0343"/>
    <w:rsid w:val="000F453B"/>
    <w:rsid w:val="0010026D"/>
    <w:rsid w:val="0010204F"/>
    <w:rsid w:val="0010278C"/>
    <w:rsid w:val="00112402"/>
    <w:rsid w:val="001154B5"/>
    <w:rsid w:val="0012008F"/>
    <w:rsid w:val="00150C4F"/>
    <w:rsid w:val="00157B8D"/>
    <w:rsid w:val="00157CF0"/>
    <w:rsid w:val="001616D4"/>
    <w:rsid w:val="001678DE"/>
    <w:rsid w:val="001702F8"/>
    <w:rsid w:val="00171278"/>
    <w:rsid w:val="0017498D"/>
    <w:rsid w:val="001770AD"/>
    <w:rsid w:val="001961DA"/>
    <w:rsid w:val="001A21F9"/>
    <w:rsid w:val="001C168D"/>
    <w:rsid w:val="001C2CEB"/>
    <w:rsid w:val="001C49D5"/>
    <w:rsid w:val="001F0EA5"/>
    <w:rsid w:val="001F624E"/>
    <w:rsid w:val="00205449"/>
    <w:rsid w:val="00207358"/>
    <w:rsid w:val="002120FC"/>
    <w:rsid w:val="00216071"/>
    <w:rsid w:val="00244A69"/>
    <w:rsid w:val="0025426B"/>
    <w:rsid w:val="002908E1"/>
    <w:rsid w:val="002B40D1"/>
    <w:rsid w:val="002C32D5"/>
    <w:rsid w:val="002D09D8"/>
    <w:rsid w:val="002D0F77"/>
    <w:rsid w:val="002D62ED"/>
    <w:rsid w:val="002E23CE"/>
    <w:rsid w:val="002E4679"/>
    <w:rsid w:val="003128CF"/>
    <w:rsid w:val="00315872"/>
    <w:rsid w:val="00320D24"/>
    <w:rsid w:val="00321A7D"/>
    <w:rsid w:val="00340A62"/>
    <w:rsid w:val="003458D3"/>
    <w:rsid w:val="00357E73"/>
    <w:rsid w:val="00396B55"/>
    <w:rsid w:val="003A77A1"/>
    <w:rsid w:val="003C0716"/>
    <w:rsid w:val="003C6245"/>
    <w:rsid w:val="003C63A3"/>
    <w:rsid w:val="00454224"/>
    <w:rsid w:val="0045486F"/>
    <w:rsid w:val="00465EEE"/>
    <w:rsid w:val="0049039D"/>
    <w:rsid w:val="00496401"/>
    <w:rsid w:val="004C1592"/>
    <w:rsid w:val="004C199B"/>
    <w:rsid w:val="004E1A68"/>
    <w:rsid w:val="004E2E56"/>
    <w:rsid w:val="004F2C1F"/>
    <w:rsid w:val="00507E04"/>
    <w:rsid w:val="00531D26"/>
    <w:rsid w:val="0053393B"/>
    <w:rsid w:val="005579D8"/>
    <w:rsid w:val="00560B61"/>
    <w:rsid w:val="00572434"/>
    <w:rsid w:val="00576237"/>
    <w:rsid w:val="0057758B"/>
    <w:rsid w:val="00580688"/>
    <w:rsid w:val="00584E6E"/>
    <w:rsid w:val="005972E9"/>
    <w:rsid w:val="005A0779"/>
    <w:rsid w:val="005A6C55"/>
    <w:rsid w:val="005B2B49"/>
    <w:rsid w:val="005C0D03"/>
    <w:rsid w:val="005D042B"/>
    <w:rsid w:val="005D43A0"/>
    <w:rsid w:val="005E6D24"/>
    <w:rsid w:val="005F2CC2"/>
    <w:rsid w:val="00611FF6"/>
    <w:rsid w:val="00612A4C"/>
    <w:rsid w:val="006148A5"/>
    <w:rsid w:val="00625B20"/>
    <w:rsid w:val="006354E1"/>
    <w:rsid w:val="00635955"/>
    <w:rsid w:val="00636956"/>
    <w:rsid w:val="0064077E"/>
    <w:rsid w:val="0067671F"/>
    <w:rsid w:val="006C04D2"/>
    <w:rsid w:val="006E4C28"/>
    <w:rsid w:val="006E74C6"/>
    <w:rsid w:val="006F58C8"/>
    <w:rsid w:val="0070267E"/>
    <w:rsid w:val="00706839"/>
    <w:rsid w:val="00714766"/>
    <w:rsid w:val="0072124D"/>
    <w:rsid w:val="00734FA3"/>
    <w:rsid w:val="007414D7"/>
    <w:rsid w:val="0074456A"/>
    <w:rsid w:val="00776F26"/>
    <w:rsid w:val="007773B0"/>
    <w:rsid w:val="007860BE"/>
    <w:rsid w:val="00792357"/>
    <w:rsid w:val="00795BFA"/>
    <w:rsid w:val="007A4A79"/>
    <w:rsid w:val="007B1635"/>
    <w:rsid w:val="007C3A86"/>
    <w:rsid w:val="007D497A"/>
    <w:rsid w:val="007D52B8"/>
    <w:rsid w:val="007F5690"/>
    <w:rsid w:val="007F77D5"/>
    <w:rsid w:val="008437A2"/>
    <w:rsid w:val="00847955"/>
    <w:rsid w:val="00865025"/>
    <w:rsid w:val="008752F1"/>
    <w:rsid w:val="008936C0"/>
    <w:rsid w:val="008A23AD"/>
    <w:rsid w:val="008D1EB8"/>
    <w:rsid w:val="008F1F8C"/>
    <w:rsid w:val="008F4080"/>
    <w:rsid w:val="0090063B"/>
    <w:rsid w:val="009013FA"/>
    <w:rsid w:val="00904495"/>
    <w:rsid w:val="00924A22"/>
    <w:rsid w:val="0093343E"/>
    <w:rsid w:val="00933657"/>
    <w:rsid w:val="0094101B"/>
    <w:rsid w:val="00965241"/>
    <w:rsid w:val="009958BB"/>
    <w:rsid w:val="00995944"/>
    <w:rsid w:val="00997452"/>
    <w:rsid w:val="009A0A5B"/>
    <w:rsid w:val="009A3C3D"/>
    <w:rsid w:val="009E77F7"/>
    <w:rsid w:val="00A01328"/>
    <w:rsid w:val="00A04ADA"/>
    <w:rsid w:val="00A14600"/>
    <w:rsid w:val="00A16345"/>
    <w:rsid w:val="00A3277E"/>
    <w:rsid w:val="00A64389"/>
    <w:rsid w:val="00A64EBF"/>
    <w:rsid w:val="00A65ED7"/>
    <w:rsid w:val="00A84A35"/>
    <w:rsid w:val="00A916AE"/>
    <w:rsid w:val="00AF47C4"/>
    <w:rsid w:val="00B000C7"/>
    <w:rsid w:val="00B213C1"/>
    <w:rsid w:val="00B368AD"/>
    <w:rsid w:val="00B42659"/>
    <w:rsid w:val="00B46519"/>
    <w:rsid w:val="00B47B2B"/>
    <w:rsid w:val="00B6188E"/>
    <w:rsid w:val="00B63FFA"/>
    <w:rsid w:val="00B71EBE"/>
    <w:rsid w:val="00B83D7A"/>
    <w:rsid w:val="00B95E93"/>
    <w:rsid w:val="00BB2FC4"/>
    <w:rsid w:val="00BC6B36"/>
    <w:rsid w:val="00BE3D90"/>
    <w:rsid w:val="00BE61BB"/>
    <w:rsid w:val="00BF23AC"/>
    <w:rsid w:val="00BF644C"/>
    <w:rsid w:val="00BF7A65"/>
    <w:rsid w:val="00C12831"/>
    <w:rsid w:val="00C338B5"/>
    <w:rsid w:val="00C36A17"/>
    <w:rsid w:val="00C42A27"/>
    <w:rsid w:val="00C51548"/>
    <w:rsid w:val="00C643CD"/>
    <w:rsid w:val="00C74836"/>
    <w:rsid w:val="00D003CF"/>
    <w:rsid w:val="00D43477"/>
    <w:rsid w:val="00D54F08"/>
    <w:rsid w:val="00D65A53"/>
    <w:rsid w:val="00D91383"/>
    <w:rsid w:val="00DC2EFD"/>
    <w:rsid w:val="00DC4A96"/>
    <w:rsid w:val="00DD52F2"/>
    <w:rsid w:val="00DE2143"/>
    <w:rsid w:val="00DF1CE7"/>
    <w:rsid w:val="00E05231"/>
    <w:rsid w:val="00E0797A"/>
    <w:rsid w:val="00E30ECF"/>
    <w:rsid w:val="00E4069D"/>
    <w:rsid w:val="00E40977"/>
    <w:rsid w:val="00E43F6E"/>
    <w:rsid w:val="00E506A8"/>
    <w:rsid w:val="00E940BC"/>
    <w:rsid w:val="00EA60DE"/>
    <w:rsid w:val="00EC04C2"/>
    <w:rsid w:val="00ED2A71"/>
    <w:rsid w:val="00EE044E"/>
    <w:rsid w:val="00F05777"/>
    <w:rsid w:val="00F37B5C"/>
    <w:rsid w:val="00F431A0"/>
    <w:rsid w:val="00F43F7C"/>
    <w:rsid w:val="00F46661"/>
    <w:rsid w:val="00F54248"/>
    <w:rsid w:val="00F75664"/>
    <w:rsid w:val="00F76362"/>
    <w:rsid w:val="00FA25DF"/>
    <w:rsid w:val="00FA4027"/>
    <w:rsid w:val="00FC4654"/>
    <w:rsid w:val="00FD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96CBA8"/>
  <w15:chartTrackingRefBased/>
  <w15:docId w15:val="{F71DC0C5-19D4-4548-8C26-90A7E984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6E4C2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1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C199B"/>
    <w:rPr>
      <w:rFonts w:ascii="Tahoma" w:hAnsi="Tahoma" w:cs="Tahoma"/>
      <w:sz w:val="16"/>
      <w:szCs w:val="16"/>
    </w:rPr>
  </w:style>
  <w:style w:type="paragraph" w:styleId="ListParagraph">
    <w:name w:val="List Paragraph"/>
    <w:basedOn w:val="Normal"/>
    <w:uiPriority w:val="34"/>
    <w:qFormat/>
    <w:rsid w:val="00340A62"/>
    <w:pPr>
      <w:ind w:left="720"/>
      <w:contextualSpacing/>
    </w:pPr>
  </w:style>
  <w:style w:type="character" w:styleId="Hyperlink">
    <w:name w:val="Hyperlink"/>
    <w:basedOn w:val="DefaultParagraphFont"/>
    <w:uiPriority w:val="99"/>
    <w:unhideWhenUsed/>
    <w:rsid w:val="0004478A"/>
    <w:rPr>
      <w:color w:val="0563C1" w:themeColor="hyperlink"/>
      <w:u w:val="single"/>
    </w:rPr>
  </w:style>
  <w:style w:type="paragraph" w:styleId="NoSpacing">
    <w:name w:val="No Spacing"/>
    <w:uiPriority w:val="1"/>
    <w:qFormat/>
    <w:rsid w:val="0004478A"/>
    <w:rPr>
      <w:rFonts w:asciiTheme="minorHAnsi" w:eastAsiaTheme="minorHAnsi" w:hAnsiTheme="minorHAnsi" w:cstheme="minorBidi"/>
      <w:sz w:val="22"/>
      <w:szCs w:val="22"/>
    </w:rPr>
  </w:style>
  <w:style w:type="character" w:customStyle="1" w:styleId="A11">
    <w:name w:val="A11"/>
    <w:uiPriority w:val="99"/>
    <w:rsid w:val="0004478A"/>
    <w:rPr>
      <w:rFonts w:ascii="Helvetica" w:hAnsi="Helvetica" w:cs="Helvetica" w:hint="default"/>
      <w:color w:val="000000"/>
      <w:sz w:val="13"/>
      <w:szCs w:val="13"/>
    </w:rPr>
  </w:style>
  <w:style w:type="character" w:customStyle="1" w:styleId="Heading1Char">
    <w:name w:val="Heading 1 Char"/>
    <w:basedOn w:val="DefaultParagraphFont"/>
    <w:link w:val="Heading1"/>
    <w:rsid w:val="006E4C2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85056">
      <w:bodyDiv w:val="1"/>
      <w:marLeft w:val="0"/>
      <w:marRight w:val="0"/>
      <w:marTop w:val="0"/>
      <w:marBottom w:val="0"/>
      <w:divBdr>
        <w:top w:val="none" w:sz="0" w:space="0" w:color="auto"/>
        <w:left w:val="none" w:sz="0" w:space="0" w:color="auto"/>
        <w:bottom w:val="none" w:sz="0" w:space="0" w:color="auto"/>
        <w:right w:val="none" w:sz="0" w:space="0" w:color="auto"/>
      </w:divBdr>
    </w:div>
    <w:div w:id="146527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reativecommons.org/licenses/by/4.0/"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E4A905C3B49141AB9F1D3491902493" ma:contentTypeVersion="10" ma:contentTypeDescription="Create a new document." ma:contentTypeScope="" ma:versionID="37cc62abd0ad6a34b820d95d1601e875">
  <xsd:schema xmlns:xsd="http://www.w3.org/2001/XMLSchema" xmlns:p="http://schemas.microsoft.com/office/2006/metadata/properties" xmlns:ns2="580526c0-e069-4e83-8481-e4872e5d4731" targetNamespace="http://schemas.microsoft.com/office/2006/metadata/properties" ma:root="true" ma:fieldsID="4cd23534c7e954f8fbbce4500b2c94d5" ns2:_="">
    <xsd:import namespace="580526c0-e069-4e83-8481-e4872e5d4731"/>
    <xsd:element name="properties">
      <xsd:complexType>
        <xsd:sequence>
          <xsd:element name="documentManagement">
            <xsd:complexType>
              <xsd:all>
                <xsd:element ref="ns2:Organization" minOccurs="0"/>
              </xsd:all>
            </xsd:complexType>
          </xsd:element>
        </xsd:sequence>
      </xsd:complexType>
    </xsd:element>
  </xsd:schema>
  <xsd:schema xmlns:xsd="http://www.w3.org/2001/XMLSchema" xmlns:dms="http://schemas.microsoft.com/office/2006/documentManagement/types" targetNamespace="580526c0-e069-4e83-8481-e4872e5d4731" elementFormDefault="qualified">
    <xsd:import namespace="http://schemas.microsoft.com/office/2006/documentManagement/types"/>
    <xsd:element name="Organization" ma:index="2" nillable="true" ma:displayName="Organization" ma:list="{87c1c74e-57a7-4ec4-a909-f998118e4981}" ma:internalName="Organizati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Organization xmlns="580526c0-e069-4e83-8481-e4872e5d4731" xsi:nil="true"/>
  </documentManagement>
</p:properties>
</file>

<file path=customXml/itemProps1.xml><?xml version="1.0" encoding="utf-8"?>
<ds:datastoreItem xmlns:ds="http://schemas.openxmlformats.org/officeDocument/2006/customXml" ds:itemID="{B0D99EC1-255F-4741-8B92-B56BF009A5FF}"/>
</file>

<file path=customXml/itemProps2.xml><?xml version="1.0" encoding="utf-8"?>
<ds:datastoreItem xmlns:ds="http://schemas.openxmlformats.org/officeDocument/2006/customXml" ds:itemID="{2BE1CFF9-F293-492B-81BB-1D1D49F19996}"/>
</file>

<file path=customXml/itemProps3.xml><?xml version="1.0" encoding="utf-8"?>
<ds:datastoreItem xmlns:ds="http://schemas.openxmlformats.org/officeDocument/2006/customXml" ds:itemID="{E1BFAF65-CD23-4B39-AEDC-4DE9608EB340}"/>
</file>

<file path=customXml/itemProps4.xml><?xml version="1.0" encoding="utf-8"?>
<ds:datastoreItem xmlns:ds="http://schemas.openxmlformats.org/officeDocument/2006/customXml" ds:itemID="{795251C1-4BAA-47BC-AC85-D12807E02787}"/>
</file>

<file path=docProps/app.xml><?xml version="1.0" encoding="utf-8"?>
<Properties xmlns="http://schemas.openxmlformats.org/officeDocument/2006/extended-properties" xmlns:vt="http://schemas.openxmlformats.org/officeDocument/2006/docPropsVTypes">
  <Template>Normal</Template>
  <TotalTime>6</TotalTime>
  <Pages>4</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LAKELAND COMMUNITY COLLEGE – COURSE OUTLINE FORM</vt:lpstr>
    </vt:vector>
  </TitlesOfParts>
  <Company>Lakeland Community College</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LAKELAND COMMUNITY COLLEGE – COURSE OUTLINE FORM</dc:title>
  <dc:subject/>
  <dc:creator>Debbie Selan</dc:creator>
  <cp:keywords/>
  <cp:lastModifiedBy>Linn Gahr</cp:lastModifiedBy>
  <cp:revision>9</cp:revision>
  <cp:lastPrinted>2008-04-14T20:26:00Z</cp:lastPrinted>
  <dcterms:created xsi:type="dcterms:W3CDTF">2017-12-19T17:25:00Z</dcterms:created>
  <dcterms:modified xsi:type="dcterms:W3CDTF">2018-03-07T14:45:00Z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0x01010033E4A905C3B49141AB9F1D3491902493</vt:lpwstr>
  </property>
</Properties>
</file>