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EC7" w:rsidRDefault="009A6EC7" w:rsidP="009A6EC7">
      <w:pPr>
        <w:ind w:left="-720" w:right="-720"/>
        <w:jc w:val="center"/>
      </w:pPr>
    </w:p>
    <w:p w:rsidR="009A6EC7" w:rsidRPr="00C37F9A" w:rsidRDefault="00C37F9A" w:rsidP="00C37F9A">
      <w:pPr>
        <w:ind w:left="-720" w:right="-720"/>
        <w:jc w:val="center"/>
        <w:rPr>
          <w:rFonts w:ascii="Arial" w:hAnsi="Arial"/>
          <w:color w:val="BFBFBF"/>
          <w:sz w:val="22"/>
        </w:rPr>
      </w:pPr>
      <w:r>
        <w:rPr>
          <w:rFonts w:ascii="Arial" w:hAnsi="Arial"/>
          <w:color w:val="BFBFBF"/>
          <w:sz w:val="22"/>
        </w:rPr>
        <w:tab/>
      </w:r>
      <w:r>
        <w:rPr>
          <w:rFonts w:ascii="Arial" w:hAnsi="Arial"/>
          <w:color w:val="BFBFBF"/>
          <w:sz w:val="22"/>
        </w:rPr>
        <w:tab/>
      </w:r>
      <w:r>
        <w:rPr>
          <w:rFonts w:ascii="Arial" w:hAnsi="Arial"/>
          <w:color w:val="BFBFBF"/>
          <w:sz w:val="22"/>
        </w:rPr>
        <w:tab/>
      </w:r>
    </w:p>
    <w:p w:rsidR="009A6EC7" w:rsidRDefault="00AE4F6A" w:rsidP="009A6EC7">
      <w:pPr>
        <w:ind w:left="-720" w:right="-720"/>
        <w:jc w:val="center"/>
      </w:pPr>
      <w:r>
        <w:rPr>
          <w:noProof/>
        </w:rPr>
        <mc:AlternateContent>
          <mc:Choice Requires="wps">
            <w:drawing>
              <wp:anchor distT="0" distB="0" distL="114300" distR="114300" simplePos="0" relativeHeight="251661312" behindDoc="0" locked="0" layoutInCell="1" allowOverlap="1">
                <wp:simplePos x="0" y="0"/>
                <wp:positionH relativeFrom="column">
                  <wp:posOffset>218440</wp:posOffset>
                </wp:positionH>
                <wp:positionV relativeFrom="paragraph">
                  <wp:posOffset>52070</wp:posOffset>
                </wp:positionV>
                <wp:extent cx="869315" cy="777875"/>
                <wp:effectExtent l="0" t="3175" r="0" b="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777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D77" w:rsidRDefault="00AE4F6A">
                            <w:r>
                              <w:rPr>
                                <w:noProof/>
                              </w:rPr>
                              <w:drawing>
                                <wp:inline distT="0" distB="0" distL="0" distR="0">
                                  <wp:extent cx="688975" cy="688975"/>
                                  <wp:effectExtent l="0" t="0" r="0" b="0"/>
                                  <wp:docPr id="9" name="Picture 9" descr="LCGP logo" title="Lorain County Growth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CGP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8975" cy="688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2pt;margin-top:4.1pt;width:68.45pt;height:61.2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" stroked="f">
                <v:textbox style="mso-fit-shape-to-text:t">
                  <w:txbxContent>
                    <w:p w:rsidR="00B11D77" w:rsidRDefault="00AE4F6A">
                      <w:r>
                        <w:rPr>
                          <w:noProof/>
                        </w:rPr>
                        <w:drawing>
                          <wp:inline distT="0" distB="0" distL="0" distR="0">
                            <wp:extent cx="688975" cy="688975"/>
                            <wp:effectExtent l="0" t="0" r="0" b="0"/>
                            <wp:docPr id="9" name="Picture 9" descr="LCGP logo" title="Lorain County Growth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CGP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8975" cy="688975"/>
                                    </a:xfrm>
                                    <a:prstGeom prst="rect">
                                      <a:avLst/>
                                    </a:prstGeom>
                                    <a:noFill/>
                                    <a:ln>
                                      <a:noFill/>
                                    </a:ln>
                                  </pic:spPr>
                                </pic:pic>
                              </a:graphicData>
                            </a:graphic>
                          </wp:inline>
                        </w:drawing>
                      </w:r>
                    </w:p>
                  </w:txbxContent>
                </v:textbox>
              </v:shape>
            </w:pict>
          </mc:Fallback>
        </mc:AlternateContent>
      </w:r>
    </w:p>
    <w:p w:rsidR="009A6EC7" w:rsidRDefault="00AE4F6A" w:rsidP="009A6EC7">
      <w:pPr>
        <w:ind w:left="-720" w:right="-720"/>
        <w:jc w:val="center"/>
      </w:pPr>
      <w:r>
        <w:rPr>
          <w:noProof/>
        </w:rPr>
        <mc:AlternateContent>
          <mc:Choice Requires="wps">
            <w:drawing>
              <wp:anchor distT="0" distB="0" distL="114300" distR="114300" simplePos="0" relativeHeight="251662336" behindDoc="0" locked="0" layoutInCell="1" allowOverlap="1">
                <wp:simplePos x="0" y="0"/>
                <wp:positionH relativeFrom="column">
                  <wp:posOffset>5650230</wp:posOffset>
                </wp:positionH>
                <wp:positionV relativeFrom="paragraph">
                  <wp:posOffset>62230</wp:posOffset>
                </wp:positionV>
                <wp:extent cx="866775" cy="439420"/>
                <wp:effectExtent l="3810" t="0" r="0" b="3175"/>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439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D77" w:rsidRDefault="00AE4F6A" w:rsidP="00AD5ED7">
                            <w:r>
                              <w:rPr>
                                <w:noProof/>
                              </w:rPr>
                              <w:drawing>
                                <wp:inline distT="0" distB="0" distL="0" distR="0">
                                  <wp:extent cx="682625" cy="347980"/>
                                  <wp:effectExtent l="0" t="0" r="3175" b="0"/>
                                  <wp:docPr id="8" name="Picture 8" descr="OMJ Lorain County" title="Ohio Means Jobs Lorain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MJ Lorain Count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2625" cy="3479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44.9pt;margin-top:4.9pt;width:68.25pt;height:34.6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" stroked="f">
                <v:textbox style="mso-fit-shape-to-text:t">
                  <w:txbxContent>
                    <w:p w:rsidR="00B11D77" w:rsidRDefault="00AE4F6A" w:rsidP="00AD5ED7">
                      <w:r>
                        <w:rPr>
                          <w:noProof/>
                        </w:rPr>
                        <w:drawing>
                          <wp:inline distT="0" distB="0" distL="0" distR="0">
                            <wp:extent cx="682625" cy="347980"/>
                            <wp:effectExtent l="0" t="0" r="3175" b="0"/>
                            <wp:docPr id="8" name="Picture 8" descr="OMJ Lorain County" title="Ohio Means Jobs Lorain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MJ Lorain Count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2625" cy="347980"/>
                                    </a:xfrm>
                                    <a:prstGeom prst="rect">
                                      <a:avLst/>
                                    </a:prstGeom>
                                    <a:noFill/>
                                    <a:ln>
                                      <a:noFill/>
                                    </a:ln>
                                  </pic:spPr>
                                </pic:pic>
                              </a:graphicData>
                            </a:graphic>
                          </wp:inline>
                        </w:drawing>
                      </w:r>
                    </w:p>
                  </w:txbxContent>
                </v:textbox>
              </v:shape>
            </w:pict>
          </mc:Fallback>
        </mc:AlternateContent>
      </w:r>
      <w:r>
        <w:rPr>
          <w:noProof/>
        </w:rPr>
        <w:drawing>
          <wp:inline distT="0" distB="0" distL="0" distR="0">
            <wp:extent cx="1978660" cy="477520"/>
            <wp:effectExtent l="0" t="0" r="2540" b="0"/>
            <wp:docPr id="29" name="Picture 29" descr="\\fs01\redirects\tjenkins\My Documents\My Pictures\PRINTABLE blue logo.PNG" title="Lorain County Community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s01\redirects\tjenkins\My Documents\My Pictures\PRINTABLE blue 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8660" cy="477520"/>
                    </a:xfrm>
                    <a:prstGeom prst="rect">
                      <a:avLst/>
                    </a:prstGeom>
                    <a:noFill/>
                    <a:ln>
                      <a:noFill/>
                    </a:ln>
                  </pic:spPr>
                </pic:pic>
              </a:graphicData>
            </a:graphic>
          </wp:inline>
        </w:drawing>
      </w:r>
    </w:p>
    <w:p w:rsidR="009A6EC7" w:rsidRDefault="00AE4F6A" w:rsidP="009A6EC7">
      <w:pPr>
        <w:ind w:left="-720" w:right="-720"/>
        <w:jc w:val="center"/>
      </w:pPr>
      <w:r>
        <w:rPr>
          <w:noProof/>
        </w:rPr>
        <mc:AlternateContent>
          <mc:Choice Requires="wps">
            <w:drawing>
              <wp:anchor distT="0" distB="0" distL="114300" distR="114300" simplePos="0" relativeHeight="251640832" behindDoc="0" locked="0" layoutInCell="1" allowOverlap="1">
                <wp:simplePos x="0" y="0"/>
                <wp:positionH relativeFrom="column">
                  <wp:posOffset>-484505</wp:posOffset>
                </wp:positionH>
                <wp:positionV relativeFrom="paragraph">
                  <wp:posOffset>25400</wp:posOffset>
                </wp:positionV>
                <wp:extent cx="7806690" cy="1794510"/>
                <wp:effectExtent l="10795" t="6350" r="12065" b="8890"/>
                <wp:wrapNone/>
                <wp:docPr id="65" name="Rectangle 33" title="Manufacturing Readines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6690" cy="179451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alt="Title: Manufacturing Readiness" style="position:absolute;margin-left:-38.15pt;margin-top:2pt;width:614.7pt;height:141.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" strokecolor="white"/>
            </w:pict>
          </mc:Fallback>
        </mc:AlternateContent>
      </w:r>
    </w:p>
    <w:p w:rsidR="009A6EC7" w:rsidRDefault="00AE4F6A" w:rsidP="009A6EC7">
      <w:pPr>
        <w:ind w:left="-720" w:right="-720"/>
        <w:jc w:val="center"/>
      </w:pPr>
      <w:r>
        <w:rPr>
          <w:noProof/>
        </w:rPr>
        <mc:AlternateContent>
          <mc:Choice Requires="wps">
            <w:drawing>
              <wp:anchor distT="0" distB="0" distL="114300" distR="114300" simplePos="0" relativeHeight="251669504" behindDoc="0" locked="0" layoutInCell="1" allowOverlap="1">
                <wp:simplePos x="0" y="0"/>
                <wp:positionH relativeFrom="column">
                  <wp:posOffset>-484505</wp:posOffset>
                </wp:positionH>
                <wp:positionV relativeFrom="paragraph">
                  <wp:posOffset>65405</wp:posOffset>
                </wp:positionV>
                <wp:extent cx="7806690" cy="1924050"/>
                <wp:effectExtent l="10795" t="8255" r="12065" b="10795"/>
                <wp:wrapNone/>
                <wp:docPr id="64" name="Rectangle 35" title="3 images of people workin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6690" cy="192405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alt="Title: 3 images of people working" style="position:absolute;margin-left:-38.15pt;margin-top:5.15pt;width:614.7pt;height:15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" fillcolor="red" strokecolor="red"/>
            </w:pict>
          </mc:Fallback>
        </mc:AlternateContent>
      </w:r>
    </w:p>
    <w:p w:rsidR="00DB7BE2" w:rsidRDefault="00DB7BE2" w:rsidP="009A6EC7">
      <w:pPr>
        <w:ind w:left="-720" w:right="-720"/>
        <w:jc w:val="center"/>
        <w:sectPr w:rsidR="00DB7BE2" w:rsidSect="009A6EC7">
          <w:headerReference w:type="default" r:id="rId12"/>
          <w:pgSz w:w="12240" w:h="15840"/>
          <w:pgMar w:top="-504" w:right="648" w:bottom="270" w:left="720" w:header="720" w:footer="720" w:gutter="0"/>
          <w:cols w:space="720"/>
        </w:sectPr>
      </w:pPr>
    </w:p>
    <w:p w:rsidR="009A6EC7" w:rsidRDefault="00AE4F6A" w:rsidP="009A6EC7">
      <w:pPr>
        <w:ind w:left="-720" w:right="-648"/>
        <w:jc w:val="center"/>
      </w:pPr>
      <w:r>
        <w:rPr>
          <w:noProof/>
        </w:rPr>
        <w:lastRenderedPageBreak/>
        <mc:AlternateContent>
          <mc:Choice Requires="wps">
            <w:drawing>
              <wp:anchor distT="0" distB="0" distL="114300" distR="114300" simplePos="0" relativeHeight="251672576" behindDoc="0" locked="0" layoutInCell="1" allowOverlap="1">
                <wp:simplePos x="0" y="0"/>
                <wp:positionH relativeFrom="column">
                  <wp:posOffset>2770505</wp:posOffset>
                </wp:positionH>
                <wp:positionV relativeFrom="paragraph">
                  <wp:posOffset>1633220</wp:posOffset>
                </wp:positionV>
                <wp:extent cx="1692275" cy="375285"/>
                <wp:effectExtent l="0" t="4445" r="4445" b="1270"/>
                <wp:wrapNone/>
                <wp:docPr id="3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D77" w:rsidRPr="008D6CC0" w:rsidRDefault="00B11D77" w:rsidP="008D6CC0">
                            <w:pPr>
                              <w:jc w:val="center"/>
                              <w:rPr>
                                <w:rFonts w:ascii="Arial" w:hAnsi="Arial" w:cs="Arial"/>
                                <w:b/>
                                <w:sz w:val="32"/>
                              </w:rPr>
                            </w:pPr>
                            <w:r w:rsidRPr="008D6CC0">
                              <w:rPr>
                                <w:rFonts w:ascii="Arial" w:hAnsi="Arial" w:cs="Arial"/>
                                <w:b/>
                                <w:sz w:val="32"/>
                              </w:rPr>
                              <w:t>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8" type="#_x0000_t202" style="position:absolute;left:0;text-align:left;margin-left:218.15pt;margin-top:128.6pt;width:133.25pt;height:29.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2QQuwIAAMI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" filled="f" stroked="f">
                <v:textbox>
                  <w:txbxContent>
                    <w:p w:rsidR="00B11D77" w:rsidRPr="008D6CC0" w:rsidRDefault="00B11D77" w:rsidP="008D6CC0">
                      <w:pPr>
                        <w:jc w:val="center"/>
                        <w:rPr>
                          <w:rFonts w:ascii="Arial" w:hAnsi="Arial" w:cs="Arial"/>
                          <w:b/>
                          <w:sz w:val="32"/>
                        </w:rPr>
                      </w:pPr>
                      <w:r w:rsidRPr="008D6CC0">
                        <w:rPr>
                          <w:rFonts w:ascii="Arial" w:hAnsi="Arial" w:cs="Arial"/>
                          <w:b/>
                          <w:sz w:val="32"/>
                        </w:rPr>
                        <w:t>PROGRAM</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2394585</wp:posOffset>
                </wp:positionH>
                <wp:positionV relativeFrom="paragraph">
                  <wp:posOffset>1463040</wp:posOffset>
                </wp:positionV>
                <wp:extent cx="2358390" cy="671195"/>
                <wp:effectExtent l="3810" t="0" r="0" b="0"/>
                <wp:wrapNone/>
                <wp:docPr id="3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8390" cy="671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D77" w:rsidRDefault="00AE4F6A">
                            <w:r>
                              <w:rPr>
                                <w:noProof/>
                              </w:rPr>
                              <w:drawing>
                                <wp:inline distT="0" distB="0" distL="0" distR="0">
                                  <wp:extent cx="2176780" cy="579755"/>
                                  <wp:effectExtent l="0" t="0" r="0" b="0"/>
                                  <wp:docPr id="10" name="Picture 1" descr="Image result for rounded rectangle button png" title="Program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unded rectangle button 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6780" cy="5797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 o:spid="_x0000_s1029" type="#_x0000_t202" style="position:absolute;left:0;text-align:left;margin-left:188.55pt;margin-top:115.2pt;width:185.7pt;height:52.8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N3stgIAAMA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" filled="f" stroked="f">
                <v:textbox style="mso-fit-shape-to-text:t">
                  <w:txbxContent>
                    <w:p w:rsidR="00B11D77" w:rsidRDefault="00AE4F6A">
                      <w:r>
                        <w:rPr>
                          <w:noProof/>
                        </w:rPr>
                        <w:drawing>
                          <wp:inline distT="0" distB="0" distL="0" distR="0">
                            <wp:extent cx="2176780" cy="579755"/>
                            <wp:effectExtent l="0" t="0" r="0" b="0"/>
                            <wp:docPr id="10" name="Picture 1" descr="Image result for rounded rectangle button png" title="Program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unded rectangle button 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6780" cy="57975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436245</wp:posOffset>
                </wp:positionH>
                <wp:positionV relativeFrom="paragraph">
                  <wp:posOffset>487045</wp:posOffset>
                </wp:positionV>
                <wp:extent cx="6120765" cy="695960"/>
                <wp:effectExtent l="0" t="1270" r="0" b="0"/>
                <wp:wrapNone/>
                <wp:docPr id="28" name="Text Box 36" title="Manufacturing Readines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69596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D77" w:rsidRPr="009236A4" w:rsidRDefault="00B11D77" w:rsidP="00743367">
                            <w:pPr>
                              <w:jc w:val="center"/>
                              <w:rPr>
                                <w:rFonts w:ascii="Arial" w:hAnsi="Arial" w:cs="Arial"/>
                                <w:b/>
                                <w:sz w:val="56"/>
                                <w:szCs w:val="48"/>
                              </w:rPr>
                            </w:pPr>
                            <w:r w:rsidRPr="009236A4">
                              <w:rPr>
                                <w:rFonts w:ascii="Arial" w:hAnsi="Arial" w:cs="Arial"/>
                                <w:b/>
                                <w:sz w:val="56"/>
                                <w:szCs w:val="48"/>
                              </w:rPr>
                              <w:t>Manufacturing Readiness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0" type="#_x0000_t202" alt="Title: Manufacturing Readiness" style="position:absolute;left:0;text-align:left;margin-left:34.35pt;margin-top:38.35pt;width:481.95pt;height:5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" fillcolor="red" stroked="f">
                <v:textbox>
                  <w:txbxContent>
                    <w:p w:rsidR="00B11D77" w:rsidRPr="009236A4" w:rsidRDefault="00B11D77" w:rsidP="00743367">
                      <w:pPr>
                        <w:jc w:val="center"/>
                        <w:rPr>
                          <w:rFonts w:ascii="Arial" w:hAnsi="Arial" w:cs="Arial"/>
                          <w:b/>
                          <w:sz w:val="56"/>
                          <w:szCs w:val="48"/>
                        </w:rPr>
                      </w:pPr>
                      <w:r w:rsidRPr="009236A4">
                        <w:rPr>
                          <w:rFonts w:ascii="Arial" w:hAnsi="Arial" w:cs="Arial"/>
                          <w:b/>
                          <w:sz w:val="56"/>
                          <w:szCs w:val="48"/>
                        </w:rPr>
                        <w:t>Manufacturing Readiness</w:t>
                      </w:r>
                    </w:p>
                  </w:txbxContent>
                </v:textbox>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661670</wp:posOffset>
                </wp:positionH>
                <wp:positionV relativeFrom="paragraph">
                  <wp:posOffset>336550</wp:posOffset>
                </wp:positionV>
                <wp:extent cx="5454650" cy="846455"/>
                <wp:effectExtent l="4445" t="3175"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0" cy="846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D77" w:rsidRPr="00123CC7" w:rsidRDefault="00B11D77" w:rsidP="00044972">
                            <w:pPr>
                              <w:jc w:val="center"/>
                              <w:rPr>
                                <w:b/>
                                <w:sz w:val="56"/>
                                <w:szCs w:val="48"/>
                              </w:rPr>
                            </w:pPr>
                            <w:r w:rsidRPr="00123CC7">
                              <w:rPr>
                                <w:b/>
                                <w:sz w:val="56"/>
                                <w:szCs w:val="48"/>
                              </w:rPr>
                              <w:t>Manufacturing Readiness</w:t>
                            </w:r>
                          </w:p>
                          <w:p w:rsidR="00B11D77" w:rsidRDefault="00B11D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52.1pt;margin-top:26.5pt;width:429.5pt;height:66.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" stroked="f">
                <v:textbox>
                  <w:txbxContent>
                    <w:p w:rsidR="00B11D77" w:rsidRPr="00123CC7" w:rsidRDefault="00B11D77" w:rsidP="00044972">
                      <w:pPr>
                        <w:jc w:val="center"/>
                        <w:rPr>
                          <w:b/>
                          <w:sz w:val="56"/>
                          <w:szCs w:val="48"/>
                        </w:rPr>
                      </w:pPr>
                      <w:r w:rsidRPr="00123CC7">
                        <w:rPr>
                          <w:b/>
                          <w:sz w:val="56"/>
                          <w:szCs w:val="48"/>
                        </w:rPr>
                        <w:t>Manufacturing Readiness</w:t>
                      </w:r>
                    </w:p>
                    <w:p w:rsidR="00B11D77" w:rsidRDefault="00B11D77"/>
                  </w:txbxContent>
                </v:textbox>
              </v:shape>
            </w:pict>
          </mc:Fallback>
        </mc:AlternateContent>
      </w:r>
      <w:r>
        <w:rPr>
          <w:noProof/>
        </w:rPr>
        <mc:AlternateContent>
          <mc:Choice Requires="wps">
            <w:drawing>
              <wp:anchor distT="0" distB="0" distL="114300" distR="114300" simplePos="0" relativeHeight="251668480" behindDoc="1" locked="0" layoutInCell="1" allowOverlap="1">
                <wp:simplePos x="0" y="0"/>
                <wp:positionH relativeFrom="column">
                  <wp:posOffset>-484505</wp:posOffset>
                </wp:positionH>
                <wp:positionV relativeFrom="paragraph">
                  <wp:posOffset>2540</wp:posOffset>
                </wp:positionV>
                <wp:extent cx="7806690" cy="1726565"/>
                <wp:effectExtent l="10795" t="12065" r="12065" b="13970"/>
                <wp:wrapNone/>
                <wp:docPr id="26" name="Rectangle 34" title="Manufacturing Readines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6690" cy="1726565"/>
                        </a:xfrm>
                        <a:prstGeom prst="rect">
                          <a:avLst/>
                        </a:prstGeom>
                        <a:solidFill>
                          <a:srgbClr val="00B0F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alt="Title: Manufacturing Readiness" style="position:absolute;margin-left:-38.15pt;margin-top:.2pt;width:614.7pt;height:135.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" fillcolor="#00b0f0" strokecolor="white"/>
            </w:pict>
          </mc:Fallback>
        </mc:AlternateContent>
      </w:r>
      <w:r>
        <w:rPr>
          <w:noProof/>
        </w:rPr>
        <w:drawing>
          <wp:inline distT="0" distB="0" distL="0" distR="0">
            <wp:extent cx="7806690" cy="5834380"/>
            <wp:effectExtent l="0" t="0" r="3810" b="0"/>
            <wp:docPr id="2" name="Picture 2" descr="Cover_Art" title="Man w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_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06690" cy="5834380"/>
                    </a:xfrm>
                    <a:prstGeom prst="rect">
                      <a:avLst/>
                    </a:prstGeom>
                    <a:noFill/>
                    <a:ln>
                      <a:noFill/>
                    </a:ln>
                  </pic:spPr>
                </pic:pic>
              </a:graphicData>
            </a:graphic>
          </wp:inline>
        </w:drawing>
      </w:r>
    </w:p>
    <w:p w:rsidR="009A6EC7" w:rsidRDefault="009A6EC7" w:rsidP="009A6EC7">
      <w:pPr>
        <w:ind w:left="-720" w:right="-720"/>
        <w:jc w:val="center"/>
        <w:sectPr w:rsidR="009A6EC7">
          <w:type w:val="continuous"/>
          <w:pgSz w:w="12240" w:h="15840"/>
          <w:pgMar w:top="-360" w:right="648" w:bottom="270" w:left="720" w:header="720" w:footer="720" w:gutter="0"/>
          <w:cols w:space="720"/>
        </w:sectPr>
      </w:pPr>
    </w:p>
    <w:p w:rsidR="009A6EC7" w:rsidRDefault="009A6EC7" w:rsidP="009A6EC7">
      <w:pPr>
        <w:ind w:left="-720" w:right="-720"/>
        <w:jc w:val="center"/>
        <w:rPr>
          <w:rFonts w:ascii="Arial" w:hAnsi="Arial"/>
          <w:color w:val="BFBFBF"/>
          <w:sz w:val="18"/>
        </w:rPr>
      </w:pPr>
    </w:p>
    <w:p w:rsidR="009A6EC7" w:rsidRDefault="009A6EC7" w:rsidP="009A6EC7">
      <w:pPr>
        <w:ind w:left="-720" w:right="-720"/>
        <w:jc w:val="center"/>
        <w:rPr>
          <w:rFonts w:ascii="Arial" w:hAnsi="Arial"/>
          <w:color w:val="BFBFBF"/>
          <w:sz w:val="18"/>
        </w:rPr>
      </w:pPr>
    </w:p>
    <w:p w:rsidR="009A6EC7" w:rsidRDefault="00AE4F6A" w:rsidP="004746DB">
      <w:pPr>
        <w:ind w:left="-720" w:right="-720"/>
        <w:jc w:val="center"/>
        <w:rPr>
          <w:rFonts w:ascii="Arial" w:hAnsi="Arial"/>
          <w:color w:val="BFBFBF"/>
          <w:sz w:val="18"/>
        </w:rPr>
      </w:pPr>
      <w:r>
        <w:rPr>
          <w:rFonts w:ascii="Arial" w:hAnsi="Arial"/>
          <w:noProof/>
          <w:color w:val="BFBFBF"/>
          <w:sz w:val="18"/>
        </w:rPr>
        <w:drawing>
          <wp:inline distT="0" distB="0" distL="0" distR="0">
            <wp:extent cx="1255395" cy="730250"/>
            <wp:effectExtent l="0" t="0" r="0" b="0"/>
            <wp:docPr id="3" name="Picture 3" descr="OTN Logo PNG" title="Ohio Tech N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TN Logo 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5395" cy="730250"/>
                    </a:xfrm>
                    <a:prstGeom prst="rect">
                      <a:avLst/>
                    </a:prstGeom>
                    <a:noFill/>
                    <a:ln>
                      <a:noFill/>
                    </a:ln>
                  </pic:spPr>
                </pic:pic>
              </a:graphicData>
            </a:graphic>
          </wp:inline>
        </w:drawing>
      </w:r>
    </w:p>
    <w:p w:rsidR="009A6EC7" w:rsidRDefault="009A6EC7" w:rsidP="005D13E4">
      <w:pPr>
        <w:ind w:left="-720" w:right="-648"/>
        <w:rPr>
          <w:rFonts w:ascii="Arial" w:hAnsi="Arial"/>
          <w:color w:val="BFBFBF"/>
          <w:sz w:val="18"/>
        </w:rPr>
      </w:pPr>
      <w:r>
        <w:rPr>
          <w:rFonts w:ascii="Arial" w:hAnsi="Arial"/>
          <w:color w:val="BFBFBF"/>
          <w:sz w:val="18"/>
        </w:rPr>
        <w:br w:type="page"/>
      </w:r>
    </w:p>
    <w:p w:rsidR="009A6EC7" w:rsidRPr="00AC5F5D" w:rsidRDefault="008D6CC0" w:rsidP="009A6EC7">
      <w:pPr>
        <w:ind w:left="-720" w:right="-720"/>
        <w:jc w:val="center"/>
        <w:rPr>
          <w:rFonts w:ascii="Arial" w:hAnsi="Arial"/>
          <w:b/>
          <w:color w:val="FF0000"/>
        </w:rPr>
        <w:sectPr w:rsidR="009A6EC7" w:rsidRPr="00AC5F5D" w:rsidSect="009A6EC7">
          <w:type w:val="continuous"/>
          <w:pgSz w:w="12240" w:h="15840"/>
          <w:pgMar w:top="-360" w:right="720" w:bottom="144" w:left="720" w:header="720" w:footer="720" w:gutter="0"/>
          <w:cols w:space="720"/>
        </w:sectPr>
      </w:pPr>
      <w:r w:rsidRPr="00AC5F5D">
        <w:rPr>
          <w:rFonts w:ascii="Arial" w:hAnsi="Arial"/>
          <w:b/>
          <w:color w:val="FF0000"/>
        </w:rPr>
        <w:lastRenderedPageBreak/>
        <w:t>Manufacturing Readiness Program</w:t>
      </w:r>
    </w:p>
    <w:p w:rsidR="009A6EC7" w:rsidRPr="00925CD5" w:rsidRDefault="009A6EC7" w:rsidP="009A6EC7">
      <w:pPr>
        <w:ind w:left="-720" w:right="-720"/>
        <w:jc w:val="center"/>
        <w:rPr>
          <w:rFonts w:ascii="Arial" w:hAnsi="Arial"/>
          <w:b/>
          <w:sz w:val="56"/>
          <w:szCs w:val="56"/>
        </w:rPr>
      </w:pPr>
    </w:p>
    <w:p w:rsidR="009A6EC7" w:rsidRPr="00863970" w:rsidRDefault="009A6EC7" w:rsidP="009A6EC7">
      <w:pPr>
        <w:rPr>
          <w:rFonts w:ascii="Arial" w:hAnsi="Arial"/>
          <w:color w:val="000000"/>
          <w:sz w:val="36"/>
        </w:rPr>
      </w:pPr>
      <w:r w:rsidRPr="00863970">
        <w:rPr>
          <w:rFonts w:ascii="Arial" w:hAnsi="Arial"/>
          <w:color w:val="000000"/>
          <w:sz w:val="36"/>
        </w:rPr>
        <w:t>PROGRAM OVERVIEW</w:t>
      </w:r>
    </w:p>
    <w:p w:rsidR="009A6EC7" w:rsidRPr="006B468F" w:rsidRDefault="009A6EC7" w:rsidP="009A6EC7">
      <w:pPr>
        <w:rPr>
          <w:rFonts w:ascii="Arial" w:hAnsi="Arial"/>
          <w:b/>
          <w:sz w:val="16"/>
        </w:rPr>
      </w:pPr>
    </w:p>
    <w:p w:rsidR="009A6EC7" w:rsidRDefault="00806581" w:rsidP="003A1C74">
      <w:pPr>
        <w:ind w:left="720"/>
        <w:jc w:val="both"/>
        <w:rPr>
          <w:rFonts w:ascii="Arial" w:hAnsi="Arial"/>
          <w:sz w:val="20"/>
        </w:rPr>
      </w:pPr>
      <w:r>
        <w:rPr>
          <w:rFonts w:ascii="Arial" w:hAnsi="Arial"/>
          <w:sz w:val="20"/>
        </w:rPr>
        <w:t xml:space="preserve">The </w:t>
      </w:r>
      <w:r w:rsidR="008D6CC0">
        <w:rPr>
          <w:rFonts w:ascii="Arial" w:hAnsi="Arial"/>
          <w:sz w:val="20"/>
        </w:rPr>
        <w:t>Manufacturing Readiness</w:t>
      </w:r>
      <w:r>
        <w:rPr>
          <w:rFonts w:ascii="Arial" w:hAnsi="Arial"/>
          <w:sz w:val="20"/>
        </w:rPr>
        <w:t xml:space="preserve"> Program </w:t>
      </w:r>
      <w:r w:rsidR="00AC5F5D">
        <w:rPr>
          <w:rFonts w:ascii="Arial" w:hAnsi="Arial"/>
          <w:sz w:val="20"/>
        </w:rPr>
        <w:t>was designed by Lorain County Community College to meet the employer demand in Ohio for entry-level related workers.</w:t>
      </w:r>
    </w:p>
    <w:p w:rsidR="00AC5F5D" w:rsidRDefault="00AC5F5D" w:rsidP="003A1C74">
      <w:pPr>
        <w:ind w:left="720"/>
        <w:jc w:val="both"/>
        <w:rPr>
          <w:rFonts w:ascii="Arial" w:hAnsi="Arial"/>
          <w:sz w:val="20"/>
        </w:rPr>
      </w:pPr>
    </w:p>
    <w:p w:rsidR="004607DA" w:rsidRDefault="00521BF3" w:rsidP="004607DA">
      <w:pPr>
        <w:ind w:left="720"/>
        <w:jc w:val="both"/>
        <w:rPr>
          <w:rFonts w:ascii="Arial" w:hAnsi="Arial"/>
          <w:sz w:val="20"/>
        </w:rPr>
      </w:pPr>
      <w:r>
        <w:rPr>
          <w:rFonts w:ascii="Arial" w:hAnsi="Arial"/>
          <w:sz w:val="20"/>
        </w:rPr>
        <w:t xml:space="preserve">Entry-level positions, needed by manufacturers to increase growth and production, form </w:t>
      </w:r>
      <w:r w:rsidR="00FB188B">
        <w:rPr>
          <w:rFonts w:ascii="Arial" w:hAnsi="Arial"/>
          <w:sz w:val="20"/>
        </w:rPr>
        <w:t xml:space="preserve">a substantial portion of the available jobs in Ohio.  Despite the increased demand, </w:t>
      </w:r>
      <w:r w:rsidR="003A1C74">
        <w:rPr>
          <w:rFonts w:ascii="Arial" w:hAnsi="Arial"/>
          <w:sz w:val="20"/>
        </w:rPr>
        <w:t>too few individual</w:t>
      </w:r>
      <w:r w:rsidR="00C37F9A">
        <w:rPr>
          <w:rFonts w:ascii="Arial" w:hAnsi="Arial"/>
          <w:sz w:val="20"/>
        </w:rPr>
        <w:t xml:space="preserve">s are gaining the skills they need </w:t>
      </w:r>
      <w:r w:rsidR="003A1C74">
        <w:rPr>
          <w:rFonts w:ascii="Arial" w:hAnsi="Arial"/>
          <w:sz w:val="20"/>
        </w:rPr>
        <w:t>foundational employability or technical skills they need – in order to begin working for Ohio manufacturers.  The Manufacturing Readiness Program answers that need.</w:t>
      </w:r>
    </w:p>
    <w:p w:rsidR="004607DA" w:rsidRDefault="004607DA" w:rsidP="004607DA">
      <w:pPr>
        <w:rPr>
          <w:rFonts w:ascii="Arial" w:hAnsi="Arial"/>
          <w:sz w:val="20"/>
        </w:rPr>
      </w:pPr>
    </w:p>
    <w:p w:rsidR="004607DA" w:rsidRDefault="004607DA" w:rsidP="004607DA">
      <w:pPr>
        <w:rPr>
          <w:rFonts w:ascii="Arial" w:hAnsi="Arial"/>
          <w:b/>
          <w:color w:val="079BCA"/>
          <w:sz w:val="28"/>
        </w:rPr>
      </w:pPr>
      <w:r>
        <w:rPr>
          <w:rFonts w:ascii="Arial" w:hAnsi="Arial"/>
          <w:b/>
          <w:color w:val="079BCA"/>
          <w:sz w:val="28"/>
        </w:rPr>
        <w:tab/>
        <w:t>Program Highlights</w:t>
      </w:r>
    </w:p>
    <w:p w:rsidR="004607DA" w:rsidRDefault="004607DA" w:rsidP="004607DA">
      <w:pPr>
        <w:rPr>
          <w:rFonts w:ascii="Arial" w:hAnsi="Arial"/>
          <w:sz w:val="20"/>
        </w:rPr>
      </w:pPr>
      <w:r>
        <w:rPr>
          <w:rFonts w:ascii="Arial" w:hAnsi="Arial"/>
          <w:b/>
          <w:color w:val="079BCA"/>
          <w:sz w:val="28"/>
        </w:rPr>
        <w:tab/>
      </w:r>
      <w:r>
        <w:rPr>
          <w:rFonts w:ascii="Arial" w:hAnsi="Arial"/>
          <w:sz w:val="20"/>
        </w:rPr>
        <w:t xml:space="preserve">Earn nationally recognized industry credentials: </w:t>
      </w:r>
    </w:p>
    <w:p w:rsidR="004607DA" w:rsidRDefault="004607DA" w:rsidP="004607DA">
      <w:pPr>
        <w:rPr>
          <w:rFonts w:ascii="Arial" w:hAnsi="Arial"/>
          <w:sz w:val="20"/>
        </w:rPr>
      </w:pPr>
    </w:p>
    <w:p w:rsidR="004607DA" w:rsidRPr="004607DA" w:rsidRDefault="004607DA" w:rsidP="004607DA">
      <w:pPr>
        <w:pStyle w:val="ListParagraph"/>
        <w:numPr>
          <w:ilvl w:val="0"/>
          <w:numId w:val="13"/>
        </w:numPr>
        <w:rPr>
          <w:rFonts w:ascii="Arial" w:hAnsi="Arial"/>
          <w:sz w:val="20"/>
        </w:rPr>
      </w:pPr>
      <w:r w:rsidRPr="004607DA">
        <w:rPr>
          <w:rFonts w:ascii="Arial" w:hAnsi="Arial"/>
          <w:sz w:val="20"/>
        </w:rPr>
        <w:t>Certified Production Technician (CPT) through Manufacturing Skills Standards Council (MSSC)</w:t>
      </w:r>
    </w:p>
    <w:p w:rsidR="004607DA" w:rsidRPr="004607DA" w:rsidRDefault="004607DA" w:rsidP="004607DA">
      <w:pPr>
        <w:pStyle w:val="ListParagraph"/>
        <w:numPr>
          <w:ilvl w:val="0"/>
          <w:numId w:val="13"/>
        </w:numPr>
        <w:rPr>
          <w:rFonts w:ascii="Arial" w:hAnsi="Arial"/>
          <w:sz w:val="20"/>
        </w:rPr>
      </w:pPr>
      <w:r w:rsidRPr="004607DA">
        <w:rPr>
          <w:rFonts w:ascii="Arial" w:hAnsi="Arial"/>
          <w:sz w:val="20"/>
        </w:rPr>
        <w:t>National Career Readiness Certificate (NCRC)</w:t>
      </w:r>
    </w:p>
    <w:p w:rsidR="004607DA" w:rsidRPr="004607DA" w:rsidRDefault="004607DA" w:rsidP="004607DA">
      <w:pPr>
        <w:pStyle w:val="ListParagraph"/>
        <w:numPr>
          <w:ilvl w:val="0"/>
          <w:numId w:val="13"/>
        </w:numPr>
        <w:rPr>
          <w:rFonts w:ascii="Arial" w:hAnsi="Arial"/>
          <w:sz w:val="20"/>
        </w:rPr>
      </w:pPr>
      <w:r w:rsidRPr="004607DA">
        <w:rPr>
          <w:rFonts w:ascii="Arial" w:hAnsi="Arial"/>
          <w:sz w:val="20"/>
        </w:rPr>
        <w:t>OSHA-10 General Safety Certification</w:t>
      </w:r>
    </w:p>
    <w:p w:rsidR="004607DA" w:rsidRDefault="0025484E" w:rsidP="004607DA">
      <w:pPr>
        <w:pStyle w:val="ListParagraph"/>
        <w:numPr>
          <w:ilvl w:val="0"/>
          <w:numId w:val="13"/>
        </w:numPr>
        <w:rPr>
          <w:rFonts w:ascii="Arial" w:hAnsi="Arial"/>
          <w:sz w:val="20"/>
        </w:rPr>
      </w:pPr>
      <w:r>
        <w:rPr>
          <w:rFonts w:ascii="Arial" w:hAnsi="Arial"/>
          <w:sz w:val="20"/>
        </w:rPr>
        <w:t>16</w:t>
      </w:r>
      <w:r w:rsidR="004607DA" w:rsidRPr="004607DA">
        <w:rPr>
          <w:rFonts w:ascii="Arial" w:hAnsi="Arial"/>
          <w:sz w:val="20"/>
        </w:rPr>
        <w:t>-week program</w:t>
      </w:r>
    </w:p>
    <w:p w:rsidR="004607DA" w:rsidRPr="004607DA" w:rsidRDefault="004607DA" w:rsidP="004607DA">
      <w:pPr>
        <w:pStyle w:val="ListParagraph"/>
        <w:ind w:left="1440"/>
        <w:rPr>
          <w:rFonts w:ascii="Arial" w:hAnsi="Arial"/>
          <w:sz w:val="20"/>
        </w:rPr>
      </w:pPr>
    </w:p>
    <w:p w:rsidR="004607DA" w:rsidRDefault="004607DA" w:rsidP="004607DA">
      <w:pPr>
        <w:rPr>
          <w:rFonts w:ascii="Arial" w:hAnsi="Arial"/>
          <w:sz w:val="20"/>
        </w:rPr>
      </w:pPr>
      <w:r>
        <w:rPr>
          <w:rFonts w:ascii="Arial" w:hAnsi="Arial"/>
          <w:b/>
          <w:color w:val="079BCA"/>
          <w:sz w:val="28"/>
        </w:rPr>
        <w:tab/>
        <w:t xml:space="preserve">Program </w:t>
      </w:r>
      <w:r w:rsidR="009A6EC7">
        <w:rPr>
          <w:rFonts w:ascii="Arial" w:hAnsi="Arial"/>
          <w:b/>
          <w:color w:val="079BCA"/>
          <w:sz w:val="28"/>
        </w:rPr>
        <w:t>Requirements</w:t>
      </w:r>
    </w:p>
    <w:p w:rsidR="00203E7A" w:rsidRDefault="004607DA" w:rsidP="004607DA">
      <w:pPr>
        <w:rPr>
          <w:rFonts w:ascii="Arial" w:hAnsi="Arial"/>
          <w:sz w:val="20"/>
        </w:rPr>
      </w:pPr>
      <w:r>
        <w:rPr>
          <w:rFonts w:ascii="Arial" w:hAnsi="Arial"/>
          <w:sz w:val="20"/>
        </w:rPr>
        <w:tab/>
      </w:r>
    </w:p>
    <w:p w:rsidR="004607DA" w:rsidRDefault="00203E7A" w:rsidP="004607DA">
      <w:pPr>
        <w:rPr>
          <w:rFonts w:ascii="Arial" w:hAnsi="Arial"/>
          <w:sz w:val="20"/>
        </w:rPr>
      </w:pPr>
      <w:r>
        <w:rPr>
          <w:rFonts w:ascii="Arial" w:hAnsi="Arial"/>
          <w:sz w:val="20"/>
        </w:rPr>
        <w:tab/>
      </w:r>
      <w:r w:rsidR="002D4322">
        <w:rPr>
          <w:rFonts w:ascii="Arial" w:hAnsi="Arial"/>
          <w:sz w:val="20"/>
        </w:rPr>
        <w:t>High School Diploma or equivalent</w:t>
      </w:r>
    </w:p>
    <w:p w:rsidR="004219ED" w:rsidRDefault="004607DA" w:rsidP="0025484E">
      <w:pPr>
        <w:rPr>
          <w:rFonts w:ascii="Arial" w:hAnsi="Arial"/>
          <w:sz w:val="20"/>
        </w:rPr>
      </w:pPr>
      <w:r>
        <w:rPr>
          <w:rFonts w:ascii="Arial" w:hAnsi="Arial"/>
          <w:sz w:val="20"/>
        </w:rPr>
        <w:tab/>
      </w:r>
    </w:p>
    <w:p w:rsidR="009A6EC7" w:rsidRDefault="009A6EC7" w:rsidP="00C37F9A">
      <w:pPr>
        <w:rPr>
          <w:rFonts w:ascii="Arial" w:hAnsi="Arial"/>
          <w:sz w:val="20"/>
        </w:rPr>
      </w:pPr>
    </w:p>
    <w:p w:rsidR="003A1C74" w:rsidRDefault="004607DA" w:rsidP="009A6EC7">
      <w:pPr>
        <w:ind w:left="720"/>
        <w:rPr>
          <w:rFonts w:ascii="Arial" w:hAnsi="Arial"/>
          <w:sz w:val="20"/>
        </w:rPr>
      </w:pPr>
      <w:r>
        <w:rPr>
          <w:rFonts w:ascii="Arial" w:hAnsi="Arial"/>
          <w:b/>
          <w:color w:val="079BCA"/>
          <w:sz w:val="28"/>
        </w:rPr>
        <w:t>What jobs are available at the end?</w:t>
      </w:r>
    </w:p>
    <w:p w:rsidR="003A1C74" w:rsidRDefault="004607DA" w:rsidP="009A6EC7">
      <w:pPr>
        <w:ind w:left="720"/>
        <w:rPr>
          <w:rFonts w:ascii="Arial" w:hAnsi="Arial"/>
          <w:sz w:val="20"/>
        </w:rPr>
      </w:pPr>
      <w:r>
        <w:rPr>
          <w:rFonts w:ascii="Arial" w:hAnsi="Arial"/>
          <w:sz w:val="20"/>
        </w:rPr>
        <w:t>General Assembler</w:t>
      </w:r>
    </w:p>
    <w:p w:rsidR="004607DA" w:rsidRDefault="004607DA" w:rsidP="009A6EC7">
      <w:pPr>
        <w:ind w:left="720"/>
        <w:rPr>
          <w:rFonts w:ascii="Arial" w:hAnsi="Arial"/>
          <w:sz w:val="20"/>
        </w:rPr>
      </w:pPr>
      <w:r>
        <w:rPr>
          <w:rFonts w:ascii="Arial" w:hAnsi="Arial"/>
          <w:sz w:val="20"/>
        </w:rPr>
        <w:t>Material Handler</w:t>
      </w:r>
    </w:p>
    <w:p w:rsidR="004607DA" w:rsidRDefault="004607DA" w:rsidP="009A6EC7">
      <w:pPr>
        <w:ind w:left="720"/>
        <w:rPr>
          <w:rFonts w:ascii="Arial" w:hAnsi="Arial"/>
          <w:sz w:val="20"/>
        </w:rPr>
      </w:pPr>
      <w:r>
        <w:rPr>
          <w:rFonts w:ascii="Arial" w:hAnsi="Arial"/>
          <w:sz w:val="20"/>
        </w:rPr>
        <w:t>Packager</w:t>
      </w:r>
    </w:p>
    <w:p w:rsidR="004607DA" w:rsidRDefault="004607DA" w:rsidP="009A6EC7">
      <w:pPr>
        <w:ind w:left="720"/>
        <w:rPr>
          <w:rFonts w:ascii="Arial" w:hAnsi="Arial"/>
          <w:sz w:val="20"/>
        </w:rPr>
      </w:pPr>
      <w:r>
        <w:rPr>
          <w:rFonts w:ascii="Arial" w:hAnsi="Arial"/>
          <w:sz w:val="20"/>
        </w:rPr>
        <w:t>Warehouse Associate</w:t>
      </w:r>
    </w:p>
    <w:p w:rsidR="009A6EC7" w:rsidRPr="0060155B" w:rsidRDefault="009A6EC7" w:rsidP="00C37F9A">
      <w:pPr>
        <w:rPr>
          <w:rFonts w:ascii="Arial" w:hAnsi="Arial"/>
          <w:sz w:val="20"/>
        </w:rPr>
      </w:pPr>
    </w:p>
    <w:p w:rsidR="009A6EC7" w:rsidRPr="008A146B" w:rsidRDefault="009A6EC7" w:rsidP="009A6EC7">
      <w:pPr>
        <w:ind w:left="720"/>
        <w:jc w:val="center"/>
        <w:rPr>
          <w:rFonts w:ascii="Arial" w:hAnsi="Arial"/>
          <w:sz w:val="18"/>
        </w:rPr>
      </w:pPr>
      <w:r>
        <w:rPr>
          <w:rFonts w:ascii="Arial" w:hAnsi="Arial"/>
          <w:sz w:val="22"/>
        </w:rPr>
        <w:br w:type="page"/>
      </w:r>
    </w:p>
    <w:p w:rsidR="00CB3256" w:rsidRPr="00D84A69" w:rsidRDefault="002541A9" w:rsidP="009A6EC7">
      <w:pPr>
        <w:ind w:left="-720" w:right="-720"/>
        <w:jc w:val="center"/>
        <w:rPr>
          <w:rFonts w:ascii="Arial" w:hAnsi="Arial"/>
          <w:b/>
          <w:color w:val="FF0000"/>
        </w:rPr>
        <w:sectPr w:rsidR="00CB3256" w:rsidRPr="00D84A69">
          <w:type w:val="continuous"/>
          <w:pgSz w:w="12240" w:h="15840"/>
          <w:pgMar w:top="-360" w:right="720" w:bottom="144" w:left="720" w:header="720" w:footer="720" w:gutter="0"/>
          <w:cols w:space="720"/>
        </w:sectPr>
      </w:pPr>
      <w:r w:rsidRPr="00D84A69">
        <w:rPr>
          <w:rFonts w:ascii="Arial" w:hAnsi="Arial"/>
          <w:b/>
          <w:color w:val="FF0000"/>
        </w:rPr>
        <w:lastRenderedPageBreak/>
        <w:t>Manufacturing Readiness Program</w:t>
      </w:r>
    </w:p>
    <w:p w:rsidR="009A6EC7" w:rsidRPr="00CD21BD" w:rsidRDefault="009A6EC7" w:rsidP="009A6EC7">
      <w:pPr>
        <w:ind w:left="-720" w:right="-720"/>
        <w:jc w:val="center"/>
        <w:rPr>
          <w:rFonts w:ascii="Wingdings" w:hAnsi="Wingdings"/>
          <w:b/>
          <w:sz w:val="32"/>
        </w:rPr>
      </w:pPr>
    </w:p>
    <w:p w:rsidR="009A6EC7" w:rsidRDefault="009A6EC7" w:rsidP="009A6EC7">
      <w:pPr>
        <w:ind w:right="-720"/>
        <w:rPr>
          <w:rFonts w:ascii="Arial" w:hAnsi="Arial"/>
          <w:b/>
          <w:color w:val="079BCA"/>
        </w:rPr>
      </w:pPr>
      <w:r>
        <w:rPr>
          <w:rFonts w:ascii="Arial" w:hAnsi="Arial"/>
          <w:b/>
          <w:color w:val="079BCA"/>
        </w:rPr>
        <w:t>THE RECRUITMENT AND ENROLLMENT PROCESS INCLUDES:</w:t>
      </w:r>
    </w:p>
    <w:p w:rsidR="009A6EC7" w:rsidRDefault="009A6EC7" w:rsidP="009A6EC7">
      <w:pPr>
        <w:ind w:right="-720"/>
        <w:rPr>
          <w:rFonts w:ascii="Arial" w:hAnsi="Arial"/>
          <w:b/>
          <w:color w:val="079BCA"/>
        </w:rPr>
      </w:pPr>
    </w:p>
    <w:p w:rsidR="009A6EC7" w:rsidRDefault="00203E7A" w:rsidP="009A6EC7">
      <w:pPr>
        <w:ind w:right="-720"/>
        <w:jc w:val="both"/>
        <w:rPr>
          <w:rFonts w:ascii="Arial" w:hAnsi="Arial"/>
          <w:b/>
          <w:color w:val="079BCA"/>
        </w:rPr>
      </w:pPr>
      <w:r>
        <w:rPr>
          <w:rFonts w:ascii="Arial" w:hAnsi="Arial"/>
          <w:b/>
          <w:noProof/>
          <w:color w:val="079BCA"/>
        </w:rPr>
        <mc:AlternateContent>
          <mc:Choice Requires="wps">
            <w:drawing>
              <wp:anchor distT="0" distB="0" distL="114300" distR="114300" simplePos="0" relativeHeight="251656192" behindDoc="0" locked="0" layoutInCell="1" allowOverlap="1" wp14:anchorId="5CDCE43B" wp14:editId="212C99A8">
                <wp:simplePos x="0" y="0"/>
                <wp:positionH relativeFrom="column">
                  <wp:posOffset>5880261</wp:posOffset>
                </wp:positionH>
                <wp:positionV relativeFrom="paragraph">
                  <wp:posOffset>88900</wp:posOffset>
                </wp:positionV>
                <wp:extent cx="838200" cy="506095"/>
                <wp:effectExtent l="0" t="0" r="0" b="8255"/>
                <wp:wrapNone/>
                <wp:docPr id="21" name="Text Box 16" title="Connect with Industry Partn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506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D77" w:rsidRPr="003E6245" w:rsidRDefault="009236A4" w:rsidP="00C954BB">
                            <w:pPr>
                              <w:jc w:val="center"/>
                              <w:rPr>
                                <w:rFonts w:ascii="Arial" w:hAnsi="Arial" w:cs="Arial"/>
                                <w:color w:val="FFFFFF"/>
                                <w:sz w:val="17"/>
                                <w:szCs w:val="17"/>
                              </w:rPr>
                            </w:pPr>
                            <w:r>
                              <w:rPr>
                                <w:rFonts w:ascii="Arial" w:hAnsi="Arial" w:cs="Arial"/>
                                <w:color w:val="FFFFFF"/>
                                <w:sz w:val="17"/>
                                <w:szCs w:val="17"/>
                              </w:rPr>
                              <w:t>Connect with Industry Partners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2" type="#_x0000_t202" alt="Title: Connect with Industry Partners" style="position:absolute;left:0;text-align:left;margin-left:463pt;margin-top:7pt;width:66pt;height:39.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" filled="f" stroked="f">
                <v:textbox>
                  <w:txbxContent>
                    <w:p w:rsidR="00B11D77" w:rsidRPr="003E6245" w:rsidRDefault="009236A4" w:rsidP="00C954BB">
                      <w:pPr>
                        <w:jc w:val="center"/>
                        <w:rPr>
                          <w:rFonts w:ascii="Arial" w:hAnsi="Arial" w:cs="Arial"/>
                          <w:color w:val="FFFFFF"/>
                          <w:sz w:val="17"/>
                          <w:szCs w:val="17"/>
                        </w:rPr>
                      </w:pPr>
                      <w:r>
                        <w:rPr>
                          <w:rFonts w:ascii="Arial" w:hAnsi="Arial" w:cs="Arial"/>
                          <w:color w:val="FFFFFF"/>
                          <w:sz w:val="17"/>
                          <w:szCs w:val="17"/>
                        </w:rPr>
                        <w:t>Connect with Industry Partners</w:t>
                      </w:r>
                    </w:p>
                  </w:txbxContent>
                </v:textbox>
              </v:shape>
            </w:pict>
          </mc:Fallback>
        </mc:AlternateContent>
      </w:r>
      <w:r>
        <w:rPr>
          <w:rFonts w:ascii="Arial" w:hAnsi="Arial"/>
          <w:b/>
          <w:noProof/>
          <w:color w:val="079BCA"/>
        </w:rPr>
        <mc:AlternateContent>
          <mc:Choice Requires="wps">
            <w:drawing>
              <wp:anchor distT="0" distB="0" distL="114300" distR="114300" simplePos="0" relativeHeight="251652096" behindDoc="0" locked="0" layoutInCell="1" allowOverlap="1" wp14:anchorId="4427A07A" wp14:editId="3F44478E">
                <wp:simplePos x="0" y="0"/>
                <wp:positionH relativeFrom="column">
                  <wp:posOffset>5890895</wp:posOffset>
                </wp:positionH>
                <wp:positionV relativeFrom="paragraph">
                  <wp:posOffset>50326</wp:posOffset>
                </wp:positionV>
                <wp:extent cx="800100" cy="539750"/>
                <wp:effectExtent l="0" t="0" r="19050" b="12700"/>
                <wp:wrapNone/>
                <wp:docPr id="24" name="Rectangle 12" title="Connect with Industry Partner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539750"/>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alt="Title: Connect with Industry Partners" style="position:absolute;margin-left:463.85pt;margin-top:3.95pt;width:63pt;height:4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" fillcolor="#943634" strokecolor="#943634"/>
            </w:pict>
          </mc:Fallback>
        </mc:AlternateContent>
      </w:r>
      <w:r>
        <w:rPr>
          <w:rFonts w:ascii="Arial" w:hAnsi="Arial"/>
          <w:b/>
          <w:noProof/>
          <w:color w:val="079BCA"/>
        </w:rPr>
        <mc:AlternateContent>
          <mc:Choice Requires="wps">
            <w:drawing>
              <wp:anchor distT="0" distB="0" distL="114300" distR="114300" simplePos="0" relativeHeight="251655168" behindDoc="0" locked="0" layoutInCell="1" allowOverlap="1" wp14:anchorId="3979E741" wp14:editId="14A98C32">
                <wp:simplePos x="0" y="0"/>
                <wp:positionH relativeFrom="column">
                  <wp:posOffset>4547235</wp:posOffset>
                </wp:positionH>
                <wp:positionV relativeFrom="paragraph">
                  <wp:posOffset>162560</wp:posOffset>
                </wp:positionV>
                <wp:extent cx="844550" cy="327660"/>
                <wp:effectExtent l="0" t="0" r="0" b="0"/>
                <wp:wrapNone/>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D77" w:rsidRPr="003E6245" w:rsidRDefault="00B11D77" w:rsidP="00C954BB">
                            <w:pPr>
                              <w:jc w:val="center"/>
                              <w:rPr>
                                <w:rFonts w:ascii="Arial" w:hAnsi="Arial" w:cs="Arial"/>
                                <w:color w:val="FFFFFF"/>
                                <w:sz w:val="17"/>
                                <w:szCs w:val="17"/>
                              </w:rPr>
                            </w:pPr>
                            <w:r w:rsidRPr="003E6245">
                              <w:rPr>
                                <w:rFonts w:ascii="Arial" w:hAnsi="Arial" w:cs="Arial"/>
                                <w:color w:val="FFFFFF"/>
                                <w:sz w:val="17"/>
                                <w:szCs w:val="17"/>
                              </w:rPr>
                              <w:t>Certification 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left:0;text-align:left;margin-left:358.05pt;margin-top:12.8pt;width:66.5pt;height:25.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pzHugIAAME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" filled="f" stroked="f">
                <v:textbox>
                  <w:txbxContent>
                    <w:p w:rsidR="00B11D77" w:rsidRPr="003E6245" w:rsidRDefault="00B11D77" w:rsidP="00C954BB">
                      <w:pPr>
                        <w:jc w:val="center"/>
                        <w:rPr>
                          <w:rFonts w:ascii="Arial" w:hAnsi="Arial" w:cs="Arial"/>
                          <w:color w:val="FFFFFF"/>
                          <w:sz w:val="17"/>
                          <w:szCs w:val="17"/>
                        </w:rPr>
                      </w:pPr>
                      <w:r w:rsidRPr="003E6245">
                        <w:rPr>
                          <w:rFonts w:ascii="Arial" w:hAnsi="Arial" w:cs="Arial"/>
                          <w:color w:val="FFFFFF"/>
                          <w:sz w:val="17"/>
                          <w:szCs w:val="17"/>
                        </w:rPr>
                        <w:t>Certification Assessment</w:t>
                      </w:r>
                    </w:p>
                  </w:txbxContent>
                </v:textbox>
              </v:shape>
            </w:pict>
          </mc:Fallback>
        </mc:AlternateContent>
      </w:r>
      <w:r>
        <w:rPr>
          <w:rFonts w:ascii="Arial" w:hAnsi="Arial"/>
          <w:b/>
          <w:noProof/>
          <w:color w:val="079BCA"/>
        </w:rPr>
        <mc:AlternateContent>
          <mc:Choice Requires="wps">
            <w:drawing>
              <wp:anchor distT="0" distB="0" distL="114300" distR="114300" simplePos="0" relativeHeight="251651072" behindDoc="0" locked="0" layoutInCell="1" allowOverlap="1" wp14:anchorId="47741D00" wp14:editId="4C8963BD">
                <wp:simplePos x="0" y="0"/>
                <wp:positionH relativeFrom="column">
                  <wp:posOffset>4544060</wp:posOffset>
                </wp:positionH>
                <wp:positionV relativeFrom="paragraph">
                  <wp:posOffset>50800</wp:posOffset>
                </wp:positionV>
                <wp:extent cx="804672" cy="539750"/>
                <wp:effectExtent l="0" t="0" r="14605" b="12700"/>
                <wp:wrapNone/>
                <wp:docPr id="22" name="Rectangle 11" title="Certification Assess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4672" cy="539750"/>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alt="Title: Certification Assessment" style="position:absolute;margin-left:357.8pt;margin-top:4pt;width:63.35pt;height:4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" fillcolor="#943634" strokecolor="#943634"/>
            </w:pict>
          </mc:Fallback>
        </mc:AlternateContent>
      </w:r>
      <w:r>
        <w:rPr>
          <w:rFonts w:ascii="Arial" w:hAnsi="Arial"/>
          <w:b/>
          <w:noProof/>
          <w:color w:val="079BCA"/>
        </w:rPr>
        <mc:AlternateContent>
          <mc:Choice Requires="wps">
            <w:drawing>
              <wp:anchor distT="0" distB="0" distL="114300" distR="114300" simplePos="0" relativeHeight="251648000" behindDoc="0" locked="0" layoutInCell="1" allowOverlap="1" wp14:anchorId="4DC4223A" wp14:editId="7861D95E">
                <wp:simplePos x="0" y="0"/>
                <wp:positionH relativeFrom="column">
                  <wp:posOffset>3175635</wp:posOffset>
                </wp:positionH>
                <wp:positionV relativeFrom="paragraph">
                  <wp:posOffset>50165</wp:posOffset>
                </wp:positionV>
                <wp:extent cx="800100" cy="539750"/>
                <wp:effectExtent l="0" t="0" r="19050" b="12700"/>
                <wp:wrapNone/>
                <wp:docPr id="15" name="Rectangle 9" title="Manufacturing Readiness Program"/>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539750"/>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alt="Title: Manufacturing Readiness Program" style="position:absolute;margin-left:250.05pt;margin-top:3.95pt;width:63pt;height:4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" fillcolor="#943634" strokecolor="#943634"/>
            </w:pict>
          </mc:Fallback>
        </mc:AlternateContent>
      </w:r>
      <w:r>
        <w:rPr>
          <w:rFonts w:ascii="Arial" w:hAnsi="Arial"/>
          <w:b/>
          <w:noProof/>
          <w:color w:val="079BCA"/>
        </w:rPr>
        <mc:AlternateContent>
          <mc:Choice Requires="wps">
            <w:drawing>
              <wp:anchor distT="0" distB="0" distL="114300" distR="114300" simplePos="0" relativeHeight="251643904" behindDoc="0" locked="0" layoutInCell="1" allowOverlap="1" wp14:anchorId="01BD7B29" wp14:editId="5D2A7DB4">
                <wp:simplePos x="0" y="0"/>
                <wp:positionH relativeFrom="column">
                  <wp:posOffset>1710690</wp:posOffset>
                </wp:positionH>
                <wp:positionV relativeFrom="paragraph">
                  <wp:posOffset>50800</wp:posOffset>
                </wp:positionV>
                <wp:extent cx="804672" cy="539750"/>
                <wp:effectExtent l="0" t="0" r="14605" b="12700"/>
                <wp:wrapNone/>
                <wp:docPr id="14" name="Text Box 5" title="LCCC Application Proces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672" cy="539750"/>
                        </a:xfrm>
                        <a:prstGeom prst="rect">
                          <a:avLst/>
                        </a:prstGeom>
                        <a:solidFill>
                          <a:srgbClr val="943634"/>
                        </a:solidFill>
                        <a:ln w="9525">
                          <a:solidFill>
                            <a:srgbClr val="943634"/>
                          </a:solidFill>
                          <a:miter lim="800000"/>
                          <a:headEnd/>
                          <a:tailEnd/>
                        </a:ln>
                      </wps:spPr>
                      <wps:txbx>
                        <w:txbxContent>
                          <w:p w:rsidR="00B11D77" w:rsidRPr="003E6245" w:rsidRDefault="00B11D77" w:rsidP="00D97219">
                            <w:pPr>
                              <w:jc w:val="center"/>
                              <w:rPr>
                                <w:rFonts w:ascii="Arial" w:hAnsi="Arial" w:cs="Arial"/>
                                <w:color w:val="FFFFFF"/>
                                <w:sz w:val="17"/>
                                <w:szCs w:val="17"/>
                              </w:rPr>
                            </w:pPr>
                            <w:r w:rsidRPr="003E6245">
                              <w:rPr>
                                <w:rFonts w:ascii="Arial" w:hAnsi="Arial" w:cs="Arial"/>
                                <w:color w:val="FFFFFF"/>
                                <w:sz w:val="17"/>
                                <w:szCs w:val="17"/>
                              </w:rPr>
                              <w:t>LCCC Application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4" type="#_x0000_t202" alt="Title: LCCC Application Process" style="position:absolute;left:0;text-align:left;margin-left:134.7pt;margin-top:4pt;width:63.35pt;height:4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" fillcolor="#943634" strokecolor="#943634">
                <v:textbox>
                  <w:txbxContent>
                    <w:p w:rsidR="00B11D77" w:rsidRPr="003E6245" w:rsidRDefault="00B11D77" w:rsidP="00D97219">
                      <w:pPr>
                        <w:jc w:val="center"/>
                        <w:rPr>
                          <w:rFonts w:ascii="Arial" w:hAnsi="Arial" w:cs="Arial"/>
                          <w:color w:val="FFFFFF"/>
                          <w:sz w:val="17"/>
                          <w:szCs w:val="17"/>
                        </w:rPr>
                      </w:pPr>
                      <w:r w:rsidRPr="003E6245">
                        <w:rPr>
                          <w:rFonts w:ascii="Arial" w:hAnsi="Arial" w:cs="Arial"/>
                          <w:color w:val="FFFFFF"/>
                          <w:sz w:val="17"/>
                          <w:szCs w:val="17"/>
                        </w:rPr>
                        <w:t>LCCC Application Process</w:t>
                      </w:r>
                    </w:p>
                  </w:txbxContent>
                </v:textbox>
              </v:shape>
            </w:pict>
          </mc:Fallback>
        </mc:AlternateContent>
      </w:r>
      <w:r>
        <w:rPr>
          <w:rFonts w:ascii="Arial" w:hAnsi="Arial"/>
          <w:b/>
          <w:noProof/>
          <w:color w:val="079BCA"/>
        </w:rPr>
        <mc:AlternateContent>
          <mc:Choice Requires="wps">
            <w:drawing>
              <wp:anchor distT="0" distB="0" distL="114300" distR="114300" simplePos="0" relativeHeight="251644928" behindDoc="0" locked="0" layoutInCell="1" allowOverlap="1" wp14:anchorId="422549DE" wp14:editId="2B8FB493">
                <wp:simplePos x="0" y="0"/>
                <wp:positionH relativeFrom="column">
                  <wp:posOffset>361315</wp:posOffset>
                </wp:positionH>
                <wp:positionV relativeFrom="paragraph">
                  <wp:posOffset>111760</wp:posOffset>
                </wp:positionV>
                <wp:extent cx="786765" cy="374650"/>
                <wp:effectExtent l="0" t="0" r="13335" b="2540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374650"/>
                        </a:xfrm>
                        <a:prstGeom prst="rect">
                          <a:avLst/>
                        </a:prstGeom>
                        <a:solidFill>
                          <a:srgbClr val="943634"/>
                        </a:solidFill>
                        <a:ln w="9525">
                          <a:solidFill>
                            <a:srgbClr val="943634"/>
                          </a:solidFill>
                          <a:miter lim="800000"/>
                          <a:headEnd/>
                          <a:tailEnd/>
                        </a:ln>
                      </wps:spPr>
                      <wps:txbx>
                        <w:txbxContent>
                          <w:p w:rsidR="00B11D77" w:rsidRPr="003E6245" w:rsidRDefault="00B11D77" w:rsidP="00CD21BD">
                            <w:pPr>
                              <w:jc w:val="center"/>
                              <w:rPr>
                                <w:rFonts w:ascii="Arial" w:hAnsi="Arial" w:cs="Arial"/>
                                <w:color w:val="FFFFFF"/>
                                <w:sz w:val="17"/>
                                <w:szCs w:val="17"/>
                              </w:rPr>
                            </w:pPr>
                            <w:r w:rsidRPr="003E6245">
                              <w:rPr>
                                <w:rFonts w:ascii="Arial" w:hAnsi="Arial" w:cs="Arial"/>
                                <w:color w:val="FFFFFF"/>
                                <w:sz w:val="17"/>
                                <w:szCs w:val="17"/>
                              </w:rPr>
                              <w:t>Information Session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5" type="#_x0000_t202" style="position:absolute;left:0;text-align:left;margin-left:28.45pt;margin-top:8.8pt;width:61.95pt;height:2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" fillcolor="#943634" strokecolor="#943634">
                <v:textbox>
                  <w:txbxContent>
                    <w:p w:rsidR="00B11D77" w:rsidRPr="003E6245" w:rsidRDefault="00B11D77" w:rsidP="00CD21BD">
                      <w:pPr>
                        <w:jc w:val="center"/>
                        <w:rPr>
                          <w:rFonts w:ascii="Arial" w:hAnsi="Arial" w:cs="Arial"/>
                          <w:color w:val="FFFFFF"/>
                          <w:sz w:val="17"/>
                          <w:szCs w:val="17"/>
                        </w:rPr>
                      </w:pPr>
                      <w:r w:rsidRPr="003E6245">
                        <w:rPr>
                          <w:rFonts w:ascii="Arial" w:hAnsi="Arial" w:cs="Arial"/>
                          <w:color w:val="FFFFFF"/>
                          <w:sz w:val="17"/>
                          <w:szCs w:val="17"/>
                        </w:rPr>
                        <w:t>Information Session</w:t>
                      </w:r>
                    </w:p>
                  </w:txbxContent>
                </v:textbox>
              </v:shape>
            </w:pict>
          </mc:Fallback>
        </mc:AlternateContent>
      </w:r>
      <w:r>
        <w:rPr>
          <w:rFonts w:ascii="Arial" w:hAnsi="Arial"/>
          <w:b/>
          <w:noProof/>
          <w:color w:val="079BCA"/>
        </w:rPr>
        <mc:AlternateContent>
          <mc:Choice Requires="wps">
            <w:drawing>
              <wp:anchor distT="0" distB="0" distL="114300" distR="114300" simplePos="0" relativeHeight="251642880" behindDoc="0" locked="0" layoutInCell="1" allowOverlap="1" wp14:anchorId="430F2699" wp14:editId="37488217">
                <wp:simplePos x="0" y="0"/>
                <wp:positionH relativeFrom="column">
                  <wp:posOffset>358140</wp:posOffset>
                </wp:positionH>
                <wp:positionV relativeFrom="paragraph">
                  <wp:posOffset>44450</wp:posOffset>
                </wp:positionV>
                <wp:extent cx="804672" cy="539750"/>
                <wp:effectExtent l="0" t="0" r="14605" b="12700"/>
                <wp:wrapNone/>
                <wp:docPr id="17" name="Text Box 4" title="Information Sess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672" cy="539750"/>
                        </a:xfrm>
                        <a:prstGeom prst="rect">
                          <a:avLst/>
                        </a:prstGeom>
                        <a:solidFill>
                          <a:srgbClr val="943634"/>
                        </a:solidFill>
                        <a:ln w="9525">
                          <a:solidFill>
                            <a:srgbClr val="943634"/>
                          </a:solidFill>
                          <a:miter lim="800000"/>
                          <a:headEnd/>
                          <a:tailEnd/>
                        </a:ln>
                      </wps:spPr>
                      <wps:txbx>
                        <w:txbxContent>
                          <w:p w:rsidR="00B11D77" w:rsidRPr="000A4B40" w:rsidRDefault="00B11D77" w:rsidP="00D97219">
                            <w:pPr>
                              <w:jc w:val="center"/>
                              <w:rPr>
                                <w:rFonts w:ascii="Arial" w:hAnsi="Arial" w:cs="Arial"/>
                                <w:color w:val="FFFFFF"/>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6" type="#_x0000_t202" alt="Title: Information Session" style="position:absolute;left:0;text-align:left;margin-left:28.2pt;margin-top:3.5pt;width:63.35pt;height:4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" fillcolor="#943634" strokecolor="#943634">
                <v:textbox>
                  <w:txbxContent>
                    <w:p w:rsidR="00B11D77" w:rsidRPr="000A4B40" w:rsidRDefault="00B11D77" w:rsidP="00D97219">
                      <w:pPr>
                        <w:jc w:val="center"/>
                        <w:rPr>
                          <w:rFonts w:ascii="Arial" w:hAnsi="Arial" w:cs="Arial"/>
                          <w:color w:val="FFFFFF"/>
                          <w:sz w:val="18"/>
                        </w:rPr>
                      </w:pPr>
                    </w:p>
                  </w:txbxContent>
                </v:textbox>
              </v:shape>
            </w:pict>
          </mc:Fallback>
        </mc:AlternateContent>
      </w:r>
      <w:r>
        <w:rPr>
          <w:rFonts w:ascii="Arial" w:hAnsi="Arial"/>
          <w:b/>
          <w:noProof/>
          <w:color w:val="079BCA"/>
        </w:rPr>
        <mc:AlternateContent>
          <mc:Choice Requires="wps">
            <w:drawing>
              <wp:anchor distT="0" distB="0" distL="114300" distR="114300" simplePos="0" relativeHeight="251653120" behindDoc="0" locked="0" layoutInCell="1" allowOverlap="1" wp14:anchorId="73B38345" wp14:editId="48BFE2E1">
                <wp:simplePos x="0" y="0"/>
                <wp:positionH relativeFrom="column">
                  <wp:posOffset>3172460</wp:posOffset>
                </wp:positionH>
                <wp:positionV relativeFrom="paragraph">
                  <wp:posOffset>78105</wp:posOffset>
                </wp:positionV>
                <wp:extent cx="845820" cy="526415"/>
                <wp:effectExtent l="0" t="0" r="0" b="6985"/>
                <wp:wrapNone/>
                <wp:docPr id="16" name="Text Box 13" title="Manufacturing Readiness Progra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D77" w:rsidRPr="002541A9" w:rsidRDefault="00B11D77" w:rsidP="002541A9">
                            <w:pPr>
                              <w:jc w:val="center"/>
                              <w:rPr>
                                <w:rFonts w:ascii="Arial" w:hAnsi="Arial" w:cs="Arial"/>
                                <w:color w:val="FFFFFF"/>
                                <w:sz w:val="16"/>
                                <w:szCs w:val="17"/>
                              </w:rPr>
                            </w:pPr>
                            <w:r w:rsidRPr="002541A9">
                              <w:rPr>
                                <w:rFonts w:ascii="Arial" w:hAnsi="Arial" w:cs="Arial"/>
                                <w:color w:val="FFFFFF"/>
                                <w:sz w:val="16"/>
                                <w:szCs w:val="17"/>
                              </w:rPr>
                              <w:t>Manufacturing Readiness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alt="Title: Manufacturing Readiness Program" style="position:absolute;left:0;text-align:left;margin-left:249.8pt;margin-top:6.15pt;width:66.6pt;height:41.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" filled="f" stroked="f">
                <v:textbox>
                  <w:txbxContent>
                    <w:p w:rsidR="00B11D77" w:rsidRPr="002541A9" w:rsidRDefault="00B11D77" w:rsidP="002541A9">
                      <w:pPr>
                        <w:jc w:val="center"/>
                        <w:rPr>
                          <w:rFonts w:ascii="Arial" w:hAnsi="Arial" w:cs="Arial"/>
                          <w:color w:val="FFFFFF"/>
                          <w:sz w:val="16"/>
                          <w:szCs w:val="17"/>
                        </w:rPr>
                      </w:pPr>
                      <w:r w:rsidRPr="002541A9">
                        <w:rPr>
                          <w:rFonts w:ascii="Arial" w:hAnsi="Arial" w:cs="Arial"/>
                          <w:color w:val="FFFFFF"/>
                          <w:sz w:val="16"/>
                          <w:szCs w:val="17"/>
                        </w:rPr>
                        <w:t>Manufacturing Readiness Program</w:t>
                      </w:r>
                    </w:p>
                  </w:txbxContent>
                </v:textbox>
              </v:shape>
            </w:pict>
          </mc:Fallback>
        </mc:AlternateContent>
      </w:r>
    </w:p>
    <w:p w:rsidR="009A6EC7" w:rsidRPr="003F2799" w:rsidRDefault="009A6EC7" w:rsidP="009A6EC7">
      <w:pPr>
        <w:ind w:right="-720"/>
        <w:rPr>
          <w:rFonts w:ascii="Arial" w:hAnsi="Arial"/>
          <w:b/>
          <w:color w:val="079BCA"/>
        </w:rPr>
        <w:sectPr w:rsidR="009A6EC7" w:rsidRPr="003F2799" w:rsidSect="009A6EC7">
          <w:type w:val="continuous"/>
          <w:pgSz w:w="12240" w:h="15840"/>
          <w:pgMar w:top="-360" w:right="720" w:bottom="144" w:left="720" w:header="720" w:footer="720" w:gutter="0"/>
          <w:cols w:space="720"/>
        </w:sectPr>
      </w:pPr>
    </w:p>
    <w:p w:rsidR="009236A4" w:rsidRDefault="009236A4" w:rsidP="009A6EC7">
      <w:pPr>
        <w:tabs>
          <w:tab w:val="left" w:pos="4680"/>
          <w:tab w:val="left" w:pos="6480"/>
          <w:tab w:val="left" w:pos="8496"/>
        </w:tabs>
        <w:spacing w:line="480" w:lineRule="auto"/>
        <w:rPr>
          <w:rFonts w:ascii="Arial" w:hAnsi="Arial"/>
          <w:b/>
          <w:sz w:val="20"/>
        </w:rPr>
      </w:pPr>
    </w:p>
    <w:p w:rsidR="009236A4" w:rsidRDefault="009236A4" w:rsidP="009A6EC7">
      <w:pPr>
        <w:tabs>
          <w:tab w:val="left" w:pos="4680"/>
          <w:tab w:val="left" w:pos="6480"/>
          <w:tab w:val="left" w:pos="8496"/>
        </w:tabs>
        <w:spacing w:line="480" w:lineRule="auto"/>
        <w:rPr>
          <w:rFonts w:ascii="Arial" w:hAnsi="Arial"/>
          <w:b/>
          <w:sz w:val="20"/>
        </w:rPr>
      </w:pPr>
    </w:p>
    <w:p w:rsidR="009A6EC7" w:rsidRDefault="007418B8" w:rsidP="009A6EC7">
      <w:pPr>
        <w:tabs>
          <w:tab w:val="left" w:pos="4680"/>
          <w:tab w:val="left" w:pos="6480"/>
          <w:tab w:val="left" w:pos="8496"/>
        </w:tabs>
        <w:spacing w:line="480" w:lineRule="auto"/>
        <w:rPr>
          <w:rFonts w:ascii="Arial" w:hAnsi="Arial"/>
          <w:b/>
          <w:sz w:val="20"/>
        </w:rPr>
      </w:pPr>
      <w:r>
        <w:rPr>
          <w:rFonts w:ascii="Arial" w:hAnsi="Arial"/>
          <w:b/>
          <w:sz w:val="20"/>
        </w:rPr>
        <w:t xml:space="preserve">For-Credit </w:t>
      </w:r>
      <w:r w:rsidR="009A6EC7">
        <w:rPr>
          <w:rFonts w:ascii="Arial" w:hAnsi="Arial"/>
          <w:b/>
          <w:sz w:val="20"/>
        </w:rPr>
        <w:t xml:space="preserve">Course </w:t>
      </w:r>
      <w:r w:rsidR="00417E78">
        <w:rPr>
          <w:rFonts w:ascii="Arial" w:hAnsi="Arial"/>
          <w:b/>
          <w:sz w:val="20"/>
        </w:rPr>
        <w:t>Number</w:t>
      </w:r>
      <w:r w:rsidR="00417E78">
        <w:rPr>
          <w:rFonts w:ascii="Arial" w:hAnsi="Arial"/>
          <w:b/>
          <w:sz w:val="20"/>
        </w:rPr>
        <w:tab/>
        <w:t>For-Credit Course Title</w:t>
      </w:r>
      <w:r w:rsidR="009A6EC7">
        <w:rPr>
          <w:rFonts w:ascii="Arial" w:hAnsi="Arial"/>
          <w:b/>
          <w:sz w:val="20"/>
        </w:rPr>
        <w:tab/>
      </w:r>
      <w:r w:rsidR="00417E78">
        <w:rPr>
          <w:rFonts w:ascii="Arial" w:hAnsi="Arial"/>
          <w:b/>
          <w:sz w:val="20"/>
        </w:rPr>
        <w:tab/>
      </w:r>
      <w:r w:rsidR="009A6EC7">
        <w:rPr>
          <w:rFonts w:ascii="Arial" w:hAnsi="Arial"/>
          <w:b/>
          <w:sz w:val="20"/>
        </w:rPr>
        <w:t>Total Credits</w:t>
      </w:r>
    </w:p>
    <w:p w:rsidR="009A6EC7" w:rsidRDefault="00FE6C7C" w:rsidP="009A6EC7">
      <w:pPr>
        <w:tabs>
          <w:tab w:val="left" w:pos="4680"/>
          <w:tab w:val="left" w:pos="6480"/>
          <w:tab w:val="left" w:pos="8496"/>
        </w:tabs>
        <w:spacing w:line="480" w:lineRule="auto"/>
        <w:rPr>
          <w:rFonts w:ascii="Arial" w:hAnsi="Arial"/>
          <w:sz w:val="20"/>
        </w:rPr>
      </w:pPr>
      <w:r>
        <w:rPr>
          <w:rFonts w:ascii="Arial" w:hAnsi="Arial"/>
          <w:sz w:val="20"/>
        </w:rPr>
        <w:t>SDEV 101</w:t>
      </w:r>
      <w:r w:rsidR="00417E78">
        <w:rPr>
          <w:rFonts w:ascii="Arial" w:hAnsi="Arial"/>
          <w:sz w:val="20"/>
        </w:rPr>
        <w:tab/>
      </w:r>
      <w:r>
        <w:rPr>
          <w:rFonts w:ascii="Arial" w:hAnsi="Arial"/>
          <w:sz w:val="20"/>
        </w:rPr>
        <w:t>College 101</w:t>
      </w:r>
      <w:r>
        <w:rPr>
          <w:rFonts w:ascii="Arial" w:hAnsi="Arial"/>
          <w:sz w:val="20"/>
        </w:rPr>
        <w:tab/>
      </w:r>
      <w:r w:rsidR="00FD5E64">
        <w:rPr>
          <w:rFonts w:ascii="Arial" w:hAnsi="Arial"/>
          <w:sz w:val="20"/>
        </w:rPr>
        <w:tab/>
      </w:r>
      <w:r w:rsidR="009A6EC7">
        <w:rPr>
          <w:rFonts w:ascii="Arial" w:hAnsi="Arial"/>
          <w:sz w:val="20"/>
        </w:rPr>
        <w:tab/>
      </w:r>
      <w:r w:rsidR="009A6EC7">
        <w:rPr>
          <w:rFonts w:ascii="Arial" w:hAnsi="Arial"/>
          <w:sz w:val="20"/>
        </w:rPr>
        <w:tab/>
      </w:r>
      <w:r w:rsidR="00CB3256">
        <w:rPr>
          <w:rFonts w:ascii="Arial" w:hAnsi="Arial"/>
          <w:sz w:val="20"/>
        </w:rPr>
        <w:t>1</w:t>
      </w:r>
    </w:p>
    <w:p w:rsidR="009A6EC7" w:rsidRDefault="00417E78" w:rsidP="009A6EC7">
      <w:pPr>
        <w:tabs>
          <w:tab w:val="left" w:pos="4680"/>
          <w:tab w:val="left" w:pos="6480"/>
          <w:tab w:val="left" w:pos="8496"/>
        </w:tabs>
        <w:spacing w:line="480" w:lineRule="auto"/>
        <w:rPr>
          <w:rFonts w:ascii="Arial" w:hAnsi="Arial"/>
          <w:sz w:val="20"/>
        </w:rPr>
      </w:pPr>
      <w:r>
        <w:rPr>
          <w:rFonts w:ascii="Arial" w:hAnsi="Arial"/>
          <w:sz w:val="20"/>
        </w:rPr>
        <w:t>TECN 111</w:t>
      </w:r>
      <w:r>
        <w:rPr>
          <w:rFonts w:ascii="Arial" w:hAnsi="Arial"/>
          <w:sz w:val="20"/>
        </w:rPr>
        <w:tab/>
        <w:t>Technical Problem Solving</w:t>
      </w:r>
      <w:r w:rsidR="009A6EC7">
        <w:rPr>
          <w:rFonts w:ascii="Arial" w:hAnsi="Arial"/>
          <w:sz w:val="20"/>
        </w:rPr>
        <w:tab/>
      </w:r>
      <w:r w:rsidR="009A6EC7">
        <w:rPr>
          <w:rFonts w:ascii="Arial" w:hAnsi="Arial"/>
          <w:sz w:val="20"/>
        </w:rPr>
        <w:tab/>
      </w:r>
      <w:r w:rsidR="009A6EC7">
        <w:rPr>
          <w:rFonts w:ascii="Arial" w:hAnsi="Arial"/>
          <w:sz w:val="20"/>
        </w:rPr>
        <w:tab/>
      </w:r>
      <w:r>
        <w:rPr>
          <w:rFonts w:ascii="Arial" w:hAnsi="Arial"/>
          <w:sz w:val="20"/>
        </w:rPr>
        <w:t>3</w:t>
      </w:r>
    </w:p>
    <w:p w:rsidR="009A6EC7" w:rsidRDefault="00417E78" w:rsidP="009A6EC7">
      <w:pPr>
        <w:tabs>
          <w:tab w:val="left" w:pos="4680"/>
          <w:tab w:val="left" w:pos="6480"/>
          <w:tab w:val="left" w:pos="8496"/>
        </w:tabs>
        <w:spacing w:line="480" w:lineRule="auto"/>
        <w:rPr>
          <w:rFonts w:ascii="Arial" w:hAnsi="Arial"/>
          <w:sz w:val="20"/>
        </w:rPr>
      </w:pPr>
      <w:r>
        <w:rPr>
          <w:rFonts w:ascii="Arial" w:hAnsi="Arial"/>
          <w:sz w:val="20"/>
        </w:rPr>
        <w:t>SAFE 105</w:t>
      </w:r>
      <w:r>
        <w:rPr>
          <w:rFonts w:ascii="Arial" w:hAnsi="Arial"/>
          <w:sz w:val="20"/>
        </w:rPr>
        <w:tab/>
        <w:t>General Safety OSHA 10</w:t>
      </w:r>
      <w:r w:rsidR="009A6EC7">
        <w:rPr>
          <w:rFonts w:ascii="Arial" w:hAnsi="Arial"/>
          <w:sz w:val="20"/>
        </w:rPr>
        <w:tab/>
      </w:r>
      <w:r w:rsidR="009A6EC7">
        <w:rPr>
          <w:rFonts w:ascii="Arial" w:hAnsi="Arial"/>
          <w:sz w:val="20"/>
        </w:rPr>
        <w:tab/>
      </w:r>
      <w:r>
        <w:rPr>
          <w:rFonts w:ascii="Arial" w:hAnsi="Arial"/>
          <w:sz w:val="20"/>
        </w:rPr>
        <w:tab/>
        <w:t>1</w:t>
      </w:r>
    </w:p>
    <w:p w:rsidR="00417E78" w:rsidRDefault="00417E78" w:rsidP="007418B8">
      <w:pPr>
        <w:tabs>
          <w:tab w:val="left" w:pos="4680"/>
          <w:tab w:val="left" w:pos="6480"/>
          <w:tab w:val="left" w:pos="8496"/>
        </w:tabs>
        <w:spacing w:line="480" w:lineRule="auto"/>
        <w:rPr>
          <w:rFonts w:ascii="Arial" w:hAnsi="Arial"/>
          <w:sz w:val="20"/>
        </w:rPr>
      </w:pPr>
    </w:p>
    <w:p w:rsidR="007418B8" w:rsidRDefault="007418B8" w:rsidP="007418B8">
      <w:pPr>
        <w:tabs>
          <w:tab w:val="left" w:pos="4680"/>
          <w:tab w:val="left" w:pos="6480"/>
          <w:tab w:val="left" w:pos="8496"/>
        </w:tabs>
        <w:spacing w:line="480" w:lineRule="auto"/>
        <w:rPr>
          <w:rFonts w:ascii="Arial" w:hAnsi="Arial"/>
          <w:b/>
          <w:sz w:val="20"/>
        </w:rPr>
      </w:pPr>
      <w:r w:rsidRPr="0077629C">
        <w:rPr>
          <w:rFonts w:ascii="Arial" w:hAnsi="Arial"/>
          <w:b/>
          <w:sz w:val="20"/>
        </w:rPr>
        <w:t xml:space="preserve">Total Fast-Track </w:t>
      </w:r>
      <w:r>
        <w:rPr>
          <w:rFonts w:ascii="Arial" w:hAnsi="Arial"/>
          <w:b/>
          <w:sz w:val="20"/>
        </w:rPr>
        <w:t xml:space="preserve">Credit </w:t>
      </w:r>
      <w:r w:rsidRPr="0077629C">
        <w:rPr>
          <w:rFonts w:ascii="Arial" w:hAnsi="Arial"/>
          <w:b/>
          <w:sz w:val="20"/>
        </w:rPr>
        <w:t>Training</w:t>
      </w:r>
      <w:r w:rsidRPr="0077629C">
        <w:rPr>
          <w:rFonts w:ascii="Arial" w:hAnsi="Arial"/>
          <w:b/>
          <w:sz w:val="20"/>
        </w:rPr>
        <w:tab/>
      </w:r>
      <w:r w:rsidRPr="0077629C">
        <w:rPr>
          <w:rFonts w:ascii="Arial" w:hAnsi="Arial"/>
          <w:b/>
          <w:sz w:val="20"/>
        </w:rPr>
        <w:tab/>
      </w:r>
      <w:r w:rsidRPr="0077629C">
        <w:rPr>
          <w:rFonts w:ascii="Arial" w:hAnsi="Arial"/>
          <w:b/>
          <w:sz w:val="20"/>
        </w:rPr>
        <w:tab/>
      </w:r>
      <w:r w:rsidR="00417E78">
        <w:rPr>
          <w:rFonts w:ascii="Arial" w:hAnsi="Arial"/>
          <w:b/>
          <w:sz w:val="20"/>
        </w:rPr>
        <w:tab/>
      </w:r>
      <w:r w:rsidR="00417E78">
        <w:rPr>
          <w:rFonts w:ascii="Arial" w:hAnsi="Arial"/>
          <w:b/>
          <w:sz w:val="20"/>
        </w:rPr>
        <w:tab/>
      </w:r>
      <w:r w:rsidR="00EB4113">
        <w:rPr>
          <w:rFonts w:ascii="Arial" w:hAnsi="Arial"/>
          <w:b/>
          <w:sz w:val="20"/>
        </w:rPr>
        <w:t>5</w:t>
      </w:r>
    </w:p>
    <w:p w:rsidR="005A79D6" w:rsidRDefault="005A79D6" w:rsidP="009A6EC7">
      <w:pPr>
        <w:tabs>
          <w:tab w:val="left" w:pos="4680"/>
          <w:tab w:val="left" w:pos="6480"/>
          <w:tab w:val="left" w:pos="8496"/>
        </w:tabs>
        <w:spacing w:line="480" w:lineRule="auto"/>
        <w:rPr>
          <w:rFonts w:ascii="Arial" w:hAnsi="Arial"/>
          <w:b/>
          <w:sz w:val="20"/>
        </w:rPr>
      </w:pPr>
    </w:p>
    <w:p w:rsidR="007418B8" w:rsidRDefault="007418B8" w:rsidP="009A6EC7">
      <w:pPr>
        <w:tabs>
          <w:tab w:val="left" w:pos="4680"/>
          <w:tab w:val="left" w:pos="6480"/>
          <w:tab w:val="left" w:pos="8496"/>
        </w:tabs>
        <w:spacing w:line="480" w:lineRule="auto"/>
        <w:rPr>
          <w:rFonts w:ascii="Arial" w:hAnsi="Arial"/>
          <w:sz w:val="20"/>
        </w:rPr>
      </w:pPr>
      <w:r w:rsidRPr="007418B8">
        <w:rPr>
          <w:rFonts w:ascii="Arial" w:hAnsi="Arial"/>
          <w:b/>
          <w:sz w:val="20"/>
        </w:rPr>
        <w:t>Non-Credit Course Title</w:t>
      </w:r>
    </w:p>
    <w:p w:rsidR="00EB4113" w:rsidRDefault="003E1F68" w:rsidP="009A6EC7">
      <w:pPr>
        <w:tabs>
          <w:tab w:val="left" w:pos="4680"/>
          <w:tab w:val="left" w:pos="6480"/>
          <w:tab w:val="left" w:pos="8496"/>
        </w:tabs>
        <w:spacing w:line="480" w:lineRule="auto"/>
        <w:rPr>
          <w:rFonts w:ascii="Arial" w:hAnsi="Arial"/>
          <w:sz w:val="20"/>
        </w:rPr>
      </w:pPr>
      <w:r>
        <w:rPr>
          <w:rFonts w:ascii="Arial" w:hAnsi="Arial"/>
          <w:sz w:val="20"/>
        </w:rPr>
        <w:t>MAINTENANCE AWARENESS</w:t>
      </w:r>
    </w:p>
    <w:p w:rsidR="003E1F68" w:rsidRDefault="003E1F68" w:rsidP="009A6EC7">
      <w:pPr>
        <w:tabs>
          <w:tab w:val="left" w:pos="4680"/>
          <w:tab w:val="left" w:pos="6480"/>
          <w:tab w:val="left" w:pos="8496"/>
        </w:tabs>
        <w:spacing w:line="480" w:lineRule="auto"/>
        <w:rPr>
          <w:rFonts w:ascii="Arial" w:hAnsi="Arial"/>
          <w:sz w:val="20"/>
        </w:rPr>
      </w:pPr>
      <w:r>
        <w:rPr>
          <w:rFonts w:ascii="Arial" w:hAnsi="Arial"/>
          <w:sz w:val="20"/>
        </w:rPr>
        <w:t>MANUFACTURING PROCESS AND PRODUCTION</w:t>
      </w:r>
    </w:p>
    <w:p w:rsidR="003E1F68" w:rsidRDefault="003E1F68" w:rsidP="009A6EC7">
      <w:pPr>
        <w:tabs>
          <w:tab w:val="left" w:pos="4680"/>
          <w:tab w:val="left" w:pos="6480"/>
          <w:tab w:val="left" w:pos="8496"/>
        </w:tabs>
        <w:spacing w:line="480" w:lineRule="auto"/>
        <w:rPr>
          <w:rFonts w:ascii="Arial" w:hAnsi="Arial"/>
          <w:sz w:val="20"/>
        </w:rPr>
      </w:pPr>
      <w:r>
        <w:rPr>
          <w:rFonts w:ascii="Arial" w:hAnsi="Arial"/>
          <w:sz w:val="20"/>
        </w:rPr>
        <w:t>SAFETY</w:t>
      </w:r>
    </w:p>
    <w:p w:rsidR="003E1F68" w:rsidRDefault="003E1F68" w:rsidP="009A6EC7">
      <w:pPr>
        <w:tabs>
          <w:tab w:val="left" w:pos="4680"/>
          <w:tab w:val="left" w:pos="6480"/>
          <w:tab w:val="left" w:pos="8496"/>
        </w:tabs>
        <w:spacing w:line="480" w:lineRule="auto"/>
        <w:rPr>
          <w:rFonts w:ascii="Arial" w:hAnsi="Arial"/>
          <w:sz w:val="20"/>
        </w:rPr>
      </w:pPr>
      <w:r>
        <w:rPr>
          <w:rFonts w:ascii="Arial" w:hAnsi="Arial"/>
          <w:sz w:val="20"/>
        </w:rPr>
        <w:t>QUALITY PRACTICES AND MEASUREMENT</w:t>
      </w:r>
    </w:p>
    <w:p w:rsidR="009A6EC7" w:rsidRPr="005205C0" w:rsidRDefault="005205C0" w:rsidP="009A6EC7">
      <w:pPr>
        <w:tabs>
          <w:tab w:val="left" w:pos="4680"/>
          <w:tab w:val="left" w:pos="6480"/>
          <w:tab w:val="left" w:pos="8496"/>
        </w:tabs>
        <w:spacing w:line="480" w:lineRule="auto"/>
        <w:rPr>
          <w:rFonts w:ascii="Arial" w:hAnsi="Arial"/>
          <w:sz w:val="20"/>
        </w:rPr>
        <w:sectPr w:rsidR="009A6EC7" w:rsidRPr="005205C0">
          <w:type w:val="continuous"/>
          <w:pgSz w:w="12240" w:h="15840"/>
          <w:pgMar w:top="-360" w:right="720" w:bottom="144" w:left="720" w:header="720" w:footer="720" w:gutter="0"/>
          <w:cols w:space="720"/>
        </w:sectPr>
      </w:pPr>
      <w:r>
        <w:rPr>
          <w:rFonts w:ascii="Arial" w:hAnsi="Arial"/>
          <w:sz w:val="20"/>
        </w:rPr>
        <w:t>Preparation and Test for C</w:t>
      </w:r>
      <w:r w:rsidR="009A1FF9">
        <w:rPr>
          <w:rFonts w:ascii="Arial" w:hAnsi="Arial"/>
          <w:sz w:val="20"/>
        </w:rPr>
        <w:t>ertified Production Technician Certification (C</w:t>
      </w:r>
      <w:r>
        <w:rPr>
          <w:rFonts w:ascii="Arial" w:hAnsi="Arial"/>
          <w:sz w:val="20"/>
        </w:rPr>
        <w:t>PT</w:t>
      </w:r>
      <w:r w:rsidR="00C37F9A">
        <w:rPr>
          <w:rFonts w:ascii="Arial" w:hAnsi="Arial"/>
          <w:sz w:val="20"/>
        </w:rPr>
        <w:t>)</w:t>
      </w:r>
    </w:p>
    <w:p w:rsidR="00825364" w:rsidRDefault="00825364" w:rsidP="005D13E4">
      <w:pPr>
        <w:rPr>
          <w:rFonts w:ascii="Arial" w:hAnsi="Arial"/>
          <w:b/>
          <w:color w:val="079BCA"/>
        </w:rPr>
      </w:pPr>
    </w:p>
    <w:p w:rsidR="005D13E4" w:rsidRPr="00596C74" w:rsidRDefault="005D13E4" w:rsidP="005D13E4">
      <w:pPr>
        <w:rPr>
          <w:rFonts w:ascii="Arial" w:hAnsi="Arial"/>
          <w:b/>
          <w:color w:val="079BCA"/>
        </w:rPr>
      </w:pPr>
      <w:r w:rsidRPr="00596C74">
        <w:rPr>
          <w:rFonts w:ascii="Arial" w:hAnsi="Arial"/>
          <w:b/>
          <w:color w:val="079BCA"/>
        </w:rPr>
        <w:t xml:space="preserve">PROGRAM COST: </w:t>
      </w:r>
    </w:p>
    <w:p w:rsidR="005D13E4" w:rsidRPr="007B6A8E" w:rsidRDefault="005D13E4" w:rsidP="005D13E4">
      <w:pPr>
        <w:rPr>
          <w:rFonts w:ascii="Arial" w:hAnsi="Arial"/>
          <w:b/>
          <w:color w:val="079BCA"/>
          <w:sz w:val="4"/>
        </w:rPr>
      </w:pPr>
    </w:p>
    <w:p w:rsidR="005D13E4" w:rsidRDefault="005D13E4" w:rsidP="005D13E4">
      <w:pPr>
        <w:rPr>
          <w:rFonts w:ascii="Arial" w:hAnsi="Arial"/>
          <w:sz w:val="20"/>
        </w:rPr>
      </w:pPr>
      <w:r w:rsidRPr="00DB42BD">
        <w:rPr>
          <w:rFonts w:ascii="Arial" w:hAnsi="Arial"/>
          <w:sz w:val="20"/>
        </w:rPr>
        <w:t>Lorain County Resident: $</w:t>
      </w:r>
      <w:r w:rsidR="008F528B">
        <w:rPr>
          <w:rFonts w:ascii="Arial" w:hAnsi="Arial"/>
          <w:sz w:val="20"/>
        </w:rPr>
        <w:t xml:space="preserve"> 2025.00</w:t>
      </w:r>
      <w:r w:rsidR="00825364" w:rsidRPr="00DB42BD">
        <w:rPr>
          <w:rFonts w:ascii="Arial" w:hAnsi="Arial"/>
          <w:sz w:val="20"/>
        </w:rPr>
        <w:tab/>
      </w:r>
      <w:r w:rsidRPr="00DB42BD">
        <w:rPr>
          <w:rFonts w:ascii="Arial" w:hAnsi="Arial"/>
          <w:sz w:val="20"/>
        </w:rPr>
        <w:tab/>
        <w:t>Out-of-County Resident: $</w:t>
      </w:r>
      <w:r w:rsidR="008F528B">
        <w:rPr>
          <w:rFonts w:ascii="Arial" w:hAnsi="Arial"/>
          <w:sz w:val="20"/>
        </w:rPr>
        <w:t xml:space="preserve"> </w:t>
      </w:r>
    </w:p>
    <w:p w:rsidR="005D13E4" w:rsidRPr="002446F9" w:rsidRDefault="005D13E4" w:rsidP="005D13E4">
      <w:pPr>
        <w:rPr>
          <w:rFonts w:ascii="Arial" w:hAnsi="Arial"/>
          <w:sz w:val="32"/>
        </w:rPr>
      </w:pPr>
    </w:p>
    <w:p w:rsidR="005D13E4" w:rsidRPr="00596C74" w:rsidRDefault="005D13E4" w:rsidP="005D13E4">
      <w:pPr>
        <w:rPr>
          <w:rFonts w:ascii="Arial" w:hAnsi="Arial"/>
          <w:b/>
          <w:color w:val="079BCA"/>
        </w:rPr>
      </w:pPr>
      <w:r w:rsidRPr="00596C74">
        <w:rPr>
          <w:rFonts w:ascii="Arial" w:hAnsi="Arial"/>
          <w:b/>
          <w:color w:val="079BCA"/>
        </w:rPr>
        <w:t>LOCATION:</w:t>
      </w:r>
    </w:p>
    <w:p w:rsidR="005D13E4" w:rsidRPr="007B6A8E" w:rsidRDefault="005D13E4" w:rsidP="005D13E4">
      <w:pPr>
        <w:rPr>
          <w:rFonts w:ascii="Arial" w:hAnsi="Arial"/>
          <w:b/>
          <w:color w:val="079BCA"/>
          <w:sz w:val="4"/>
        </w:rPr>
      </w:pPr>
    </w:p>
    <w:p w:rsidR="005D13E4" w:rsidRDefault="005D13E4" w:rsidP="005D13E4">
      <w:pPr>
        <w:rPr>
          <w:rFonts w:ascii="Arial" w:hAnsi="Arial"/>
          <w:sz w:val="20"/>
        </w:rPr>
      </w:pPr>
      <w:r w:rsidRPr="00CF2120">
        <w:rPr>
          <w:rFonts w:ascii="Arial" w:hAnsi="Arial"/>
          <w:sz w:val="20"/>
        </w:rPr>
        <w:t>Lorain County Community College, Nord Advanced Technologies Building 1005 North Abbe Road, Elyria, Ohio 44035</w:t>
      </w:r>
    </w:p>
    <w:p w:rsidR="005D13E4" w:rsidRPr="002446F9" w:rsidRDefault="005D13E4" w:rsidP="005D13E4">
      <w:pPr>
        <w:rPr>
          <w:rFonts w:ascii="Arial" w:hAnsi="Arial"/>
          <w:sz w:val="32"/>
        </w:rPr>
      </w:pPr>
    </w:p>
    <w:p w:rsidR="005D13E4" w:rsidRPr="00596C74" w:rsidRDefault="005D13E4" w:rsidP="005D13E4">
      <w:pPr>
        <w:rPr>
          <w:rFonts w:ascii="Arial" w:hAnsi="Arial"/>
          <w:b/>
          <w:color w:val="079BCA"/>
        </w:rPr>
      </w:pPr>
      <w:r>
        <w:rPr>
          <w:rFonts w:ascii="Arial" w:hAnsi="Arial"/>
          <w:b/>
          <w:color w:val="079BCA"/>
        </w:rPr>
        <w:t>CONTACT</w:t>
      </w:r>
      <w:r w:rsidR="002920F0">
        <w:rPr>
          <w:rFonts w:ascii="Arial" w:hAnsi="Arial"/>
          <w:b/>
          <w:color w:val="079BCA"/>
        </w:rPr>
        <w:t>-</w:t>
      </w:r>
      <w:r w:rsidR="008F528B">
        <w:rPr>
          <w:rFonts w:ascii="Arial" w:hAnsi="Arial"/>
          <w:b/>
          <w:color w:val="079BCA"/>
        </w:rPr>
        <w:t xml:space="preserve"> </w:t>
      </w:r>
      <w:r w:rsidR="002920F0">
        <w:rPr>
          <w:rFonts w:ascii="Arial" w:hAnsi="Arial"/>
          <w:b/>
          <w:color w:val="079BCA"/>
        </w:rPr>
        <w:t>ADVISOR</w:t>
      </w:r>
      <w:r>
        <w:rPr>
          <w:rFonts w:ascii="Arial" w:hAnsi="Arial"/>
          <w:b/>
          <w:color w:val="079BCA"/>
        </w:rPr>
        <w:t xml:space="preserve">: </w:t>
      </w:r>
    </w:p>
    <w:p w:rsidR="00C37F9A" w:rsidRDefault="008F528B" w:rsidP="00C37F9A">
      <w:pPr>
        <w:tabs>
          <w:tab w:val="left" w:pos="4680"/>
          <w:tab w:val="left" w:pos="6480"/>
          <w:tab w:val="left" w:pos="8496"/>
        </w:tabs>
        <w:spacing w:line="480" w:lineRule="auto"/>
        <w:rPr>
          <w:rFonts w:ascii="Arial" w:hAnsi="Arial"/>
          <w:color w:val="0000FF"/>
          <w:sz w:val="20"/>
          <w:u w:val="single"/>
        </w:rPr>
      </w:pPr>
      <w:r>
        <w:rPr>
          <w:rFonts w:ascii="Arial" w:hAnsi="Arial"/>
          <w:sz w:val="20"/>
        </w:rPr>
        <w:t xml:space="preserve">Tammy Jenkins (440) 366-4833 </w:t>
      </w:r>
      <w:hyperlink r:id="rId16" w:history="1">
        <w:r w:rsidR="00C37F9A" w:rsidRPr="001C5B43">
          <w:rPr>
            <w:rStyle w:val="Hyperlink"/>
            <w:rFonts w:ascii="Arial" w:hAnsi="Arial"/>
            <w:sz w:val="20"/>
          </w:rPr>
          <w:t>tjenkins@lorainccc.edu</w:t>
        </w:r>
      </w:hyperlink>
    </w:p>
    <w:p w:rsidR="00C37F9A" w:rsidRDefault="00C37F9A">
      <w:pPr>
        <w:rPr>
          <w:rFonts w:ascii="Arial" w:hAnsi="Arial"/>
          <w:color w:val="0000FF"/>
          <w:sz w:val="20"/>
          <w:u w:val="single"/>
        </w:rPr>
      </w:pPr>
      <w:r>
        <w:rPr>
          <w:rFonts w:ascii="Arial" w:hAnsi="Arial"/>
          <w:color w:val="0000FF"/>
          <w:sz w:val="20"/>
          <w:u w:val="single"/>
        </w:rPr>
        <w:br w:type="page"/>
      </w:r>
    </w:p>
    <w:p w:rsidR="00105EC3" w:rsidRPr="00C37F9A" w:rsidRDefault="00105EC3" w:rsidP="00C37F9A">
      <w:pPr>
        <w:tabs>
          <w:tab w:val="left" w:pos="4680"/>
          <w:tab w:val="left" w:pos="6480"/>
          <w:tab w:val="left" w:pos="8496"/>
        </w:tabs>
        <w:spacing w:line="480" w:lineRule="auto"/>
        <w:rPr>
          <w:rFonts w:ascii="Arial" w:hAnsi="Arial"/>
          <w:color w:val="0000FF"/>
          <w:sz w:val="20"/>
          <w:u w:val="single"/>
        </w:rPr>
      </w:pPr>
    </w:p>
    <w:p w:rsidR="00105EC3" w:rsidRDefault="00105EC3" w:rsidP="00CF2120">
      <w:pPr>
        <w:ind w:left="-720" w:right="-720"/>
        <w:jc w:val="center"/>
        <w:rPr>
          <w:rFonts w:ascii="Arial" w:hAnsi="Arial"/>
          <w:b/>
          <w:color w:val="FF0000"/>
          <w:sz w:val="28"/>
        </w:rPr>
      </w:pPr>
    </w:p>
    <w:p w:rsidR="00CF2120" w:rsidRPr="007F2CA8" w:rsidRDefault="00CF2120" w:rsidP="00CF2120">
      <w:pPr>
        <w:ind w:left="-720" w:right="-720"/>
        <w:jc w:val="center"/>
        <w:rPr>
          <w:rFonts w:ascii="Arial" w:hAnsi="Arial"/>
          <w:b/>
          <w:color w:val="FF0000"/>
        </w:rPr>
        <w:sectPr w:rsidR="00CF2120" w:rsidRPr="007F2CA8">
          <w:type w:val="continuous"/>
          <w:pgSz w:w="12240" w:h="15840"/>
          <w:pgMar w:top="-360" w:right="720" w:bottom="144" w:left="720" w:header="720" w:footer="720" w:gutter="0"/>
          <w:cols w:space="720"/>
        </w:sectPr>
      </w:pPr>
      <w:r w:rsidRPr="007F2CA8">
        <w:rPr>
          <w:rFonts w:ascii="Arial" w:hAnsi="Arial"/>
          <w:b/>
          <w:color w:val="FF0000"/>
          <w:sz w:val="28"/>
        </w:rPr>
        <w:t>Manufacturing Readiness Program</w:t>
      </w:r>
    </w:p>
    <w:p w:rsidR="00CF2120" w:rsidRPr="00622B22" w:rsidRDefault="00CF2120" w:rsidP="00CF2120">
      <w:pPr>
        <w:ind w:left="720"/>
        <w:jc w:val="center"/>
        <w:rPr>
          <w:rFonts w:ascii="Arial" w:hAnsi="Arial"/>
          <w:b/>
          <w:color w:val="079BCA"/>
          <w:sz w:val="16"/>
          <w:szCs w:val="16"/>
        </w:rPr>
      </w:pPr>
    </w:p>
    <w:p w:rsidR="00CF2120" w:rsidRDefault="00CF2120" w:rsidP="00CF2120">
      <w:pPr>
        <w:ind w:left="-720" w:right="-720"/>
        <w:jc w:val="center"/>
        <w:rPr>
          <w:rFonts w:ascii="Arial" w:hAnsi="Arial"/>
          <w:b/>
        </w:rPr>
        <w:sectPr w:rsidR="00CF2120" w:rsidSect="009A6EC7">
          <w:type w:val="continuous"/>
          <w:pgSz w:w="12240" w:h="15840"/>
          <w:pgMar w:top="-360" w:right="720" w:bottom="144" w:left="720" w:header="720" w:footer="720" w:gutter="0"/>
          <w:cols w:space="720"/>
        </w:sectPr>
      </w:pPr>
    </w:p>
    <w:p w:rsidR="00CF2120" w:rsidRDefault="00CF2120" w:rsidP="00EB4113">
      <w:pPr>
        <w:ind w:left="-720" w:right="-720"/>
        <w:rPr>
          <w:rFonts w:ascii="Arial" w:hAnsi="Arial"/>
          <w:b/>
          <w:sz w:val="20"/>
          <w:szCs w:val="20"/>
        </w:rPr>
      </w:pPr>
    </w:p>
    <w:p w:rsidR="00EB4113" w:rsidRDefault="00EB4113" w:rsidP="00EB4113">
      <w:pPr>
        <w:ind w:left="-720" w:right="-720"/>
        <w:rPr>
          <w:rFonts w:ascii="Arial" w:hAnsi="Arial"/>
          <w:b/>
          <w:sz w:val="20"/>
          <w:szCs w:val="20"/>
        </w:rPr>
      </w:pPr>
    </w:p>
    <w:p w:rsidR="00EB4113" w:rsidRPr="00C442B6" w:rsidRDefault="00EB4113" w:rsidP="00EB4113">
      <w:pPr>
        <w:rPr>
          <w:rFonts w:ascii="Arial" w:hAnsi="Arial"/>
          <w:b/>
          <w:color w:val="00B0F0"/>
          <w:sz w:val="28"/>
          <w:szCs w:val="28"/>
        </w:rPr>
      </w:pPr>
      <w:r>
        <w:rPr>
          <w:rFonts w:ascii="Arial" w:hAnsi="Arial"/>
          <w:b/>
          <w:color w:val="00B0F0"/>
          <w:sz w:val="28"/>
          <w:szCs w:val="28"/>
        </w:rPr>
        <w:t>FOR-</w:t>
      </w:r>
      <w:r w:rsidRPr="00C442B6">
        <w:rPr>
          <w:rFonts w:ascii="Arial" w:hAnsi="Arial"/>
          <w:b/>
          <w:color w:val="00B0F0"/>
          <w:sz w:val="28"/>
          <w:szCs w:val="28"/>
        </w:rPr>
        <w:t xml:space="preserve">CREDIT COURSE </w:t>
      </w:r>
    </w:p>
    <w:p w:rsidR="00EB4113" w:rsidRDefault="00EB4113" w:rsidP="00EB4113">
      <w:pPr>
        <w:ind w:left="-720" w:right="-720"/>
        <w:rPr>
          <w:rFonts w:ascii="Arial" w:hAnsi="Arial"/>
          <w:b/>
          <w:sz w:val="20"/>
          <w:szCs w:val="20"/>
        </w:rPr>
      </w:pPr>
      <w:r>
        <w:rPr>
          <w:rFonts w:ascii="Arial" w:hAnsi="Arial"/>
          <w:b/>
          <w:color w:val="00B0F0"/>
          <w:sz w:val="28"/>
          <w:szCs w:val="28"/>
        </w:rPr>
        <w:tab/>
      </w:r>
      <w:r w:rsidRPr="00C442B6">
        <w:rPr>
          <w:rFonts w:ascii="Arial" w:hAnsi="Arial"/>
          <w:b/>
          <w:color w:val="00B0F0"/>
          <w:sz w:val="28"/>
          <w:szCs w:val="28"/>
        </w:rPr>
        <w:t>DESCRIPTIONS</w:t>
      </w:r>
    </w:p>
    <w:p w:rsidR="00EB4113" w:rsidRDefault="00EB4113" w:rsidP="00C37F9A">
      <w:pPr>
        <w:ind w:right="-720"/>
        <w:rPr>
          <w:rFonts w:ascii="Arial" w:hAnsi="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redit Course Descriptions"/>
      </w:tblPr>
      <w:tblGrid>
        <w:gridCol w:w="5508"/>
        <w:gridCol w:w="5508"/>
      </w:tblGrid>
      <w:tr w:rsidR="00EB4113" w:rsidTr="00C37F9A">
        <w:trPr>
          <w:tblHeader/>
        </w:trPr>
        <w:tc>
          <w:tcPr>
            <w:tcW w:w="5508" w:type="dxa"/>
          </w:tcPr>
          <w:p w:rsidR="00EB4113" w:rsidRPr="00D954E5" w:rsidRDefault="00F03AC0" w:rsidP="00EB4113">
            <w:pPr>
              <w:rPr>
                <w:rFonts w:ascii="Arial" w:hAnsi="Arial"/>
                <w:b/>
                <w:color w:val="079BCA"/>
                <w:sz w:val="22"/>
              </w:rPr>
            </w:pPr>
            <w:r>
              <w:rPr>
                <w:rFonts w:ascii="Arial" w:hAnsi="Arial"/>
                <w:b/>
                <w:color w:val="079BCA"/>
                <w:sz w:val="22"/>
              </w:rPr>
              <w:t>SDEV 101</w:t>
            </w:r>
            <w:r w:rsidR="00EB4113">
              <w:rPr>
                <w:rFonts w:ascii="Arial" w:hAnsi="Arial"/>
                <w:b/>
                <w:color w:val="079BCA"/>
                <w:sz w:val="22"/>
              </w:rPr>
              <w:t xml:space="preserve">, </w:t>
            </w:r>
            <w:r>
              <w:rPr>
                <w:rFonts w:ascii="Arial" w:hAnsi="Arial"/>
                <w:b/>
                <w:color w:val="079BCA"/>
                <w:sz w:val="22"/>
              </w:rPr>
              <w:t>College 101</w:t>
            </w:r>
          </w:p>
          <w:p w:rsidR="00EB4113" w:rsidRPr="007B6A8E" w:rsidRDefault="00EB4113" w:rsidP="00EB4113">
            <w:pPr>
              <w:rPr>
                <w:rFonts w:ascii="Arial" w:hAnsi="Arial"/>
                <w:b/>
                <w:sz w:val="4"/>
              </w:rPr>
            </w:pPr>
          </w:p>
          <w:p w:rsidR="00EB4113" w:rsidRPr="00DA17AD" w:rsidRDefault="00F03AC0" w:rsidP="00EB4113">
            <w:pPr>
              <w:rPr>
                <w:rFonts w:ascii="Arial" w:hAnsi="Arial" w:cs="Arial"/>
                <w:b/>
                <w:color w:val="079BCA"/>
                <w:sz w:val="20"/>
                <w:szCs w:val="20"/>
              </w:rPr>
            </w:pPr>
            <w:r>
              <w:rPr>
                <w:rFonts w:ascii="Arial" w:hAnsi="Arial" w:cs="Arial"/>
                <w:sz w:val="20"/>
                <w:szCs w:val="20"/>
              </w:rPr>
              <w:t xml:space="preserve">This course introduces strategies for creating success in college. Topics focus on personal responsibility, motivation, goal setting, learning styles, emotional intelligence, study skills, life-long learning, </w:t>
            </w:r>
            <w:proofErr w:type="gramStart"/>
            <w:r>
              <w:rPr>
                <w:rFonts w:ascii="Arial" w:hAnsi="Arial" w:cs="Arial"/>
                <w:sz w:val="20"/>
                <w:szCs w:val="20"/>
              </w:rPr>
              <w:t>career</w:t>
            </w:r>
            <w:proofErr w:type="gramEnd"/>
            <w:r>
              <w:rPr>
                <w:rFonts w:ascii="Arial" w:hAnsi="Arial" w:cs="Arial"/>
                <w:sz w:val="20"/>
                <w:szCs w:val="20"/>
              </w:rPr>
              <w:t xml:space="preserve"> and academic planning and completion.  </w:t>
            </w:r>
          </w:p>
        </w:tc>
        <w:tc>
          <w:tcPr>
            <w:tcW w:w="5508" w:type="dxa"/>
          </w:tcPr>
          <w:p w:rsidR="00DA17AD" w:rsidRPr="00D954E5" w:rsidRDefault="00DA17AD" w:rsidP="00DA17AD">
            <w:pPr>
              <w:rPr>
                <w:rFonts w:ascii="Arial" w:hAnsi="Arial"/>
                <w:b/>
                <w:color w:val="079BCA"/>
                <w:sz w:val="22"/>
              </w:rPr>
            </w:pPr>
            <w:r>
              <w:rPr>
                <w:rFonts w:ascii="Arial" w:hAnsi="Arial"/>
                <w:b/>
                <w:color w:val="079BCA"/>
                <w:sz w:val="22"/>
              </w:rPr>
              <w:t>TECN 111, Technical Problem Solving</w:t>
            </w:r>
          </w:p>
          <w:p w:rsidR="00DA17AD" w:rsidRPr="007B6A8E" w:rsidRDefault="00DA17AD" w:rsidP="00DA17AD">
            <w:pPr>
              <w:rPr>
                <w:rFonts w:ascii="Arial" w:hAnsi="Arial"/>
                <w:b/>
                <w:sz w:val="4"/>
              </w:rPr>
            </w:pPr>
          </w:p>
          <w:p w:rsidR="00EB4113" w:rsidRDefault="00DA17AD" w:rsidP="00DA17AD">
            <w:pPr>
              <w:rPr>
                <w:rFonts w:ascii="Arial" w:hAnsi="Arial"/>
                <w:b/>
                <w:color w:val="079BCA"/>
                <w:sz w:val="22"/>
              </w:rPr>
            </w:pPr>
            <w:r>
              <w:rPr>
                <w:rFonts w:ascii="Arial" w:hAnsi="Arial"/>
                <w:sz w:val="20"/>
              </w:rPr>
              <w:t>An introduction to the concepts of technical problem solving using the microcomputer. Familiarization with the problem solving technique as it relates to problems in engineering technology will be emphasized. The problem solving technique is based on the application of current microcomputer related tools and software packages. Laboratory required.</w:t>
            </w:r>
          </w:p>
        </w:tc>
      </w:tr>
      <w:tr w:rsidR="00EB4113" w:rsidTr="00C37F9A">
        <w:trPr>
          <w:tblHeader/>
        </w:trPr>
        <w:tc>
          <w:tcPr>
            <w:tcW w:w="5508" w:type="dxa"/>
          </w:tcPr>
          <w:p w:rsidR="00DA17AD" w:rsidRPr="00D954E5" w:rsidRDefault="00DA17AD" w:rsidP="00DA17AD">
            <w:pPr>
              <w:rPr>
                <w:rFonts w:ascii="Arial" w:hAnsi="Arial"/>
                <w:b/>
                <w:color w:val="079BCA"/>
                <w:sz w:val="22"/>
              </w:rPr>
            </w:pPr>
            <w:r>
              <w:rPr>
                <w:rFonts w:ascii="Arial" w:hAnsi="Arial"/>
                <w:b/>
                <w:color w:val="079BCA"/>
                <w:sz w:val="22"/>
              </w:rPr>
              <w:t>SAFE 105, General Safety OSHA 10</w:t>
            </w:r>
          </w:p>
          <w:p w:rsidR="00DA17AD" w:rsidRPr="007B6A8E" w:rsidRDefault="00DA17AD" w:rsidP="00DA17AD">
            <w:pPr>
              <w:rPr>
                <w:rFonts w:ascii="Arial" w:hAnsi="Arial"/>
                <w:b/>
                <w:sz w:val="4"/>
              </w:rPr>
            </w:pPr>
          </w:p>
          <w:p w:rsidR="00EB4113" w:rsidRDefault="00DA17AD" w:rsidP="00DA17AD">
            <w:pPr>
              <w:rPr>
                <w:rFonts w:ascii="Arial" w:hAnsi="Arial"/>
                <w:b/>
                <w:color w:val="079BCA"/>
                <w:sz w:val="22"/>
              </w:rPr>
            </w:pPr>
            <w:r w:rsidRPr="005C4FB5">
              <w:rPr>
                <w:rFonts w:ascii="Arial" w:hAnsi="Arial"/>
                <w:sz w:val="20"/>
                <w:szCs w:val="20"/>
              </w:rPr>
              <w:t>The Occupational Safety and Health Administration (OSHA) General Industry 10 Hour course is intended to provide entry level worker’s general awareness on recognizing and preventing hazards in a general industry setting. Course is instructed by an OSHA recognized instructor. Students meeting the OSHA requirements for this course will receive the “OSHA General Safety 10 H</w:t>
            </w:r>
            <w:r>
              <w:rPr>
                <w:rFonts w:ascii="Arial" w:hAnsi="Arial"/>
                <w:sz w:val="20"/>
                <w:szCs w:val="20"/>
              </w:rPr>
              <w:t>our</w:t>
            </w:r>
            <w:r w:rsidRPr="005C4FB5">
              <w:rPr>
                <w:rFonts w:ascii="Arial" w:hAnsi="Arial"/>
                <w:sz w:val="20"/>
                <w:szCs w:val="20"/>
              </w:rPr>
              <w:t>” certificate.</w:t>
            </w:r>
          </w:p>
        </w:tc>
        <w:tc>
          <w:tcPr>
            <w:tcW w:w="5508" w:type="dxa"/>
          </w:tcPr>
          <w:p w:rsidR="00EB4113" w:rsidRDefault="00EB4113" w:rsidP="00DA17AD">
            <w:pPr>
              <w:rPr>
                <w:rFonts w:ascii="Arial" w:hAnsi="Arial"/>
                <w:b/>
                <w:color w:val="079BCA"/>
                <w:sz w:val="22"/>
              </w:rPr>
            </w:pPr>
          </w:p>
        </w:tc>
      </w:tr>
    </w:tbl>
    <w:p w:rsidR="00C37F9A" w:rsidRDefault="00C37F9A" w:rsidP="00C37F9A">
      <w:pPr>
        <w:ind w:right="-720"/>
        <w:rPr>
          <w:rFonts w:ascii="Arial" w:hAnsi="Arial"/>
          <w:b/>
          <w:sz w:val="20"/>
          <w:szCs w:val="20"/>
        </w:rPr>
      </w:pPr>
    </w:p>
    <w:p w:rsidR="00C37F9A" w:rsidRDefault="00C37F9A">
      <w:pPr>
        <w:rPr>
          <w:rFonts w:ascii="Arial" w:hAnsi="Arial"/>
          <w:b/>
          <w:sz w:val="20"/>
          <w:szCs w:val="20"/>
        </w:rPr>
      </w:pPr>
      <w:r>
        <w:rPr>
          <w:rFonts w:ascii="Arial" w:hAnsi="Arial"/>
          <w:b/>
          <w:sz w:val="20"/>
          <w:szCs w:val="20"/>
        </w:rPr>
        <w:br w:type="page"/>
      </w:r>
    </w:p>
    <w:p w:rsidR="00F03AC0" w:rsidRDefault="00F03AC0" w:rsidP="00C37F9A">
      <w:pPr>
        <w:ind w:right="-720"/>
        <w:rPr>
          <w:rFonts w:ascii="Arial" w:hAnsi="Arial"/>
          <w:b/>
          <w:color w:val="FF0000"/>
          <w:sz w:val="28"/>
        </w:rPr>
      </w:pPr>
    </w:p>
    <w:p w:rsidR="00EB4113" w:rsidRDefault="00EB4113" w:rsidP="00CF2120">
      <w:pPr>
        <w:ind w:left="-720" w:right="-720"/>
        <w:jc w:val="center"/>
        <w:rPr>
          <w:rFonts w:ascii="Arial" w:hAnsi="Arial"/>
          <w:b/>
          <w:sz w:val="20"/>
          <w:szCs w:val="20"/>
        </w:rPr>
      </w:pPr>
      <w:r w:rsidRPr="007F2CA8">
        <w:rPr>
          <w:rFonts w:ascii="Arial" w:hAnsi="Arial"/>
          <w:b/>
          <w:color w:val="FF0000"/>
          <w:sz w:val="28"/>
        </w:rPr>
        <w:t>Manufacturing Readiness Program</w:t>
      </w:r>
    </w:p>
    <w:p w:rsidR="00EB4113" w:rsidRDefault="00EB4113" w:rsidP="00CF2120">
      <w:pPr>
        <w:ind w:left="-720" w:right="-720"/>
        <w:jc w:val="center"/>
        <w:rPr>
          <w:rFonts w:ascii="Arial" w:hAnsi="Arial"/>
          <w:b/>
          <w:sz w:val="20"/>
          <w:szCs w:val="20"/>
        </w:rPr>
      </w:pPr>
    </w:p>
    <w:p w:rsidR="00EB4113" w:rsidRDefault="00EB4113" w:rsidP="00CF2120">
      <w:pPr>
        <w:ind w:left="-720" w:right="-720"/>
        <w:jc w:val="center"/>
        <w:rPr>
          <w:rFonts w:ascii="Arial" w:hAnsi="Arial"/>
          <w:b/>
          <w:sz w:val="20"/>
          <w:szCs w:val="20"/>
        </w:rPr>
      </w:pPr>
    </w:p>
    <w:p w:rsidR="00EB4113" w:rsidRDefault="00EB4113" w:rsidP="00CF2120">
      <w:pPr>
        <w:ind w:left="-720" w:right="-720"/>
        <w:jc w:val="center"/>
        <w:rPr>
          <w:rFonts w:ascii="Arial" w:hAnsi="Arial"/>
          <w:b/>
          <w:sz w:val="20"/>
          <w:szCs w:val="20"/>
        </w:rPr>
      </w:pPr>
    </w:p>
    <w:p w:rsidR="00EB4113" w:rsidRPr="00A071E1" w:rsidRDefault="00EB4113" w:rsidP="00CF2120">
      <w:pPr>
        <w:ind w:left="-720" w:right="-720"/>
        <w:jc w:val="center"/>
        <w:rPr>
          <w:rFonts w:ascii="Arial" w:hAnsi="Arial"/>
          <w:b/>
          <w:sz w:val="20"/>
          <w:szCs w:val="20"/>
        </w:rPr>
      </w:pPr>
    </w:p>
    <w:p w:rsidR="00CF2120" w:rsidRPr="00C442B6" w:rsidRDefault="00CF2120" w:rsidP="00CF2120">
      <w:pPr>
        <w:rPr>
          <w:rFonts w:ascii="Arial" w:hAnsi="Arial"/>
          <w:b/>
          <w:color w:val="00B0F0"/>
          <w:sz w:val="28"/>
          <w:szCs w:val="28"/>
        </w:rPr>
      </w:pPr>
      <w:r>
        <w:rPr>
          <w:rFonts w:ascii="Arial" w:hAnsi="Arial"/>
          <w:b/>
          <w:color w:val="00B0F0"/>
          <w:sz w:val="28"/>
          <w:szCs w:val="28"/>
        </w:rPr>
        <w:t>NON</w:t>
      </w:r>
      <w:r w:rsidRPr="00C442B6">
        <w:rPr>
          <w:rFonts w:ascii="Arial" w:hAnsi="Arial"/>
          <w:b/>
          <w:color w:val="00B0F0"/>
          <w:sz w:val="28"/>
          <w:szCs w:val="28"/>
        </w:rPr>
        <w:t xml:space="preserve">-CREDIT COURSE </w:t>
      </w:r>
    </w:p>
    <w:p w:rsidR="00CF2120" w:rsidRPr="00C442B6" w:rsidRDefault="00CF2120" w:rsidP="00CF2120">
      <w:pPr>
        <w:rPr>
          <w:rFonts w:ascii="Arial" w:hAnsi="Arial"/>
          <w:b/>
          <w:color w:val="00B0F0"/>
          <w:sz w:val="28"/>
          <w:szCs w:val="28"/>
        </w:rPr>
      </w:pPr>
      <w:r w:rsidRPr="00C442B6">
        <w:rPr>
          <w:rFonts w:ascii="Arial" w:hAnsi="Arial"/>
          <w:b/>
          <w:color w:val="00B0F0"/>
          <w:sz w:val="28"/>
          <w:szCs w:val="28"/>
        </w:rPr>
        <w:t>DESCRIPTIONS</w:t>
      </w:r>
    </w:p>
    <w:p w:rsidR="0095666A" w:rsidRDefault="0095666A" w:rsidP="00D84A69">
      <w:pPr>
        <w:ind w:left="-720" w:right="-720"/>
        <w:jc w:val="center"/>
        <w:rPr>
          <w:rFonts w:ascii="Arial" w:hAnsi="Arial"/>
          <w:b/>
          <w:color w:val="FF0000"/>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on-Credit Course Descriptions"/>
      </w:tblPr>
      <w:tblGrid>
        <w:gridCol w:w="5508"/>
        <w:gridCol w:w="5508"/>
      </w:tblGrid>
      <w:tr w:rsidR="00CF2120" w:rsidTr="00C37F9A">
        <w:trPr>
          <w:tblHeader/>
        </w:trPr>
        <w:tc>
          <w:tcPr>
            <w:tcW w:w="5508" w:type="dxa"/>
          </w:tcPr>
          <w:p w:rsidR="002939CD" w:rsidRPr="00D954E5" w:rsidRDefault="002939CD" w:rsidP="002939CD">
            <w:pPr>
              <w:rPr>
                <w:rFonts w:ascii="Arial" w:hAnsi="Arial"/>
                <w:b/>
                <w:color w:val="079BCA"/>
                <w:sz w:val="22"/>
              </w:rPr>
            </w:pPr>
            <w:r>
              <w:rPr>
                <w:rFonts w:ascii="Arial" w:hAnsi="Arial"/>
                <w:b/>
                <w:color w:val="079BCA"/>
                <w:sz w:val="22"/>
              </w:rPr>
              <w:t>MAINTENANCE AWARENESS</w:t>
            </w:r>
          </w:p>
          <w:p w:rsidR="002939CD" w:rsidRPr="007B6A8E" w:rsidRDefault="002939CD" w:rsidP="002939CD">
            <w:pPr>
              <w:rPr>
                <w:rFonts w:ascii="Arial" w:hAnsi="Arial"/>
                <w:b/>
                <w:sz w:val="4"/>
              </w:rPr>
            </w:pPr>
          </w:p>
          <w:p w:rsidR="00CF2120" w:rsidRDefault="002939CD" w:rsidP="002939CD">
            <w:pPr>
              <w:rPr>
                <w:rFonts w:ascii="Arial" w:hAnsi="Arial"/>
                <w:b/>
                <w:color w:val="079BCA"/>
                <w:sz w:val="22"/>
              </w:rPr>
            </w:pPr>
            <w:r>
              <w:rPr>
                <w:rFonts w:ascii="Arial" w:hAnsi="Arial"/>
                <w:sz w:val="20"/>
                <w:szCs w:val="20"/>
              </w:rPr>
              <w:t xml:space="preserve">This course covers the basic mechanical skills needed by a technician, including use and care of hand tools and small power tools, drilling, tapping, removal of broken bolts, studs, and helicoil insertion. Basics measuring tools and techniques are covered, as well as type and use of fasteners, lubricants and adhesives used in repair, and assembly.  </w:t>
            </w:r>
          </w:p>
        </w:tc>
        <w:tc>
          <w:tcPr>
            <w:tcW w:w="5508" w:type="dxa"/>
          </w:tcPr>
          <w:p w:rsidR="002939CD" w:rsidRPr="007B6A8E" w:rsidRDefault="002939CD" w:rsidP="002939CD">
            <w:pPr>
              <w:rPr>
                <w:rFonts w:ascii="Arial" w:hAnsi="Arial"/>
                <w:b/>
                <w:sz w:val="4"/>
              </w:rPr>
            </w:pPr>
            <w:r>
              <w:rPr>
                <w:rFonts w:ascii="Arial" w:hAnsi="Arial"/>
                <w:b/>
                <w:color w:val="079BCA"/>
                <w:sz w:val="22"/>
              </w:rPr>
              <w:t>SAFETY</w:t>
            </w:r>
          </w:p>
          <w:p w:rsidR="002939CD" w:rsidRDefault="002939CD" w:rsidP="002939CD">
            <w:pPr>
              <w:rPr>
                <w:rFonts w:ascii="Arial" w:hAnsi="Arial"/>
                <w:sz w:val="20"/>
              </w:rPr>
            </w:pPr>
            <w:r>
              <w:rPr>
                <w:rFonts w:ascii="Arial" w:hAnsi="Arial"/>
                <w:sz w:val="20"/>
              </w:rPr>
              <w:t xml:space="preserve">This course covers general shop safety for a machining environment and awareness of hazards. Safety topics covered included MSDS (Material Safety Data Sheets), personal protective equipment, lockout tag out, and more. </w:t>
            </w:r>
          </w:p>
          <w:p w:rsidR="00CF2120" w:rsidRDefault="00CF2120" w:rsidP="00CF2120">
            <w:pPr>
              <w:rPr>
                <w:rFonts w:ascii="Arial" w:hAnsi="Arial"/>
                <w:b/>
                <w:color w:val="079BCA"/>
                <w:sz w:val="22"/>
              </w:rPr>
            </w:pPr>
          </w:p>
        </w:tc>
      </w:tr>
      <w:tr w:rsidR="00CF2120" w:rsidTr="00C37F9A">
        <w:trPr>
          <w:tblHeader/>
        </w:trPr>
        <w:tc>
          <w:tcPr>
            <w:tcW w:w="5508" w:type="dxa"/>
          </w:tcPr>
          <w:p w:rsidR="002939CD" w:rsidRPr="00D954E5" w:rsidRDefault="002939CD" w:rsidP="002939CD">
            <w:pPr>
              <w:rPr>
                <w:rFonts w:ascii="Arial" w:hAnsi="Arial"/>
                <w:b/>
                <w:color w:val="079BCA"/>
                <w:sz w:val="22"/>
              </w:rPr>
            </w:pPr>
            <w:r>
              <w:rPr>
                <w:rFonts w:ascii="Arial" w:hAnsi="Arial"/>
                <w:b/>
                <w:color w:val="079BCA"/>
                <w:sz w:val="22"/>
              </w:rPr>
              <w:t>MANUFACTURING PROCESSES AND PRODUCTION</w:t>
            </w:r>
          </w:p>
          <w:p w:rsidR="002939CD" w:rsidRPr="007B6A8E" w:rsidRDefault="002939CD" w:rsidP="002939CD">
            <w:pPr>
              <w:rPr>
                <w:rFonts w:ascii="Arial" w:hAnsi="Arial"/>
                <w:b/>
                <w:sz w:val="4"/>
              </w:rPr>
            </w:pPr>
          </w:p>
          <w:p w:rsidR="00CF2120" w:rsidRDefault="002939CD" w:rsidP="002939CD">
            <w:pPr>
              <w:rPr>
                <w:rFonts w:ascii="Arial" w:hAnsi="Arial"/>
                <w:b/>
                <w:color w:val="079BCA"/>
                <w:sz w:val="22"/>
              </w:rPr>
            </w:pPr>
            <w:r>
              <w:rPr>
                <w:rFonts w:ascii="Arial" w:hAnsi="Arial"/>
                <w:sz w:val="20"/>
                <w:szCs w:val="20"/>
              </w:rPr>
              <w:t xml:space="preserve">This course investigates how to improve quality, eliminate wastes, reduce lead time and inventory, and develop productive customer and supplier relationships. Cycle time, Kanban, demand-pull, and order push techniques to reduce inventory in the supply chain are also covered.  </w:t>
            </w:r>
          </w:p>
        </w:tc>
        <w:tc>
          <w:tcPr>
            <w:tcW w:w="5508" w:type="dxa"/>
          </w:tcPr>
          <w:p w:rsidR="002939CD" w:rsidRPr="00D954E5" w:rsidRDefault="002939CD" w:rsidP="002939CD">
            <w:pPr>
              <w:rPr>
                <w:rFonts w:ascii="Arial" w:hAnsi="Arial"/>
                <w:b/>
                <w:color w:val="079BCA"/>
                <w:sz w:val="22"/>
              </w:rPr>
            </w:pPr>
            <w:r>
              <w:rPr>
                <w:rFonts w:ascii="Arial" w:hAnsi="Arial"/>
                <w:b/>
                <w:color w:val="079BCA"/>
                <w:sz w:val="22"/>
              </w:rPr>
              <w:t>QUALITY PRACTICES AND MEASUREMENT</w:t>
            </w:r>
          </w:p>
          <w:p w:rsidR="002939CD" w:rsidRPr="007B6A8E" w:rsidRDefault="002939CD" w:rsidP="002939CD">
            <w:pPr>
              <w:rPr>
                <w:rFonts w:ascii="Arial" w:hAnsi="Arial"/>
                <w:b/>
                <w:sz w:val="4"/>
              </w:rPr>
            </w:pPr>
          </w:p>
          <w:p w:rsidR="00CF2120" w:rsidRDefault="002939CD" w:rsidP="002939CD">
            <w:pPr>
              <w:rPr>
                <w:rFonts w:ascii="Arial" w:hAnsi="Arial"/>
                <w:b/>
                <w:color w:val="079BCA"/>
                <w:sz w:val="22"/>
              </w:rPr>
            </w:pPr>
            <w:r>
              <w:rPr>
                <w:rFonts w:ascii="Arial" w:hAnsi="Arial"/>
                <w:sz w:val="20"/>
                <w:szCs w:val="20"/>
              </w:rPr>
              <w:t>This course examines the employee’s role in producing a quality product including the benefits of quality and the costs of quality, and problem solving tools for continuous improvement.</w:t>
            </w:r>
          </w:p>
        </w:tc>
      </w:tr>
    </w:tbl>
    <w:p w:rsidR="00C37F9A" w:rsidRDefault="00C37F9A" w:rsidP="00C37F9A">
      <w:pPr>
        <w:rPr>
          <w:b/>
        </w:rPr>
      </w:pPr>
    </w:p>
    <w:p w:rsidR="00C37F9A" w:rsidRDefault="00C37F9A">
      <w:pPr>
        <w:rPr>
          <w:b/>
        </w:rPr>
      </w:pPr>
      <w:r>
        <w:rPr>
          <w:b/>
        </w:rPr>
        <w:br w:type="page"/>
      </w:r>
    </w:p>
    <w:p w:rsidR="002939CD" w:rsidRPr="00C37F9A" w:rsidRDefault="008F0A6C" w:rsidP="00C37F9A">
      <w:pPr>
        <w:rPr>
          <w:sz w:val="10"/>
          <w:szCs w:val="10"/>
        </w:rPr>
      </w:pPr>
      <w:r w:rsidRPr="008F0A6C">
        <w:rPr>
          <w:rFonts w:ascii="Calibri" w:eastAsia="Times New Roman" w:hAnsi="Calibri"/>
          <w:noProof/>
          <w:sz w:val="22"/>
          <w:szCs w:val="22"/>
        </w:rPr>
        <w:lastRenderedPageBreak/>
        <w:t xml:space="preserve">              </w:t>
      </w:r>
      <w:r w:rsidR="002939CD">
        <w:rPr>
          <w:noProof/>
        </w:rPr>
        <w:drawing>
          <wp:inline distT="0" distB="0" distL="0" distR="0" wp14:anchorId="7BD830F1" wp14:editId="2FDA8D74">
            <wp:extent cx="6890181" cy="1651379"/>
            <wp:effectExtent l="0" t="0" r="6350" b="6350"/>
            <wp:docPr id="12" name="Picture 12" title="Image of woman working on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7">
                      <a:extLst>
                        <a:ext uri="{28A0092B-C50C-407E-A947-70E740481C1C}">
                          <a14:useLocalDpi xmlns:a14="http://schemas.microsoft.com/office/drawing/2010/main" val="0"/>
                        </a:ext>
                      </a:extLst>
                    </a:blip>
                    <a:stretch>
                      <a:fillRect/>
                    </a:stretch>
                  </pic:blipFill>
                  <pic:spPr>
                    <a:xfrm>
                      <a:off x="0" y="0"/>
                      <a:ext cx="6903720" cy="1654624"/>
                    </a:xfrm>
                    <a:prstGeom prst="rect">
                      <a:avLst/>
                    </a:prstGeom>
                  </pic:spPr>
                </pic:pic>
              </a:graphicData>
            </a:graphic>
          </wp:inline>
        </w:drawing>
      </w:r>
    </w:p>
    <w:p w:rsidR="00F03AC0" w:rsidRDefault="00F03AC0" w:rsidP="008F0A6C">
      <w:pPr>
        <w:tabs>
          <w:tab w:val="left" w:pos="1182"/>
        </w:tabs>
        <w:jc w:val="center"/>
        <w:rPr>
          <w:rFonts w:ascii="Arial" w:eastAsia="Times New Roman" w:hAnsi="Arial" w:cs="Arial"/>
          <w:b/>
          <w:color w:val="00B0F0"/>
          <w:sz w:val="28"/>
          <w:szCs w:val="28"/>
        </w:rPr>
      </w:pPr>
    </w:p>
    <w:p w:rsidR="008F0A6C" w:rsidRDefault="008F0A6C" w:rsidP="008F0A6C">
      <w:pPr>
        <w:tabs>
          <w:tab w:val="left" w:pos="1182"/>
        </w:tabs>
        <w:jc w:val="center"/>
        <w:rPr>
          <w:rFonts w:ascii="Arial" w:eastAsia="Times New Roman" w:hAnsi="Arial" w:cs="Arial"/>
          <w:b/>
          <w:color w:val="00B0F0"/>
          <w:sz w:val="28"/>
          <w:szCs w:val="28"/>
        </w:rPr>
      </w:pPr>
      <w:r w:rsidRPr="004607DA">
        <w:rPr>
          <w:rFonts w:ascii="Arial" w:eastAsia="Times New Roman" w:hAnsi="Arial" w:cs="Arial"/>
          <w:b/>
          <w:color w:val="00B0F0"/>
          <w:sz w:val="28"/>
          <w:szCs w:val="28"/>
        </w:rPr>
        <w:t>ADMISSIONS CHECKLIST</w:t>
      </w:r>
    </w:p>
    <w:p w:rsidR="00F03AC0" w:rsidRPr="004607DA" w:rsidRDefault="00F03AC0" w:rsidP="008F0A6C">
      <w:pPr>
        <w:tabs>
          <w:tab w:val="left" w:pos="1182"/>
        </w:tabs>
        <w:jc w:val="center"/>
        <w:rPr>
          <w:rFonts w:ascii="Arial" w:eastAsia="Times New Roman" w:hAnsi="Arial" w:cs="Arial"/>
          <w:b/>
          <w:color w:val="00B0F0"/>
          <w:sz w:val="28"/>
          <w:szCs w:val="28"/>
        </w:rPr>
      </w:pPr>
    </w:p>
    <w:p w:rsidR="008F0A6C" w:rsidRPr="004607DA" w:rsidRDefault="008F0A6C" w:rsidP="00105EC3">
      <w:pPr>
        <w:tabs>
          <w:tab w:val="left" w:pos="1080"/>
        </w:tabs>
        <w:rPr>
          <w:rFonts w:ascii="Arial" w:eastAsia="Times New Roman" w:hAnsi="Arial" w:cs="Arial"/>
          <w:b/>
          <w:sz w:val="28"/>
          <w:szCs w:val="28"/>
        </w:rPr>
      </w:pPr>
      <w:proofErr w:type="gramStart"/>
      <w:r w:rsidRPr="008F0A6C">
        <w:rPr>
          <w:rFonts w:ascii="Calibri" w:eastAsia="Times New Roman" w:hAnsi="Calibri"/>
          <w:b/>
          <w:sz w:val="52"/>
          <w:szCs w:val="22"/>
        </w:rPr>
        <w:t>□</w:t>
      </w:r>
      <w:r w:rsidRPr="004607DA">
        <w:rPr>
          <w:rFonts w:ascii="Arial" w:eastAsia="Times New Roman" w:hAnsi="Arial" w:cs="Arial"/>
          <w:b/>
          <w:sz w:val="18"/>
          <w:szCs w:val="18"/>
        </w:rPr>
        <w:t>1.</w:t>
      </w:r>
      <w:proofErr w:type="gramEnd"/>
      <w:r w:rsidRPr="004607DA">
        <w:rPr>
          <w:rFonts w:ascii="Arial" w:eastAsia="Times New Roman" w:hAnsi="Arial" w:cs="Arial"/>
          <w:noProof/>
          <w:sz w:val="18"/>
          <w:szCs w:val="18"/>
        </w:rPr>
        <w:t xml:space="preserve"> </w:t>
      </w:r>
      <w:r w:rsidRPr="004607DA">
        <w:rPr>
          <w:rFonts w:ascii="Arial" w:eastAsia="Times New Roman" w:hAnsi="Arial" w:cs="Arial"/>
          <w:b/>
          <w:sz w:val="18"/>
          <w:szCs w:val="18"/>
        </w:rPr>
        <w:t>) Attend an Information Session</w:t>
      </w:r>
      <w:r w:rsidRPr="004607DA">
        <w:rPr>
          <w:rFonts w:ascii="Arial" w:eastAsia="Times New Roman" w:hAnsi="Arial" w:cs="Arial"/>
          <w:b/>
          <w:sz w:val="18"/>
          <w:szCs w:val="18"/>
        </w:rPr>
        <w:tab/>
      </w:r>
      <w:r w:rsidRPr="004607DA">
        <w:rPr>
          <w:rFonts w:ascii="Arial" w:eastAsia="Times New Roman" w:hAnsi="Arial" w:cs="Arial"/>
          <w:b/>
          <w:sz w:val="18"/>
          <w:szCs w:val="18"/>
        </w:rPr>
        <w:tab/>
      </w:r>
      <w:r w:rsidRPr="004607DA">
        <w:rPr>
          <w:rFonts w:ascii="Arial" w:eastAsia="Times New Roman" w:hAnsi="Arial" w:cs="Arial"/>
          <w:b/>
          <w:sz w:val="18"/>
          <w:szCs w:val="18"/>
        </w:rPr>
        <w:tab/>
      </w:r>
      <w:r w:rsidRPr="004607DA">
        <w:rPr>
          <w:rFonts w:ascii="Arial" w:eastAsia="Times New Roman" w:hAnsi="Arial" w:cs="Arial"/>
          <w:b/>
          <w:sz w:val="18"/>
          <w:szCs w:val="18"/>
        </w:rPr>
        <w:tab/>
      </w:r>
      <w:r w:rsidRPr="004607DA">
        <w:rPr>
          <w:rFonts w:ascii="Arial" w:eastAsia="Times New Roman" w:hAnsi="Arial" w:cs="Arial"/>
          <w:b/>
          <w:sz w:val="18"/>
          <w:szCs w:val="18"/>
        </w:rPr>
        <w:tab/>
      </w:r>
      <w:r w:rsidRPr="004607DA">
        <w:rPr>
          <w:rFonts w:ascii="Arial" w:eastAsia="Times New Roman" w:hAnsi="Arial" w:cs="Arial"/>
          <w:b/>
          <w:sz w:val="18"/>
          <w:szCs w:val="18"/>
        </w:rPr>
        <w:tab/>
      </w:r>
      <w:r w:rsidRPr="004607DA">
        <w:rPr>
          <w:rFonts w:ascii="Arial" w:eastAsia="Times New Roman" w:hAnsi="Arial" w:cs="Arial"/>
          <w:b/>
          <w:sz w:val="18"/>
          <w:szCs w:val="18"/>
        </w:rPr>
        <w:tab/>
      </w:r>
      <w:r w:rsidRPr="004607DA">
        <w:rPr>
          <w:rFonts w:ascii="Arial" w:eastAsia="Times New Roman" w:hAnsi="Arial" w:cs="Arial"/>
          <w:b/>
          <w:sz w:val="18"/>
          <w:szCs w:val="18"/>
        </w:rPr>
        <w:tab/>
      </w:r>
      <w:r w:rsidRPr="004607DA">
        <w:rPr>
          <w:rFonts w:ascii="Arial" w:eastAsia="Times New Roman" w:hAnsi="Arial" w:cs="Arial"/>
          <w:b/>
          <w:sz w:val="18"/>
          <w:szCs w:val="18"/>
        </w:rPr>
        <w:tab/>
      </w:r>
      <w:r w:rsidRPr="004607DA">
        <w:rPr>
          <w:rFonts w:ascii="Arial" w:eastAsia="Times New Roman" w:hAnsi="Arial" w:cs="Arial"/>
          <w:b/>
          <w:sz w:val="18"/>
          <w:szCs w:val="18"/>
        </w:rPr>
        <w:tab/>
      </w:r>
      <w:r w:rsidRPr="004607DA">
        <w:rPr>
          <w:rFonts w:ascii="Arial" w:eastAsia="Times New Roman" w:hAnsi="Arial" w:cs="Arial"/>
          <w:b/>
          <w:sz w:val="18"/>
          <w:szCs w:val="18"/>
        </w:rPr>
        <w:tab/>
      </w:r>
      <w:r w:rsidR="00105EC3" w:rsidRPr="00105EC3">
        <w:rPr>
          <w:rFonts w:ascii="Arial" w:eastAsia="Times New Roman" w:hAnsi="Arial" w:cs="Arial"/>
          <w:b/>
          <w:sz w:val="18"/>
          <w:szCs w:val="18"/>
        </w:rPr>
        <w:t>●</w:t>
      </w:r>
      <w:r w:rsidR="00105EC3">
        <w:rPr>
          <w:rFonts w:ascii="Arial" w:eastAsia="Times New Roman" w:hAnsi="Arial" w:cs="Arial"/>
          <w:b/>
          <w:sz w:val="18"/>
          <w:szCs w:val="18"/>
        </w:rPr>
        <w:t xml:space="preserve">     </w:t>
      </w:r>
      <w:r w:rsidRPr="004607DA">
        <w:rPr>
          <w:rFonts w:ascii="Arial" w:eastAsia="Times New Roman" w:hAnsi="Arial" w:cs="Arial"/>
          <w:sz w:val="18"/>
          <w:szCs w:val="18"/>
        </w:rPr>
        <w:t xml:space="preserve">Obtain Application Packet for the </w:t>
      </w:r>
      <w:r w:rsidR="00951AF6" w:rsidRPr="004607DA">
        <w:rPr>
          <w:rFonts w:ascii="Arial" w:eastAsia="Times New Roman" w:hAnsi="Arial" w:cs="Arial"/>
          <w:sz w:val="18"/>
          <w:szCs w:val="18"/>
        </w:rPr>
        <w:t>Manufacturing Readiness P</w:t>
      </w:r>
      <w:r w:rsidRPr="004607DA">
        <w:rPr>
          <w:rFonts w:ascii="Arial" w:eastAsia="Times New Roman" w:hAnsi="Arial" w:cs="Arial"/>
          <w:sz w:val="18"/>
          <w:szCs w:val="18"/>
        </w:rPr>
        <w:t>rogram</w:t>
      </w:r>
    </w:p>
    <w:p w:rsidR="008F0A6C" w:rsidRPr="004607DA" w:rsidRDefault="008F0A6C" w:rsidP="008F0A6C">
      <w:pPr>
        <w:rPr>
          <w:rFonts w:ascii="Arial" w:eastAsia="Times New Roman" w:hAnsi="Arial" w:cs="Arial"/>
          <w:b/>
          <w:sz w:val="18"/>
          <w:szCs w:val="18"/>
        </w:rPr>
      </w:pPr>
      <w:proofErr w:type="gramStart"/>
      <w:r w:rsidRPr="008F0A6C">
        <w:rPr>
          <w:rFonts w:ascii="Calibri" w:eastAsia="Times New Roman" w:hAnsi="Calibri"/>
          <w:b/>
          <w:sz w:val="52"/>
          <w:szCs w:val="22"/>
        </w:rPr>
        <w:t>□</w:t>
      </w:r>
      <w:r w:rsidRPr="004607DA">
        <w:rPr>
          <w:rFonts w:ascii="Arial" w:eastAsia="Times New Roman" w:hAnsi="Arial" w:cs="Arial"/>
          <w:b/>
          <w:sz w:val="18"/>
          <w:szCs w:val="18"/>
        </w:rPr>
        <w:t>2.)</w:t>
      </w:r>
      <w:proofErr w:type="gramEnd"/>
      <w:r w:rsidRPr="004607DA">
        <w:rPr>
          <w:rFonts w:ascii="Arial" w:eastAsia="Times New Roman" w:hAnsi="Arial" w:cs="Arial"/>
          <w:b/>
          <w:sz w:val="18"/>
          <w:szCs w:val="18"/>
        </w:rPr>
        <w:t xml:space="preserve"> Apply to Lorain County Community College</w:t>
      </w:r>
    </w:p>
    <w:p w:rsidR="008F0A6C" w:rsidRPr="004607DA" w:rsidRDefault="00105EC3" w:rsidP="00105EC3">
      <w:pPr>
        <w:numPr>
          <w:ilvl w:val="0"/>
          <w:numId w:val="7"/>
        </w:numPr>
        <w:spacing w:after="200" w:line="276" w:lineRule="auto"/>
        <w:ind w:hanging="90"/>
        <w:contextualSpacing/>
        <w:rPr>
          <w:rFonts w:ascii="Arial" w:eastAsia="Times New Roman" w:hAnsi="Arial" w:cs="Arial"/>
          <w:sz w:val="18"/>
          <w:szCs w:val="18"/>
        </w:rPr>
      </w:pPr>
      <w:r>
        <w:rPr>
          <w:rFonts w:ascii="Arial" w:eastAsia="Times New Roman" w:hAnsi="Arial" w:cs="Arial"/>
          <w:sz w:val="18"/>
          <w:szCs w:val="18"/>
        </w:rPr>
        <w:t xml:space="preserve">      </w:t>
      </w:r>
      <w:r w:rsidR="008F0A6C" w:rsidRPr="004607DA">
        <w:rPr>
          <w:rFonts w:ascii="Arial" w:eastAsia="Times New Roman" w:hAnsi="Arial" w:cs="Arial"/>
          <w:sz w:val="18"/>
          <w:szCs w:val="18"/>
        </w:rPr>
        <w:t>Application can be found in this packet or at www.lorainccc.edu/admissions (</w:t>
      </w:r>
      <w:r w:rsidR="008F0A6C" w:rsidRPr="004607DA">
        <w:rPr>
          <w:rFonts w:ascii="Arial" w:eastAsia="Times New Roman" w:hAnsi="Arial" w:cs="Arial"/>
          <w:b/>
          <w:sz w:val="18"/>
          <w:szCs w:val="18"/>
        </w:rPr>
        <w:t>There is</w:t>
      </w:r>
      <w:r w:rsidR="008F0A6C" w:rsidRPr="004607DA">
        <w:rPr>
          <w:rFonts w:ascii="Arial" w:eastAsia="Times New Roman" w:hAnsi="Arial" w:cs="Arial"/>
          <w:sz w:val="18"/>
          <w:szCs w:val="18"/>
        </w:rPr>
        <w:t xml:space="preserve"> </w:t>
      </w:r>
      <w:r w:rsidR="008F0A6C" w:rsidRPr="004607DA">
        <w:rPr>
          <w:rFonts w:ascii="Arial" w:eastAsia="Times New Roman" w:hAnsi="Arial" w:cs="Arial"/>
          <w:b/>
          <w:sz w:val="18"/>
          <w:szCs w:val="18"/>
        </w:rPr>
        <w:t>no fee</w:t>
      </w:r>
      <w:r w:rsidR="008F0A6C" w:rsidRPr="004607DA">
        <w:rPr>
          <w:rFonts w:ascii="Arial" w:eastAsia="Times New Roman" w:hAnsi="Arial" w:cs="Arial"/>
          <w:sz w:val="18"/>
          <w:szCs w:val="18"/>
        </w:rPr>
        <w:t>)</w:t>
      </w:r>
    </w:p>
    <w:p w:rsidR="008F0A6C" w:rsidRPr="004607DA" w:rsidRDefault="00105EC3" w:rsidP="00105EC3">
      <w:pPr>
        <w:numPr>
          <w:ilvl w:val="0"/>
          <w:numId w:val="7"/>
        </w:numPr>
        <w:tabs>
          <w:tab w:val="left" w:pos="270"/>
        </w:tabs>
        <w:spacing w:after="200" w:line="276" w:lineRule="auto"/>
        <w:ind w:hanging="90"/>
        <w:contextualSpacing/>
        <w:rPr>
          <w:rFonts w:ascii="Arial" w:eastAsia="Times New Roman" w:hAnsi="Arial" w:cs="Arial"/>
          <w:sz w:val="18"/>
          <w:szCs w:val="18"/>
        </w:rPr>
      </w:pPr>
      <w:r>
        <w:rPr>
          <w:rFonts w:ascii="Arial" w:eastAsia="Times New Roman" w:hAnsi="Arial" w:cs="Arial"/>
          <w:sz w:val="18"/>
          <w:szCs w:val="18"/>
        </w:rPr>
        <w:t xml:space="preserve">      </w:t>
      </w:r>
      <w:r w:rsidR="008F0A6C" w:rsidRPr="004607DA">
        <w:rPr>
          <w:rFonts w:ascii="Arial" w:eastAsia="Times New Roman" w:hAnsi="Arial" w:cs="Arial"/>
          <w:sz w:val="18"/>
          <w:szCs w:val="18"/>
        </w:rPr>
        <w:t>Sign Release of Information Waiver</w:t>
      </w:r>
    </w:p>
    <w:p w:rsidR="008F0A6C" w:rsidRPr="004607DA" w:rsidRDefault="00105EC3" w:rsidP="00105EC3">
      <w:pPr>
        <w:numPr>
          <w:ilvl w:val="0"/>
          <w:numId w:val="7"/>
        </w:numPr>
        <w:tabs>
          <w:tab w:val="left" w:pos="270"/>
        </w:tabs>
        <w:spacing w:after="200" w:line="276" w:lineRule="auto"/>
        <w:ind w:hanging="90"/>
        <w:contextualSpacing/>
        <w:rPr>
          <w:rFonts w:ascii="Arial" w:eastAsia="Times New Roman" w:hAnsi="Arial" w:cs="Arial"/>
          <w:sz w:val="18"/>
          <w:szCs w:val="18"/>
        </w:rPr>
      </w:pPr>
      <w:r>
        <w:rPr>
          <w:rFonts w:ascii="Arial" w:eastAsia="Times New Roman" w:hAnsi="Arial" w:cs="Arial"/>
          <w:sz w:val="18"/>
          <w:szCs w:val="18"/>
        </w:rPr>
        <w:t xml:space="preserve">      </w:t>
      </w:r>
      <w:r w:rsidR="008F0A6C" w:rsidRPr="004607DA">
        <w:rPr>
          <w:rFonts w:ascii="Arial" w:eastAsia="Times New Roman" w:hAnsi="Arial" w:cs="Arial"/>
          <w:sz w:val="18"/>
          <w:szCs w:val="18"/>
        </w:rPr>
        <w:t xml:space="preserve">Sign Participant Agreement </w:t>
      </w:r>
    </w:p>
    <w:p w:rsidR="008F0A6C" w:rsidRPr="004607DA" w:rsidRDefault="008F0A6C" w:rsidP="008F0A6C">
      <w:pPr>
        <w:tabs>
          <w:tab w:val="left" w:pos="3690"/>
        </w:tabs>
        <w:rPr>
          <w:rFonts w:ascii="Arial" w:eastAsia="Times New Roman" w:hAnsi="Arial" w:cs="Arial"/>
          <w:b/>
          <w:sz w:val="18"/>
          <w:szCs w:val="18"/>
          <w:u w:val="single"/>
        </w:rPr>
      </w:pPr>
      <w:proofErr w:type="gramStart"/>
      <w:r w:rsidRPr="008F0A6C">
        <w:rPr>
          <w:rFonts w:ascii="Calibri" w:eastAsia="Times New Roman" w:hAnsi="Calibri"/>
          <w:b/>
          <w:sz w:val="52"/>
          <w:szCs w:val="22"/>
        </w:rPr>
        <w:t>□</w:t>
      </w:r>
      <w:r w:rsidRPr="004607DA">
        <w:rPr>
          <w:rFonts w:ascii="Arial" w:eastAsia="Times New Roman" w:hAnsi="Arial" w:cs="Arial"/>
          <w:b/>
          <w:sz w:val="18"/>
          <w:szCs w:val="18"/>
        </w:rPr>
        <w:t>3.)</w:t>
      </w:r>
      <w:proofErr w:type="gramEnd"/>
      <w:r w:rsidRPr="004607DA">
        <w:rPr>
          <w:rFonts w:ascii="Arial" w:eastAsia="Times New Roman" w:hAnsi="Arial" w:cs="Arial"/>
          <w:b/>
          <w:sz w:val="18"/>
          <w:szCs w:val="18"/>
        </w:rPr>
        <w:t xml:space="preserve"> Create a MyCampus Account upon receiving your Student ID number in the mail/email</w:t>
      </w:r>
    </w:p>
    <w:p w:rsidR="008F0A6C" w:rsidRPr="004607DA" w:rsidRDefault="008F0A6C" w:rsidP="00105EC3">
      <w:pPr>
        <w:numPr>
          <w:ilvl w:val="0"/>
          <w:numId w:val="5"/>
        </w:numPr>
        <w:spacing w:after="200" w:line="276" w:lineRule="auto"/>
        <w:ind w:firstLine="0"/>
        <w:contextualSpacing/>
        <w:rPr>
          <w:rFonts w:ascii="Arial" w:eastAsia="Times New Roman" w:hAnsi="Arial" w:cs="Arial"/>
          <w:sz w:val="18"/>
          <w:szCs w:val="18"/>
        </w:rPr>
      </w:pPr>
      <w:r w:rsidRPr="004607DA">
        <w:rPr>
          <w:rFonts w:ascii="Arial" w:eastAsia="Times New Roman" w:hAnsi="Arial" w:cs="Arial"/>
          <w:sz w:val="18"/>
          <w:szCs w:val="18"/>
        </w:rPr>
        <w:t xml:space="preserve">Go to </w:t>
      </w:r>
      <w:hyperlink r:id="rId18" w:tooltip="MyCampus" w:history="1">
        <w:r w:rsidRPr="004607DA">
          <w:rPr>
            <w:rFonts w:ascii="Arial" w:eastAsia="Times New Roman" w:hAnsi="Arial" w:cs="Arial"/>
            <w:color w:val="0000FF"/>
            <w:sz w:val="18"/>
            <w:szCs w:val="18"/>
            <w:u w:val="single"/>
          </w:rPr>
          <w:t>www.lorainccc.edu/mycampus</w:t>
        </w:r>
      </w:hyperlink>
      <w:r w:rsidRPr="004607DA">
        <w:rPr>
          <w:rFonts w:ascii="Arial" w:eastAsia="Times New Roman" w:hAnsi="Arial" w:cs="Arial"/>
          <w:sz w:val="18"/>
          <w:szCs w:val="18"/>
        </w:rPr>
        <w:t xml:space="preserve"> , click on “Create Password”, and enter requested information</w:t>
      </w:r>
    </w:p>
    <w:p w:rsidR="008F0A6C" w:rsidRPr="004607DA" w:rsidRDefault="008F0A6C" w:rsidP="00105EC3">
      <w:pPr>
        <w:numPr>
          <w:ilvl w:val="0"/>
          <w:numId w:val="5"/>
        </w:numPr>
        <w:spacing w:after="200" w:line="276" w:lineRule="auto"/>
        <w:ind w:firstLine="0"/>
        <w:contextualSpacing/>
        <w:rPr>
          <w:rFonts w:ascii="Calibri" w:eastAsia="Times New Roman" w:hAnsi="Calibri"/>
          <w:sz w:val="18"/>
          <w:szCs w:val="18"/>
        </w:rPr>
      </w:pPr>
      <w:r w:rsidRPr="004607DA">
        <w:rPr>
          <w:rFonts w:ascii="Arial" w:eastAsia="Times New Roman" w:hAnsi="Arial" w:cs="Arial"/>
          <w:sz w:val="18"/>
          <w:szCs w:val="18"/>
        </w:rPr>
        <w:t>Complete New Student Online Orientation and College Student Inventory (see links in MyCampus)</w:t>
      </w:r>
    </w:p>
    <w:p w:rsidR="008F0A6C" w:rsidRPr="003D356B" w:rsidRDefault="008F0A6C" w:rsidP="008F0A6C">
      <w:pPr>
        <w:tabs>
          <w:tab w:val="left" w:pos="270"/>
        </w:tabs>
        <w:rPr>
          <w:rFonts w:ascii="Arial" w:eastAsia="Times New Roman" w:hAnsi="Arial" w:cs="Arial"/>
          <w:b/>
          <w:sz w:val="22"/>
          <w:szCs w:val="22"/>
        </w:rPr>
      </w:pPr>
      <w:proofErr w:type="gramStart"/>
      <w:r w:rsidRPr="008F0A6C">
        <w:rPr>
          <w:rFonts w:ascii="Calibri" w:eastAsia="Times New Roman" w:hAnsi="Calibri"/>
          <w:b/>
          <w:sz w:val="52"/>
          <w:szCs w:val="22"/>
        </w:rPr>
        <w:t>□</w:t>
      </w:r>
      <w:r w:rsidRPr="004607DA">
        <w:rPr>
          <w:rFonts w:ascii="Arial" w:eastAsia="Times New Roman" w:hAnsi="Arial" w:cs="Arial"/>
          <w:b/>
          <w:sz w:val="18"/>
          <w:szCs w:val="18"/>
        </w:rPr>
        <w:t>4</w:t>
      </w:r>
      <w:r w:rsidRPr="003D356B">
        <w:rPr>
          <w:rFonts w:ascii="Arial" w:eastAsia="Times New Roman" w:hAnsi="Arial" w:cs="Arial"/>
          <w:b/>
          <w:sz w:val="18"/>
          <w:szCs w:val="18"/>
        </w:rPr>
        <w:t>.)</w:t>
      </w:r>
      <w:proofErr w:type="gramEnd"/>
      <w:r w:rsidRPr="003D356B">
        <w:rPr>
          <w:rFonts w:ascii="Arial" w:eastAsia="Times New Roman" w:hAnsi="Arial" w:cs="Arial"/>
          <w:b/>
          <w:sz w:val="18"/>
          <w:szCs w:val="18"/>
        </w:rPr>
        <w:t xml:space="preserve"> Arrange to have transcripts sent to LCCC</w:t>
      </w:r>
      <w:r w:rsidRPr="003D356B">
        <w:rPr>
          <w:rFonts w:ascii="Arial" w:eastAsia="Times New Roman" w:hAnsi="Arial" w:cs="Arial"/>
          <w:b/>
          <w:sz w:val="22"/>
          <w:szCs w:val="22"/>
        </w:rPr>
        <w:tab/>
      </w:r>
      <w:r w:rsidRPr="003D356B">
        <w:rPr>
          <w:rFonts w:ascii="Arial" w:eastAsia="Times New Roman" w:hAnsi="Arial" w:cs="Arial"/>
          <w:b/>
          <w:sz w:val="22"/>
          <w:szCs w:val="22"/>
        </w:rPr>
        <w:tab/>
      </w:r>
      <w:r w:rsidRPr="003D356B">
        <w:rPr>
          <w:rFonts w:ascii="Arial" w:eastAsia="Times New Roman" w:hAnsi="Arial" w:cs="Arial"/>
          <w:b/>
          <w:sz w:val="22"/>
          <w:szCs w:val="22"/>
        </w:rPr>
        <w:tab/>
      </w:r>
      <w:r w:rsidRPr="003D356B">
        <w:rPr>
          <w:rFonts w:ascii="Arial" w:eastAsia="Times New Roman" w:hAnsi="Arial" w:cs="Arial"/>
          <w:b/>
          <w:sz w:val="22"/>
          <w:szCs w:val="22"/>
        </w:rPr>
        <w:tab/>
      </w:r>
      <w:r w:rsidRPr="003D356B">
        <w:rPr>
          <w:rFonts w:ascii="Arial" w:eastAsia="Times New Roman" w:hAnsi="Arial" w:cs="Arial"/>
          <w:b/>
          <w:sz w:val="22"/>
          <w:szCs w:val="22"/>
        </w:rPr>
        <w:tab/>
      </w:r>
      <w:r w:rsidRPr="003D356B">
        <w:rPr>
          <w:rFonts w:ascii="Arial" w:eastAsia="Times New Roman" w:hAnsi="Arial" w:cs="Arial"/>
          <w:b/>
          <w:sz w:val="22"/>
          <w:szCs w:val="22"/>
        </w:rPr>
        <w:tab/>
      </w:r>
      <w:r w:rsidRPr="003D356B">
        <w:rPr>
          <w:rFonts w:ascii="Arial" w:eastAsia="Times New Roman" w:hAnsi="Arial" w:cs="Arial"/>
          <w:b/>
          <w:sz w:val="22"/>
          <w:szCs w:val="22"/>
        </w:rPr>
        <w:tab/>
        <w:t xml:space="preserve">            </w:t>
      </w:r>
    </w:p>
    <w:p w:rsidR="003D356B" w:rsidRDefault="008F0A6C" w:rsidP="00EF3418">
      <w:pPr>
        <w:tabs>
          <w:tab w:val="left" w:pos="270"/>
        </w:tabs>
        <w:rPr>
          <w:rFonts w:ascii="Arial" w:eastAsia="Times New Roman" w:hAnsi="Arial" w:cs="Arial"/>
          <w:b/>
          <w:sz w:val="18"/>
          <w:szCs w:val="18"/>
        </w:rPr>
      </w:pPr>
      <w:r w:rsidRPr="003D356B">
        <w:rPr>
          <w:rFonts w:ascii="Arial" w:eastAsia="Times New Roman" w:hAnsi="Arial" w:cs="Arial"/>
          <w:b/>
          <w:sz w:val="22"/>
          <w:szCs w:val="22"/>
        </w:rPr>
        <w:t xml:space="preserve">                       </w:t>
      </w:r>
      <w:r w:rsidRPr="003D356B">
        <w:rPr>
          <w:rFonts w:ascii="Arial" w:eastAsia="Times New Roman" w:hAnsi="Arial" w:cs="Arial"/>
          <w:sz w:val="18"/>
          <w:szCs w:val="18"/>
        </w:rPr>
        <w:t xml:space="preserve">Have </w:t>
      </w:r>
      <w:r w:rsidR="00105EC3">
        <w:rPr>
          <w:rFonts w:ascii="Arial" w:eastAsia="Times New Roman" w:hAnsi="Arial" w:cs="Arial"/>
          <w:b/>
          <w:sz w:val="18"/>
          <w:szCs w:val="18"/>
        </w:rPr>
        <w:t>O</w:t>
      </w:r>
      <w:r w:rsidRPr="00EF3418">
        <w:rPr>
          <w:rFonts w:ascii="Arial" w:eastAsia="Times New Roman" w:hAnsi="Arial" w:cs="Arial"/>
          <w:b/>
          <w:sz w:val="18"/>
          <w:szCs w:val="18"/>
        </w:rPr>
        <w:t>fficial</w:t>
      </w:r>
      <w:r w:rsidRPr="003D356B">
        <w:rPr>
          <w:rFonts w:ascii="Arial" w:eastAsia="Times New Roman" w:hAnsi="Arial" w:cs="Arial"/>
          <w:sz w:val="18"/>
          <w:szCs w:val="18"/>
        </w:rPr>
        <w:t xml:space="preserve"> </w:t>
      </w:r>
      <w:r w:rsidRPr="003D356B">
        <w:rPr>
          <w:rFonts w:ascii="Arial" w:eastAsia="Times New Roman" w:hAnsi="Arial" w:cs="Arial"/>
          <w:b/>
          <w:sz w:val="18"/>
          <w:szCs w:val="18"/>
        </w:rPr>
        <w:t>high school or GED transcript</w:t>
      </w:r>
      <w:r w:rsidR="00951AF6" w:rsidRPr="003D356B">
        <w:rPr>
          <w:rFonts w:ascii="Arial" w:eastAsia="Times New Roman" w:hAnsi="Arial" w:cs="Arial"/>
          <w:sz w:val="18"/>
          <w:szCs w:val="18"/>
        </w:rPr>
        <w:t xml:space="preserve"> </w:t>
      </w:r>
      <w:r w:rsidR="00EF3418">
        <w:rPr>
          <w:rFonts w:ascii="Arial" w:eastAsia="Times New Roman" w:hAnsi="Arial" w:cs="Arial"/>
          <w:sz w:val="18"/>
          <w:szCs w:val="18"/>
        </w:rPr>
        <w:t xml:space="preserve">and </w:t>
      </w:r>
      <w:r w:rsidR="00105EC3">
        <w:rPr>
          <w:rFonts w:ascii="Arial" w:eastAsia="Times New Roman" w:hAnsi="Arial" w:cs="Arial"/>
          <w:b/>
          <w:sz w:val="18"/>
          <w:szCs w:val="18"/>
        </w:rPr>
        <w:t>ALL O</w:t>
      </w:r>
      <w:r w:rsidRPr="003D356B">
        <w:rPr>
          <w:rFonts w:ascii="Arial" w:eastAsia="Times New Roman" w:hAnsi="Arial" w:cs="Arial"/>
          <w:b/>
          <w:sz w:val="18"/>
          <w:szCs w:val="18"/>
        </w:rPr>
        <w:t>fficial college</w:t>
      </w:r>
      <w:r w:rsidR="004607DA" w:rsidRPr="003D356B">
        <w:rPr>
          <w:rFonts w:ascii="Arial" w:eastAsia="Times New Roman" w:hAnsi="Arial" w:cs="Arial"/>
          <w:b/>
          <w:sz w:val="18"/>
          <w:szCs w:val="18"/>
        </w:rPr>
        <w:t xml:space="preserve"> transcripts sent to: </w:t>
      </w:r>
    </w:p>
    <w:p w:rsidR="008F0A6C" w:rsidRPr="003D356B" w:rsidRDefault="003D356B" w:rsidP="008F0A6C">
      <w:pPr>
        <w:rPr>
          <w:rFonts w:ascii="Arial" w:eastAsia="Times New Roman" w:hAnsi="Arial" w:cs="Arial"/>
          <w:b/>
          <w:sz w:val="18"/>
          <w:szCs w:val="18"/>
        </w:rPr>
      </w:pPr>
      <w:r>
        <w:rPr>
          <w:rFonts w:ascii="Arial" w:eastAsia="Times New Roman" w:hAnsi="Arial" w:cs="Arial"/>
          <w:b/>
          <w:sz w:val="18"/>
          <w:szCs w:val="18"/>
        </w:rPr>
        <w:tab/>
      </w:r>
      <w:r>
        <w:rPr>
          <w:rFonts w:ascii="Arial" w:eastAsia="Times New Roman" w:hAnsi="Arial" w:cs="Arial"/>
          <w:b/>
          <w:sz w:val="18"/>
          <w:szCs w:val="18"/>
        </w:rPr>
        <w:tab/>
      </w:r>
      <w:r w:rsidR="008F0A6C" w:rsidRPr="003D356B">
        <w:rPr>
          <w:rFonts w:ascii="Arial" w:eastAsia="Times New Roman" w:hAnsi="Arial" w:cs="Arial"/>
          <w:b/>
          <w:sz w:val="18"/>
          <w:szCs w:val="18"/>
        </w:rPr>
        <w:t>LCCC</w:t>
      </w:r>
      <w:r w:rsidR="00105EC3">
        <w:rPr>
          <w:rFonts w:ascii="Arial" w:eastAsia="Times New Roman" w:hAnsi="Arial" w:cs="Arial"/>
          <w:b/>
          <w:sz w:val="18"/>
          <w:szCs w:val="18"/>
        </w:rPr>
        <w:t xml:space="preserve"> –</w:t>
      </w:r>
      <w:r w:rsidR="00951AF6" w:rsidRPr="003D356B">
        <w:rPr>
          <w:rFonts w:ascii="Arial" w:eastAsia="Times New Roman" w:hAnsi="Arial" w:cs="Arial"/>
          <w:b/>
          <w:sz w:val="18"/>
          <w:szCs w:val="18"/>
        </w:rPr>
        <w:t xml:space="preserve"> </w:t>
      </w:r>
      <w:r w:rsidR="00105EC3">
        <w:rPr>
          <w:rFonts w:ascii="Arial" w:eastAsia="Times New Roman" w:hAnsi="Arial" w:cs="Arial"/>
          <w:b/>
          <w:sz w:val="18"/>
          <w:szCs w:val="18"/>
        </w:rPr>
        <w:t>Tammy Jenkins</w:t>
      </w:r>
      <w:r w:rsidR="008F0A6C" w:rsidRPr="003D356B">
        <w:rPr>
          <w:rFonts w:ascii="Arial" w:eastAsia="Times New Roman" w:hAnsi="Arial" w:cs="Arial"/>
          <w:b/>
          <w:sz w:val="18"/>
          <w:szCs w:val="18"/>
        </w:rPr>
        <w:t xml:space="preserve">, </w:t>
      </w:r>
      <w:r w:rsidR="00105EC3">
        <w:rPr>
          <w:rFonts w:ascii="Arial" w:eastAsia="Times New Roman" w:hAnsi="Arial" w:cs="Arial"/>
          <w:b/>
          <w:sz w:val="18"/>
          <w:szCs w:val="18"/>
        </w:rPr>
        <w:t>151 Innovation Drive-Room DEC 240,</w:t>
      </w:r>
      <w:r w:rsidR="008F0A6C" w:rsidRPr="003D356B">
        <w:rPr>
          <w:rFonts w:ascii="Arial" w:eastAsia="Times New Roman" w:hAnsi="Arial" w:cs="Arial"/>
          <w:b/>
          <w:sz w:val="18"/>
          <w:szCs w:val="18"/>
        </w:rPr>
        <w:t xml:space="preserve"> </w:t>
      </w:r>
      <w:r w:rsidR="00DF70B1" w:rsidRPr="003D356B">
        <w:rPr>
          <w:rFonts w:ascii="Arial" w:eastAsia="Times New Roman" w:hAnsi="Arial" w:cs="Arial"/>
          <w:b/>
          <w:sz w:val="18"/>
          <w:szCs w:val="18"/>
        </w:rPr>
        <w:t>Elyria</w:t>
      </w:r>
      <w:r w:rsidR="008F0A6C" w:rsidRPr="003D356B">
        <w:rPr>
          <w:rFonts w:ascii="Arial" w:eastAsia="Times New Roman" w:hAnsi="Arial" w:cs="Arial"/>
          <w:b/>
          <w:sz w:val="18"/>
          <w:szCs w:val="18"/>
        </w:rPr>
        <w:t>, OH 4403</w:t>
      </w:r>
      <w:r w:rsidR="00DF70B1" w:rsidRPr="003D356B">
        <w:rPr>
          <w:rFonts w:ascii="Arial" w:eastAsia="Times New Roman" w:hAnsi="Arial" w:cs="Arial"/>
          <w:b/>
          <w:sz w:val="18"/>
          <w:szCs w:val="18"/>
        </w:rPr>
        <w:t>5</w:t>
      </w:r>
    </w:p>
    <w:p w:rsidR="008F0A6C" w:rsidRPr="008F0A6C" w:rsidRDefault="008F0A6C" w:rsidP="008F0A6C">
      <w:pPr>
        <w:rPr>
          <w:rFonts w:ascii="Calibri" w:eastAsia="Times New Roman" w:hAnsi="Calibri"/>
          <w:sz w:val="18"/>
          <w:szCs w:val="18"/>
        </w:rPr>
      </w:pPr>
      <w:r w:rsidRPr="003D356B">
        <w:rPr>
          <w:rFonts w:ascii="Arial" w:eastAsia="Times New Roman" w:hAnsi="Arial" w:cs="Arial"/>
          <w:sz w:val="18"/>
          <w:szCs w:val="18"/>
        </w:rPr>
        <w:t xml:space="preserve">                            If you have previous college experience, sign a </w:t>
      </w:r>
      <w:r w:rsidRPr="003D356B">
        <w:rPr>
          <w:rFonts w:ascii="Arial" w:eastAsia="Times New Roman" w:hAnsi="Arial" w:cs="Arial"/>
          <w:b/>
          <w:sz w:val="18"/>
          <w:szCs w:val="18"/>
        </w:rPr>
        <w:t>Transcript Evaluation Request Form</w:t>
      </w:r>
      <w:r w:rsidR="00BC444A">
        <w:rPr>
          <w:rFonts w:ascii="Arial" w:eastAsia="Times New Roman" w:hAnsi="Arial" w:cs="Arial"/>
          <w:sz w:val="18"/>
          <w:szCs w:val="18"/>
        </w:rPr>
        <w:t xml:space="preserve"> that can be found in in this</w:t>
      </w:r>
      <w:r w:rsidR="003D356B">
        <w:rPr>
          <w:rFonts w:ascii="Arial" w:eastAsia="Times New Roman" w:hAnsi="Arial" w:cs="Arial"/>
          <w:sz w:val="18"/>
          <w:szCs w:val="18"/>
        </w:rPr>
        <w:tab/>
      </w:r>
      <w:r w:rsidR="003D356B">
        <w:rPr>
          <w:rFonts w:ascii="Arial" w:eastAsia="Times New Roman" w:hAnsi="Arial" w:cs="Arial"/>
          <w:sz w:val="18"/>
          <w:szCs w:val="18"/>
        </w:rPr>
        <w:tab/>
      </w:r>
      <w:r w:rsidRPr="003D356B">
        <w:rPr>
          <w:rFonts w:ascii="Arial" w:eastAsia="Times New Roman" w:hAnsi="Arial" w:cs="Arial"/>
          <w:sz w:val="18"/>
          <w:szCs w:val="18"/>
        </w:rPr>
        <w:t>packet</w:t>
      </w:r>
    </w:p>
    <w:p w:rsidR="008F0A6C" w:rsidRPr="004607DA" w:rsidRDefault="008F0A6C" w:rsidP="008F0A6C">
      <w:pPr>
        <w:rPr>
          <w:rFonts w:ascii="Arial" w:eastAsia="Times New Roman" w:hAnsi="Arial" w:cs="Arial"/>
          <w:b/>
          <w:sz w:val="18"/>
          <w:szCs w:val="18"/>
        </w:rPr>
      </w:pPr>
      <w:proofErr w:type="gramStart"/>
      <w:r w:rsidRPr="008F0A6C">
        <w:rPr>
          <w:rFonts w:ascii="Calibri" w:eastAsia="Times New Roman" w:hAnsi="Calibri"/>
          <w:b/>
          <w:sz w:val="52"/>
          <w:szCs w:val="22"/>
        </w:rPr>
        <w:t>□</w:t>
      </w:r>
      <w:r w:rsidRPr="004607DA">
        <w:rPr>
          <w:rFonts w:ascii="Arial" w:eastAsia="Times New Roman" w:hAnsi="Arial" w:cs="Arial"/>
          <w:b/>
          <w:sz w:val="18"/>
          <w:szCs w:val="18"/>
        </w:rPr>
        <w:t>5.)</w:t>
      </w:r>
      <w:proofErr w:type="gramEnd"/>
      <w:r w:rsidRPr="004607DA">
        <w:rPr>
          <w:rFonts w:ascii="Arial" w:eastAsia="Times New Roman" w:hAnsi="Arial" w:cs="Arial"/>
          <w:b/>
          <w:sz w:val="18"/>
          <w:szCs w:val="18"/>
        </w:rPr>
        <w:t xml:space="preserve"> Are you unemployed or under-employed?  Contact </w:t>
      </w:r>
      <w:proofErr w:type="spellStart"/>
      <w:r w:rsidRPr="004607DA">
        <w:rPr>
          <w:rFonts w:ascii="Arial" w:eastAsia="Times New Roman" w:hAnsi="Arial" w:cs="Arial"/>
          <w:b/>
          <w:sz w:val="18"/>
          <w:szCs w:val="18"/>
        </w:rPr>
        <w:t>OhioMeansJobs</w:t>
      </w:r>
      <w:proofErr w:type="spellEnd"/>
      <w:r w:rsidRPr="004607DA">
        <w:rPr>
          <w:rFonts w:ascii="Arial" w:eastAsia="Times New Roman" w:hAnsi="Arial" w:cs="Arial"/>
          <w:b/>
          <w:sz w:val="18"/>
          <w:szCs w:val="18"/>
        </w:rPr>
        <w:t xml:space="preserve"> Lorain County (Optional)</w:t>
      </w:r>
    </w:p>
    <w:p w:rsidR="0025484E" w:rsidRPr="0025484E" w:rsidRDefault="008F0A6C" w:rsidP="0025484E">
      <w:pPr>
        <w:numPr>
          <w:ilvl w:val="0"/>
          <w:numId w:val="9"/>
        </w:numPr>
        <w:spacing w:after="200" w:line="276" w:lineRule="auto"/>
        <w:ind w:left="720" w:firstLine="360"/>
        <w:contextualSpacing/>
        <w:rPr>
          <w:rFonts w:ascii="Calibri" w:eastAsia="Times New Roman" w:hAnsi="Calibri"/>
          <w:sz w:val="18"/>
          <w:szCs w:val="18"/>
        </w:rPr>
      </w:pPr>
      <w:r w:rsidRPr="004607DA">
        <w:rPr>
          <w:rFonts w:ascii="Arial" w:eastAsia="Times New Roman" w:hAnsi="Arial" w:cs="Arial"/>
          <w:sz w:val="18"/>
          <w:szCs w:val="18"/>
        </w:rPr>
        <w:t xml:space="preserve">Contact the </w:t>
      </w:r>
      <w:proofErr w:type="spellStart"/>
      <w:r w:rsidRPr="004607DA">
        <w:rPr>
          <w:rFonts w:ascii="Arial" w:eastAsia="Times New Roman" w:hAnsi="Arial" w:cs="Arial"/>
          <w:sz w:val="18"/>
          <w:szCs w:val="18"/>
        </w:rPr>
        <w:t>OhioMeansJobs</w:t>
      </w:r>
      <w:proofErr w:type="spellEnd"/>
      <w:r w:rsidRPr="004607DA">
        <w:rPr>
          <w:rFonts w:ascii="Arial" w:eastAsia="Times New Roman" w:hAnsi="Arial" w:cs="Arial"/>
          <w:sz w:val="18"/>
          <w:szCs w:val="18"/>
        </w:rPr>
        <w:t xml:space="preserve"> Lorain County office at 440-284-4227 to express interest in the </w:t>
      </w:r>
      <w:r w:rsidR="00951AF6" w:rsidRPr="004607DA">
        <w:rPr>
          <w:rFonts w:ascii="Arial" w:eastAsia="Times New Roman" w:hAnsi="Arial" w:cs="Arial"/>
          <w:sz w:val="18"/>
          <w:szCs w:val="18"/>
        </w:rPr>
        <w:t xml:space="preserve">Manufacturing </w:t>
      </w:r>
      <w:r w:rsidR="00BC444A">
        <w:rPr>
          <w:rFonts w:ascii="Arial" w:eastAsia="Times New Roman" w:hAnsi="Arial" w:cs="Arial"/>
          <w:sz w:val="18"/>
          <w:szCs w:val="18"/>
        </w:rPr>
        <w:t xml:space="preserve"> </w:t>
      </w:r>
      <w:r w:rsidR="00EB4113">
        <w:rPr>
          <w:rFonts w:ascii="Arial" w:eastAsia="Times New Roman" w:hAnsi="Arial" w:cs="Arial"/>
          <w:sz w:val="18"/>
          <w:szCs w:val="18"/>
        </w:rPr>
        <w:tab/>
      </w:r>
      <w:r w:rsidR="00951AF6" w:rsidRPr="004607DA">
        <w:rPr>
          <w:rFonts w:ascii="Arial" w:eastAsia="Times New Roman" w:hAnsi="Arial" w:cs="Arial"/>
          <w:sz w:val="18"/>
          <w:szCs w:val="18"/>
        </w:rPr>
        <w:t>Readiness Program</w:t>
      </w:r>
      <w:r w:rsidRPr="004607DA">
        <w:rPr>
          <w:rFonts w:ascii="Arial" w:eastAsia="Times New Roman" w:hAnsi="Arial" w:cs="Arial"/>
          <w:sz w:val="18"/>
          <w:szCs w:val="18"/>
        </w:rPr>
        <w:t xml:space="preserve">; a Workforce Development Specialist will work with you to review if you may be eligible for </w:t>
      </w:r>
      <w:r w:rsidR="00EB4113">
        <w:rPr>
          <w:rFonts w:ascii="Arial" w:eastAsia="Times New Roman" w:hAnsi="Arial" w:cs="Arial"/>
          <w:sz w:val="18"/>
          <w:szCs w:val="18"/>
        </w:rPr>
        <w:tab/>
      </w:r>
      <w:r w:rsidRPr="004607DA">
        <w:rPr>
          <w:rFonts w:ascii="Arial" w:eastAsia="Times New Roman" w:hAnsi="Arial" w:cs="Arial"/>
          <w:sz w:val="18"/>
          <w:szCs w:val="18"/>
        </w:rPr>
        <w:t>services and potential fundi</w:t>
      </w:r>
      <w:r w:rsidR="0025484E">
        <w:rPr>
          <w:rFonts w:ascii="Arial" w:eastAsia="Times New Roman" w:hAnsi="Arial" w:cs="Arial"/>
          <w:sz w:val="18"/>
          <w:szCs w:val="18"/>
        </w:rPr>
        <w:t xml:space="preserve">ng. </w:t>
      </w:r>
    </w:p>
    <w:p w:rsidR="00105EC3" w:rsidRPr="0025484E" w:rsidRDefault="008F0A6C" w:rsidP="009014A0">
      <w:pPr>
        <w:tabs>
          <w:tab w:val="left" w:pos="540"/>
          <w:tab w:val="left" w:pos="630"/>
        </w:tabs>
        <w:spacing w:after="200" w:line="276" w:lineRule="auto"/>
        <w:ind w:left="1080" w:hanging="1080"/>
        <w:contextualSpacing/>
        <w:rPr>
          <w:rFonts w:ascii="Calibri" w:eastAsia="Times New Roman" w:hAnsi="Calibri"/>
          <w:sz w:val="18"/>
          <w:szCs w:val="18"/>
        </w:rPr>
      </w:pPr>
      <w:proofErr w:type="gramStart"/>
      <w:r w:rsidRPr="0025484E">
        <w:rPr>
          <w:rFonts w:ascii="Calibri" w:eastAsia="Times New Roman" w:hAnsi="Calibri"/>
          <w:sz w:val="52"/>
          <w:szCs w:val="22"/>
        </w:rPr>
        <w:t>□</w:t>
      </w:r>
      <w:r w:rsidR="009014A0">
        <w:rPr>
          <w:rFonts w:ascii="Arial" w:eastAsia="Times New Roman" w:hAnsi="Arial" w:cs="Arial"/>
          <w:b/>
          <w:sz w:val="18"/>
          <w:szCs w:val="18"/>
        </w:rPr>
        <w:t>6</w:t>
      </w:r>
      <w:r w:rsidRPr="0025484E">
        <w:rPr>
          <w:rFonts w:ascii="Arial" w:eastAsia="Times New Roman" w:hAnsi="Arial" w:cs="Arial"/>
          <w:b/>
          <w:sz w:val="18"/>
          <w:szCs w:val="18"/>
        </w:rPr>
        <w:t>.)</w:t>
      </w:r>
      <w:proofErr w:type="gramEnd"/>
      <w:r w:rsidRPr="0025484E">
        <w:rPr>
          <w:rFonts w:ascii="Arial" w:eastAsia="Times New Roman" w:hAnsi="Arial" w:cs="Arial"/>
          <w:b/>
          <w:sz w:val="18"/>
          <w:szCs w:val="18"/>
        </w:rPr>
        <w:t xml:space="preserve"> Register for the </w:t>
      </w:r>
      <w:r w:rsidR="00951AF6" w:rsidRPr="0025484E">
        <w:rPr>
          <w:rFonts w:ascii="Arial" w:eastAsia="Times New Roman" w:hAnsi="Arial" w:cs="Arial"/>
          <w:b/>
          <w:sz w:val="18"/>
          <w:szCs w:val="18"/>
        </w:rPr>
        <w:t>Manufacturing Readiness P</w:t>
      </w:r>
      <w:r w:rsidRPr="0025484E">
        <w:rPr>
          <w:rFonts w:ascii="Arial" w:eastAsia="Times New Roman" w:hAnsi="Arial" w:cs="Arial"/>
          <w:b/>
          <w:sz w:val="18"/>
          <w:szCs w:val="18"/>
        </w:rPr>
        <w:t xml:space="preserve">rogram with </w:t>
      </w:r>
      <w:r w:rsidR="00DF70B1" w:rsidRPr="0025484E">
        <w:rPr>
          <w:rFonts w:ascii="Arial" w:eastAsia="Times New Roman" w:hAnsi="Arial" w:cs="Arial"/>
          <w:b/>
          <w:sz w:val="18"/>
          <w:szCs w:val="18"/>
        </w:rPr>
        <w:t>your Advisor</w:t>
      </w:r>
      <w:r w:rsidR="005456B2" w:rsidRPr="0025484E">
        <w:rPr>
          <w:rFonts w:ascii="Arial" w:eastAsia="Times New Roman" w:hAnsi="Arial" w:cs="Arial"/>
          <w:b/>
          <w:sz w:val="18"/>
          <w:szCs w:val="18"/>
        </w:rPr>
        <w:t>,</w:t>
      </w:r>
      <w:r w:rsidR="00DF70B1" w:rsidRPr="0025484E">
        <w:rPr>
          <w:rFonts w:ascii="Arial" w:eastAsia="Times New Roman" w:hAnsi="Arial" w:cs="Arial"/>
          <w:b/>
          <w:sz w:val="18"/>
          <w:szCs w:val="18"/>
        </w:rPr>
        <w:t xml:space="preserve"> </w:t>
      </w:r>
      <w:r w:rsidR="00105EC3" w:rsidRPr="0025484E">
        <w:rPr>
          <w:rFonts w:ascii="Arial" w:eastAsia="Times New Roman" w:hAnsi="Arial" w:cs="Arial"/>
          <w:b/>
          <w:sz w:val="18"/>
          <w:szCs w:val="18"/>
        </w:rPr>
        <w:t>Tammy Jenkins</w:t>
      </w:r>
      <w:r w:rsidR="00951AF6" w:rsidRPr="0025484E">
        <w:rPr>
          <w:rFonts w:ascii="Arial" w:eastAsia="Times New Roman" w:hAnsi="Arial" w:cs="Arial"/>
          <w:b/>
          <w:sz w:val="18"/>
          <w:szCs w:val="18"/>
        </w:rPr>
        <w:t xml:space="preserve"> at 440-366-</w:t>
      </w:r>
      <w:r w:rsidR="00105EC3" w:rsidRPr="0025484E">
        <w:rPr>
          <w:rFonts w:ascii="Arial" w:eastAsia="Times New Roman" w:hAnsi="Arial" w:cs="Arial"/>
          <w:b/>
          <w:sz w:val="18"/>
          <w:szCs w:val="18"/>
        </w:rPr>
        <w:t>4833</w:t>
      </w:r>
      <w:r w:rsidR="00DF70B1" w:rsidRPr="0025484E">
        <w:rPr>
          <w:rFonts w:ascii="Calibri" w:eastAsia="Times New Roman" w:hAnsi="Calibri"/>
          <w:b/>
          <w:sz w:val="22"/>
          <w:szCs w:val="22"/>
        </w:rPr>
        <w:t xml:space="preserve"> </w:t>
      </w:r>
    </w:p>
    <w:p w:rsidR="008F0A6C" w:rsidRPr="00105EC3" w:rsidRDefault="009D78B4" w:rsidP="00105EC3">
      <w:pPr>
        <w:pStyle w:val="ListParagraph"/>
        <w:numPr>
          <w:ilvl w:val="0"/>
          <w:numId w:val="6"/>
        </w:numPr>
        <w:ind w:firstLine="0"/>
        <w:rPr>
          <w:b/>
        </w:rPr>
      </w:pPr>
      <w:r>
        <w:rPr>
          <w:rFonts w:ascii="Arial" w:hAnsi="Arial" w:cs="Arial"/>
          <w:sz w:val="18"/>
          <w:szCs w:val="18"/>
        </w:rPr>
        <w:t>Participant Intake Form</w:t>
      </w:r>
      <w:r w:rsidR="00105EC3" w:rsidRPr="003D356B">
        <w:rPr>
          <w:rFonts w:ascii="Arial" w:hAnsi="Arial" w:cs="Arial"/>
          <w:sz w:val="18"/>
          <w:szCs w:val="18"/>
        </w:rPr>
        <w:t xml:space="preserve">.  </w:t>
      </w:r>
    </w:p>
    <w:p w:rsidR="00C37F9A" w:rsidRDefault="00C37F9A">
      <w:pPr>
        <w:rPr>
          <w:rFonts w:ascii="Calibri" w:eastAsia="Times New Roman" w:hAnsi="Calibri"/>
          <w:b/>
          <w:sz w:val="22"/>
          <w:szCs w:val="22"/>
        </w:rPr>
      </w:pPr>
      <w:r>
        <w:rPr>
          <w:rFonts w:ascii="Calibri" w:eastAsia="Times New Roman" w:hAnsi="Calibri"/>
          <w:b/>
          <w:sz w:val="22"/>
          <w:szCs w:val="22"/>
        </w:rPr>
        <w:br w:type="page"/>
      </w:r>
    </w:p>
    <w:p w:rsidR="00C37F9A" w:rsidRPr="00C37F9A" w:rsidRDefault="00C37F9A" w:rsidP="00C37F9A">
      <w:pPr>
        <w:spacing w:after="160" w:line="259" w:lineRule="auto"/>
        <w:rPr>
          <w:rFonts w:asciiTheme="minorHAnsi" w:eastAsiaTheme="minorHAnsi" w:hAnsiTheme="minorHAnsi" w:cstheme="minorBidi"/>
          <w:color w:val="000000" w:themeColor="text1"/>
          <w:sz w:val="16"/>
          <w:szCs w:val="22"/>
        </w:rPr>
      </w:pPr>
      <w:r w:rsidRPr="00C37F9A">
        <w:rPr>
          <w:rFonts w:asciiTheme="minorHAnsi" w:eastAsiaTheme="minorHAnsi" w:hAnsiTheme="minorHAnsi" w:cstheme="minorBidi"/>
          <w:sz w:val="16"/>
          <w:szCs w:val="22"/>
        </w:rPr>
        <w:lastRenderedPageBreak/>
        <w:t xml:space="preserve">This workforce solution was funded by a grant awarded by the U.S Department of Labor’s Employment and Training Administration. The solution was created by the grantee and does not necessarily reflect the official position of the U.S Department of Labor. The Department of Labor makes no guarantees, warranties, or assurances of any kind, express or implied, with respect to such information, including any information on linked sites and including, but not limited to, accuracy of the information or its completeness, timeliness, usefulness, adequacy, continued availability, or ownership.  </w:t>
      </w:r>
    </w:p>
    <w:p w:rsidR="00C37F9A" w:rsidRPr="00C37F9A" w:rsidRDefault="00C37F9A" w:rsidP="00C37F9A">
      <w:pPr>
        <w:spacing w:after="160" w:line="259" w:lineRule="auto"/>
        <w:rPr>
          <w:rStyle w:val="Hyperlink"/>
          <w:rFonts w:asciiTheme="minorHAnsi" w:eastAsiaTheme="minorHAnsi" w:hAnsiTheme="minorHAnsi" w:cstheme="minorBidi"/>
          <w:sz w:val="18"/>
          <w:szCs w:val="22"/>
        </w:rPr>
      </w:pPr>
      <w:r w:rsidRPr="00C37F9A">
        <w:rPr>
          <w:rFonts w:asciiTheme="minorHAnsi" w:eastAsiaTheme="minorHAnsi" w:hAnsiTheme="minorHAnsi" w:cstheme="minorBidi"/>
          <w:noProof/>
          <w:sz w:val="22"/>
          <w:szCs w:val="22"/>
        </w:rPr>
        <w:drawing>
          <wp:inline distT="0" distB="0" distL="0" distR="0" wp14:anchorId="2A54FDDB" wp14:editId="199B923A">
            <wp:extent cx="448310" cy="207010"/>
            <wp:effectExtent l="0" t="0" r="8890" b="2540"/>
            <wp:docPr id="5" name="Picture 5" descr="https://i.creativecommons.org/l/by/3.0/88x31.png" title="Creative Commosn Licens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creativecommons.org/l/by/3.0/88x3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8310" cy="207010"/>
                    </a:xfrm>
                    <a:prstGeom prst="rect">
                      <a:avLst/>
                    </a:prstGeom>
                    <a:noFill/>
                    <a:ln>
                      <a:noFill/>
                    </a:ln>
                  </pic:spPr>
                </pic:pic>
              </a:graphicData>
            </a:graphic>
          </wp:inline>
        </w:drawing>
      </w:r>
      <w:r w:rsidRPr="00C37F9A">
        <w:rPr>
          <w:rFonts w:asciiTheme="minorHAnsi" w:eastAsiaTheme="minorHAnsi" w:hAnsiTheme="minorHAnsi" w:cstheme="minorBidi"/>
          <w:sz w:val="14"/>
          <w:szCs w:val="14"/>
        </w:rPr>
        <w:t xml:space="preserve"> This work is licensed under the Creative Commons Attribution 4.0 International License. It is attributed to Ohio TechNet.  To view a copy of this license, visit </w:t>
      </w:r>
      <w:r>
        <w:rPr>
          <w:rFonts w:asciiTheme="minorHAnsi" w:eastAsiaTheme="minorHAnsi" w:hAnsiTheme="minorHAnsi" w:cstheme="minorBidi"/>
          <w:color w:val="0000FF" w:themeColor="hyperlink"/>
          <w:sz w:val="14"/>
          <w:szCs w:val="14"/>
          <w:u w:val="single"/>
        </w:rPr>
        <w:fldChar w:fldCharType="begin"/>
      </w:r>
      <w:r>
        <w:rPr>
          <w:rFonts w:asciiTheme="minorHAnsi" w:eastAsiaTheme="minorHAnsi" w:hAnsiTheme="minorHAnsi" w:cstheme="minorBidi"/>
          <w:color w:val="0000FF" w:themeColor="hyperlink"/>
          <w:sz w:val="14"/>
          <w:szCs w:val="14"/>
          <w:u w:val="single"/>
        </w:rPr>
        <w:instrText xml:space="preserve"> HYPERLINK "http://creativecommons.org/licenses/by/4.0/" \o "Creative Commons License" </w:instrText>
      </w:r>
      <w:r>
        <w:rPr>
          <w:rFonts w:asciiTheme="minorHAnsi" w:eastAsiaTheme="minorHAnsi" w:hAnsiTheme="minorHAnsi" w:cstheme="minorBidi"/>
          <w:color w:val="0000FF" w:themeColor="hyperlink"/>
          <w:sz w:val="14"/>
          <w:szCs w:val="14"/>
          <w:u w:val="single"/>
        </w:rPr>
      </w:r>
      <w:r>
        <w:rPr>
          <w:rFonts w:asciiTheme="minorHAnsi" w:eastAsiaTheme="minorHAnsi" w:hAnsiTheme="minorHAnsi" w:cstheme="minorBidi"/>
          <w:color w:val="0000FF" w:themeColor="hyperlink"/>
          <w:sz w:val="14"/>
          <w:szCs w:val="14"/>
          <w:u w:val="single"/>
        </w:rPr>
        <w:fldChar w:fldCharType="separate"/>
      </w:r>
      <w:r w:rsidRPr="00C37F9A">
        <w:rPr>
          <w:rStyle w:val="Hyperlink"/>
          <w:rFonts w:asciiTheme="minorHAnsi" w:eastAsiaTheme="minorHAnsi" w:hAnsiTheme="minorHAnsi" w:cstheme="minorBidi"/>
          <w:sz w:val="14"/>
          <w:szCs w:val="14"/>
        </w:rPr>
        <w:t>http://creativecommons.org/licenses/by/4.0/.</w:t>
      </w:r>
      <w:bookmarkStart w:id="0" w:name="_GoBack"/>
      <w:bookmarkEnd w:id="0"/>
    </w:p>
    <w:p w:rsidR="00105EC3" w:rsidRPr="00BC444A" w:rsidRDefault="00C37F9A" w:rsidP="00FC3130">
      <w:pPr>
        <w:rPr>
          <w:rFonts w:ascii="Calibri" w:eastAsia="Times New Roman" w:hAnsi="Calibri"/>
          <w:b/>
          <w:sz w:val="22"/>
          <w:szCs w:val="22"/>
        </w:rPr>
      </w:pPr>
      <w:r>
        <w:rPr>
          <w:rFonts w:asciiTheme="minorHAnsi" w:eastAsiaTheme="minorHAnsi" w:hAnsiTheme="minorHAnsi" w:cstheme="minorBidi"/>
          <w:color w:val="0000FF" w:themeColor="hyperlink"/>
          <w:sz w:val="14"/>
          <w:szCs w:val="14"/>
          <w:u w:val="single"/>
        </w:rPr>
        <w:fldChar w:fldCharType="end"/>
      </w:r>
    </w:p>
    <w:sectPr w:rsidR="00105EC3" w:rsidRPr="00BC444A" w:rsidSect="00767C0A">
      <w:type w:val="continuous"/>
      <w:pgSz w:w="12240" w:h="15840"/>
      <w:pgMar w:top="720" w:right="720" w:bottom="720" w:left="720" w:header="288"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12B4" w:rsidRDefault="00B512B4">
      <w:r>
        <w:separator/>
      </w:r>
    </w:p>
  </w:endnote>
  <w:endnote w:type="continuationSeparator" w:id="0">
    <w:p w:rsidR="00B512B4" w:rsidRDefault="00B51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12B4" w:rsidRDefault="00B512B4">
      <w:r>
        <w:separator/>
      </w:r>
    </w:p>
  </w:footnote>
  <w:footnote w:type="continuationSeparator" w:id="0">
    <w:p w:rsidR="00B512B4" w:rsidRDefault="00B512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D77" w:rsidRDefault="00B11D77" w:rsidP="009A6EC7">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A3DEE"/>
    <w:multiLevelType w:val="hybridMultilevel"/>
    <w:tmpl w:val="2E803E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6A7C12"/>
    <w:multiLevelType w:val="hybridMultilevel"/>
    <w:tmpl w:val="3222BEF4"/>
    <w:lvl w:ilvl="0" w:tplc="1444DA86">
      <w:start w:val="1"/>
      <w:numFmt w:val="bullet"/>
      <w:lvlText w:val=""/>
      <w:lvlJc w:val="left"/>
      <w:pPr>
        <w:ind w:left="1440" w:hanging="360"/>
      </w:pPr>
      <w:rPr>
        <w:rFonts w:ascii="Wingdings" w:hAnsi="Wingdings" w:hint="default"/>
        <w:b/>
        <w:color w:val="FF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31A3694C"/>
    <w:multiLevelType w:val="hybridMultilevel"/>
    <w:tmpl w:val="9FAC3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DD55DD"/>
    <w:multiLevelType w:val="hybridMultilevel"/>
    <w:tmpl w:val="071C0F2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5F9504B"/>
    <w:multiLevelType w:val="hybridMultilevel"/>
    <w:tmpl w:val="58948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B86C17"/>
    <w:multiLevelType w:val="hybridMultilevel"/>
    <w:tmpl w:val="024A16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460D1CAE"/>
    <w:multiLevelType w:val="hybridMultilevel"/>
    <w:tmpl w:val="0330C2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591F4E1A"/>
    <w:multiLevelType w:val="hybridMultilevel"/>
    <w:tmpl w:val="F644252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67864313"/>
    <w:multiLevelType w:val="hybridMultilevel"/>
    <w:tmpl w:val="C4DCC9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958196A"/>
    <w:multiLevelType w:val="hybridMultilevel"/>
    <w:tmpl w:val="3CFAC2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B10581A"/>
    <w:multiLevelType w:val="hybridMultilevel"/>
    <w:tmpl w:val="B232B988"/>
    <w:lvl w:ilvl="0" w:tplc="60B46698">
      <w:start w:val="1"/>
      <w:numFmt w:val="bullet"/>
      <w:lvlText w:val=""/>
      <w:lvlJc w:val="left"/>
      <w:pPr>
        <w:ind w:left="1440" w:hanging="360"/>
      </w:pPr>
      <w:rPr>
        <w:rFonts w:ascii="Wingdings" w:hAnsi="Wingdings" w:hint="default"/>
        <w:color w:val="94363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7C8B404E"/>
    <w:multiLevelType w:val="hybridMultilevel"/>
    <w:tmpl w:val="6046F2AA"/>
    <w:lvl w:ilvl="0" w:tplc="60B46698">
      <w:start w:val="1"/>
      <w:numFmt w:val="bullet"/>
      <w:lvlText w:val=""/>
      <w:lvlJc w:val="left"/>
      <w:pPr>
        <w:ind w:left="1440" w:hanging="360"/>
      </w:pPr>
      <w:rPr>
        <w:rFonts w:ascii="Wingdings" w:hAnsi="Wingdings" w:hint="default"/>
        <w:color w:val="94363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7D3E051C"/>
    <w:multiLevelType w:val="hybridMultilevel"/>
    <w:tmpl w:val="455C4D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10"/>
  </w:num>
  <w:num w:numId="3">
    <w:abstractNumId w:val="11"/>
  </w:num>
  <w:num w:numId="4">
    <w:abstractNumId w:val="4"/>
  </w:num>
  <w:num w:numId="5">
    <w:abstractNumId w:val="12"/>
  </w:num>
  <w:num w:numId="6">
    <w:abstractNumId w:val="7"/>
  </w:num>
  <w:num w:numId="7">
    <w:abstractNumId w:val="3"/>
  </w:num>
  <w:num w:numId="8">
    <w:abstractNumId w:val="2"/>
  </w:num>
  <w:num w:numId="9">
    <w:abstractNumId w:val="5"/>
  </w:num>
  <w:num w:numId="10">
    <w:abstractNumId w:val="6"/>
  </w:num>
  <w:num w:numId="11">
    <w:abstractNumId w:val="9"/>
  </w:num>
  <w:num w:numId="12">
    <w:abstractNumId w:val="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56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8CC"/>
    <w:rsid w:val="00044972"/>
    <w:rsid w:val="00067080"/>
    <w:rsid w:val="000A3AF9"/>
    <w:rsid w:val="000A4B40"/>
    <w:rsid w:val="000C605B"/>
    <w:rsid w:val="000F7E4C"/>
    <w:rsid w:val="0010047D"/>
    <w:rsid w:val="00101CDF"/>
    <w:rsid w:val="00105EC3"/>
    <w:rsid w:val="00123CC7"/>
    <w:rsid w:val="001617DE"/>
    <w:rsid w:val="00163D1E"/>
    <w:rsid w:val="00165278"/>
    <w:rsid w:val="001A6D6B"/>
    <w:rsid w:val="001D5AE7"/>
    <w:rsid w:val="00203E7A"/>
    <w:rsid w:val="00220CCA"/>
    <w:rsid w:val="002541A9"/>
    <w:rsid w:val="0025484E"/>
    <w:rsid w:val="002669DC"/>
    <w:rsid w:val="00274695"/>
    <w:rsid w:val="002920F0"/>
    <w:rsid w:val="002939CD"/>
    <w:rsid w:val="002C077A"/>
    <w:rsid w:val="002D4322"/>
    <w:rsid w:val="0037509D"/>
    <w:rsid w:val="003847DC"/>
    <w:rsid w:val="003A1C74"/>
    <w:rsid w:val="003A399A"/>
    <w:rsid w:val="003B049B"/>
    <w:rsid w:val="003B67D8"/>
    <w:rsid w:val="003D356B"/>
    <w:rsid w:val="003D6311"/>
    <w:rsid w:val="003E1F68"/>
    <w:rsid w:val="003E6245"/>
    <w:rsid w:val="0041522C"/>
    <w:rsid w:val="00417E78"/>
    <w:rsid w:val="004219ED"/>
    <w:rsid w:val="0042447B"/>
    <w:rsid w:val="004607DA"/>
    <w:rsid w:val="00463353"/>
    <w:rsid w:val="004746DB"/>
    <w:rsid w:val="00474D14"/>
    <w:rsid w:val="00475FBE"/>
    <w:rsid w:val="00502D48"/>
    <w:rsid w:val="00516CB8"/>
    <w:rsid w:val="005202C8"/>
    <w:rsid w:val="005205C0"/>
    <w:rsid w:val="00521BF3"/>
    <w:rsid w:val="00531B18"/>
    <w:rsid w:val="005456B2"/>
    <w:rsid w:val="00577130"/>
    <w:rsid w:val="00586074"/>
    <w:rsid w:val="00595042"/>
    <w:rsid w:val="005A79D6"/>
    <w:rsid w:val="005C4FB5"/>
    <w:rsid w:val="005C5E72"/>
    <w:rsid w:val="005D13E4"/>
    <w:rsid w:val="005D49C6"/>
    <w:rsid w:val="00606332"/>
    <w:rsid w:val="00621045"/>
    <w:rsid w:val="00622B22"/>
    <w:rsid w:val="00641EBA"/>
    <w:rsid w:val="00662460"/>
    <w:rsid w:val="006A3555"/>
    <w:rsid w:val="007418B8"/>
    <w:rsid w:val="00743367"/>
    <w:rsid w:val="007450BE"/>
    <w:rsid w:val="007464B2"/>
    <w:rsid w:val="00767C0A"/>
    <w:rsid w:val="00777BCB"/>
    <w:rsid w:val="007B08CC"/>
    <w:rsid w:val="007D39BB"/>
    <w:rsid w:val="007F2CA8"/>
    <w:rsid w:val="00806581"/>
    <w:rsid w:val="00806A1D"/>
    <w:rsid w:val="0082488B"/>
    <w:rsid w:val="00825364"/>
    <w:rsid w:val="00833D9E"/>
    <w:rsid w:val="008446A0"/>
    <w:rsid w:val="00856F8F"/>
    <w:rsid w:val="00881ADB"/>
    <w:rsid w:val="008D102A"/>
    <w:rsid w:val="008D6CC0"/>
    <w:rsid w:val="008F0A6C"/>
    <w:rsid w:val="008F528B"/>
    <w:rsid w:val="009014A0"/>
    <w:rsid w:val="00912072"/>
    <w:rsid w:val="009145D5"/>
    <w:rsid w:val="00920B13"/>
    <w:rsid w:val="009236A4"/>
    <w:rsid w:val="00925CD5"/>
    <w:rsid w:val="009429C2"/>
    <w:rsid w:val="00942E37"/>
    <w:rsid w:val="00951AF6"/>
    <w:rsid w:val="0095666A"/>
    <w:rsid w:val="009733A0"/>
    <w:rsid w:val="00980AE3"/>
    <w:rsid w:val="009A1FF9"/>
    <w:rsid w:val="009A6EC7"/>
    <w:rsid w:val="009D2BAE"/>
    <w:rsid w:val="009D78B4"/>
    <w:rsid w:val="00A071E1"/>
    <w:rsid w:val="00A90099"/>
    <w:rsid w:val="00AC4646"/>
    <w:rsid w:val="00AC5F5D"/>
    <w:rsid w:val="00AD5ED7"/>
    <w:rsid w:val="00AE4F6A"/>
    <w:rsid w:val="00B11D77"/>
    <w:rsid w:val="00B512B4"/>
    <w:rsid w:val="00BA5078"/>
    <w:rsid w:val="00BC444A"/>
    <w:rsid w:val="00BD153E"/>
    <w:rsid w:val="00BE54B1"/>
    <w:rsid w:val="00BF247C"/>
    <w:rsid w:val="00C37F9A"/>
    <w:rsid w:val="00C442B6"/>
    <w:rsid w:val="00C573F8"/>
    <w:rsid w:val="00C85159"/>
    <w:rsid w:val="00C954BB"/>
    <w:rsid w:val="00CB3256"/>
    <w:rsid w:val="00CC4C40"/>
    <w:rsid w:val="00CC6BB6"/>
    <w:rsid w:val="00CD21BD"/>
    <w:rsid w:val="00CE7802"/>
    <w:rsid w:val="00CF2120"/>
    <w:rsid w:val="00D27681"/>
    <w:rsid w:val="00D4199D"/>
    <w:rsid w:val="00D6027D"/>
    <w:rsid w:val="00D84A69"/>
    <w:rsid w:val="00D97219"/>
    <w:rsid w:val="00DA17AD"/>
    <w:rsid w:val="00DB3308"/>
    <w:rsid w:val="00DB42BD"/>
    <w:rsid w:val="00DB7BE2"/>
    <w:rsid w:val="00DD1011"/>
    <w:rsid w:val="00DF70B1"/>
    <w:rsid w:val="00E06005"/>
    <w:rsid w:val="00E17665"/>
    <w:rsid w:val="00E30A5B"/>
    <w:rsid w:val="00E52E0A"/>
    <w:rsid w:val="00EB341D"/>
    <w:rsid w:val="00EB35B7"/>
    <w:rsid w:val="00EB4113"/>
    <w:rsid w:val="00ED2E0A"/>
    <w:rsid w:val="00EF3418"/>
    <w:rsid w:val="00F034F6"/>
    <w:rsid w:val="00F03AC0"/>
    <w:rsid w:val="00F404B7"/>
    <w:rsid w:val="00F55013"/>
    <w:rsid w:val="00F97582"/>
    <w:rsid w:val="00FB188B"/>
    <w:rsid w:val="00FB2E9E"/>
    <w:rsid w:val="00FC3130"/>
    <w:rsid w:val="00FC7C18"/>
    <w:rsid w:val="00FD5E64"/>
    <w:rsid w:val="00FE6C7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560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20104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42EA"/>
    <w:pPr>
      <w:tabs>
        <w:tab w:val="center" w:pos="4320"/>
        <w:tab w:val="right" w:pos="8640"/>
      </w:tabs>
    </w:pPr>
  </w:style>
  <w:style w:type="character" w:customStyle="1" w:styleId="HeaderChar">
    <w:name w:val="Header Char"/>
    <w:link w:val="Header"/>
    <w:uiPriority w:val="99"/>
    <w:rsid w:val="00CB42EA"/>
    <w:rPr>
      <w:sz w:val="24"/>
      <w:szCs w:val="24"/>
    </w:rPr>
  </w:style>
  <w:style w:type="paragraph" w:styleId="Footer">
    <w:name w:val="footer"/>
    <w:basedOn w:val="Normal"/>
    <w:link w:val="FooterChar"/>
    <w:uiPriority w:val="99"/>
    <w:unhideWhenUsed/>
    <w:rsid w:val="00CB42EA"/>
    <w:pPr>
      <w:tabs>
        <w:tab w:val="center" w:pos="4320"/>
        <w:tab w:val="right" w:pos="8640"/>
      </w:tabs>
    </w:pPr>
  </w:style>
  <w:style w:type="character" w:customStyle="1" w:styleId="FooterChar">
    <w:name w:val="Footer Char"/>
    <w:link w:val="Footer"/>
    <w:uiPriority w:val="99"/>
    <w:rsid w:val="00CB42EA"/>
    <w:rPr>
      <w:sz w:val="24"/>
      <w:szCs w:val="24"/>
    </w:rPr>
  </w:style>
  <w:style w:type="paragraph" w:styleId="BalloonText">
    <w:name w:val="Balloon Text"/>
    <w:basedOn w:val="Normal"/>
    <w:link w:val="BalloonTextChar"/>
    <w:uiPriority w:val="99"/>
    <w:semiHidden/>
    <w:unhideWhenUsed/>
    <w:rsid w:val="00806581"/>
    <w:rPr>
      <w:rFonts w:ascii="Tahoma" w:hAnsi="Tahoma" w:cs="Tahoma"/>
      <w:sz w:val="16"/>
      <w:szCs w:val="16"/>
    </w:rPr>
  </w:style>
  <w:style w:type="character" w:customStyle="1" w:styleId="BalloonTextChar">
    <w:name w:val="Balloon Text Char"/>
    <w:link w:val="BalloonText"/>
    <w:uiPriority w:val="99"/>
    <w:semiHidden/>
    <w:rsid w:val="00806581"/>
    <w:rPr>
      <w:rFonts w:ascii="Tahoma" w:hAnsi="Tahoma" w:cs="Tahoma"/>
      <w:sz w:val="16"/>
      <w:szCs w:val="16"/>
    </w:rPr>
  </w:style>
  <w:style w:type="paragraph" w:styleId="ListParagraph">
    <w:name w:val="List Paragraph"/>
    <w:basedOn w:val="Normal"/>
    <w:uiPriority w:val="34"/>
    <w:qFormat/>
    <w:rsid w:val="007450BE"/>
    <w:pPr>
      <w:spacing w:after="200" w:line="276" w:lineRule="auto"/>
      <w:ind w:left="720"/>
      <w:contextualSpacing/>
    </w:pPr>
    <w:rPr>
      <w:rFonts w:ascii="Calibri" w:eastAsia="Times New Roman" w:hAnsi="Calibri"/>
      <w:sz w:val="22"/>
      <w:szCs w:val="22"/>
    </w:rPr>
  </w:style>
  <w:style w:type="character" w:styleId="Hyperlink">
    <w:name w:val="Hyperlink"/>
    <w:uiPriority w:val="99"/>
    <w:unhideWhenUsed/>
    <w:rsid w:val="007450BE"/>
    <w:rPr>
      <w:rFonts w:cs="Times New Roman"/>
      <w:color w:val="0000FF"/>
      <w:u w:val="single"/>
    </w:rPr>
  </w:style>
  <w:style w:type="character" w:styleId="Strong">
    <w:name w:val="Strong"/>
    <w:uiPriority w:val="22"/>
    <w:qFormat/>
    <w:rsid w:val="007450BE"/>
    <w:rPr>
      <w:rFonts w:cs="Times New Roman"/>
      <w:b/>
      <w:bCs/>
    </w:rPr>
  </w:style>
  <w:style w:type="paragraph" w:customStyle="1" w:styleId="subheading">
    <w:name w:val="subheading"/>
    <w:basedOn w:val="Normal"/>
    <w:rsid w:val="007450BE"/>
    <w:pPr>
      <w:spacing w:before="100" w:beforeAutospacing="1" w:after="100" w:afterAutospacing="1"/>
    </w:pPr>
    <w:rPr>
      <w:rFonts w:ascii="Times New Roman" w:eastAsia="Times New Roman" w:hAnsi="Times New Roman"/>
    </w:rPr>
  </w:style>
  <w:style w:type="paragraph" w:customStyle="1" w:styleId="Default">
    <w:name w:val="Default"/>
    <w:rsid w:val="007450BE"/>
    <w:pPr>
      <w:autoSpaceDE w:val="0"/>
      <w:autoSpaceDN w:val="0"/>
      <w:adjustRightInd w:val="0"/>
    </w:pPr>
    <w:rPr>
      <w:rFonts w:ascii="Times New Roman" w:eastAsia="Times New Roman" w:hAnsi="Times New Roman"/>
      <w:color w:val="000000"/>
      <w:sz w:val="24"/>
      <w:szCs w:val="24"/>
    </w:rPr>
  </w:style>
  <w:style w:type="character" w:styleId="CommentReference">
    <w:name w:val="annotation reference"/>
    <w:uiPriority w:val="99"/>
    <w:semiHidden/>
    <w:unhideWhenUsed/>
    <w:rsid w:val="00101CDF"/>
    <w:rPr>
      <w:sz w:val="16"/>
      <w:szCs w:val="16"/>
    </w:rPr>
  </w:style>
  <w:style w:type="paragraph" w:styleId="CommentText">
    <w:name w:val="annotation text"/>
    <w:basedOn w:val="Normal"/>
    <w:link w:val="CommentTextChar"/>
    <w:uiPriority w:val="99"/>
    <w:semiHidden/>
    <w:unhideWhenUsed/>
    <w:rsid w:val="00101CDF"/>
    <w:rPr>
      <w:sz w:val="20"/>
      <w:szCs w:val="20"/>
    </w:rPr>
  </w:style>
  <w:style w:type="character" w:customStyle="1" w:styleId="CommentTextChar">
    <w:name w:val="Comment Text Char"/>
    <w:basedOn w:val="DefaultParagraphFont"/>
    <w:link w:val="CommentText"/>
    <w:uiPriority w:val="99"/>
    <w:semiHidden/>
    <w:rsid w:val="00101CDF"/>
  </w:style>
  <w:style w:type="paragraph" w:styleId="CommentSubject">
    <w:name w:val="annotation subject"/>
    <w:basedOn w:val="CommentText"/>
    <w:next w:val="CommentText"/>
    <w:link w:val="CommentSubjectChar"/>
    <w:uiPriority w:val="99"/>
    <w:semiHidden/>
    <w:unhideWhenUsed/>
    <w:rsid w:val="00101CDF"/>
    <w:rPr>
      <w:b/>
      <w:bCs/>
    </w:rPr>
  </w:style>
  <w:style w:type="character" w:customStyle="1" w:styleId="CommentSubjectChar">
    <w:name w:val="Comment Subject Char"/>
    <w:link w:val="CommentSubject"/>
    <w:uiPriority w:val="99"/>
    <w:semiHidden/>
    <w:rsid w:val="00101CDF"/>
    <w:rPr>
      <w:b/>
      <w:bCs/>
    </w:rPr>
  </w:style>
  <w:style w:type="table" w:styleId="TableGrid">
    <w:name w:val="Table Grid"/>
    <w:basedOn w:val="TableNormal"/>
    <w:uiPriority w:val="59"/>
    <w:rsid w:val="00C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20104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42EA"/>
    <w:pPr>
      <w:tabs>
        <w:tab w:val="center" w:pos="4320"/>
        <w:tab w:val="right" w:pos="8640"/>
      </w:tabs>
    </w:pPr>
  </w:style>
  <w:style w:type="character" w:customStyle="1" w:styleId="HeaderChar">
    <w:name w:val="Header Char"/>
    <w:link w:val="Header"/>
    <w:uiPriority w:val="99"/>
    <w:rsid w:val="00CB42EA"/>
    <w:rPr>
      <w:sz w:val="24"/>
      <w:szCs w:val="24"/>
    </w:rPr>
  </w:style>
  <w:style w:type="paragraph" w:styleId="Footer">
    <w:name w:val="footer"/>
    <w:basedOn w:val="Normal"/>
    <w:link w:val="FooterChar"/>
    <w:uiPriority w:val="99"/>
    <w:unhideWhenUsed/>
    <w:rsid w:val="00CB42EA"/>
    <w:pPr>
      <w:tabs>
        <w:tab w:val="center" w:pos="4320"/>
        <w:tab w:val="right" w:pos="8640"/>
      </w:tabs>
    </w:pPr>
  </w:style>
  <w:style w:type="character" w:customStyle="1" w:styleId="FooterChar">
    <w:name w:val="Footer Char"/>
    <w:link w:val="Footer"/>
    <w:uiPriority w:val="99"/>
    <w:rsid w:val="00CB42EA"/>
    <w:rPr>
      <w:sz w:val="24"/>
      <w:szCs w:val="24"/>
    </w:rPr>
  </w:style>
  <w:style w:type="paragraph" w:styleId="BalloonText">
    <w:name w:val="Balloon Text"/>
    <w:basedOn w:val="Normal"/>
    <w:link w:val="BalloonTextChar"/>
    <w:uiPriority w:val="99"/>
    <w:semiHidden/>
    <w:unhideWhenUsed/>
    <w:rsid w:val="00806581"/>
    <w:rPr>
      <w:rFonts w:ascii="Tahoma" w:hAnsi="Tahoma" w:cs="Tahoma"/>
      <w:sz w:val="16"/>
      <w:szCs w:val="16"/>
    </w:rPr>
  </w:style>
  <w:style w:type="character" w:customStyle="1" w:styleId="BalloonTextChar">
    <w:name w:val="Balloon Text Char"/>
    <w:link w:val="BalloonText"/>
    <w:uiPriority w:val="99"/>
    <w:semiHidden/>
    <w:rsid w:val="00806581"/>
    <w:rPr>
      <w:rFonts w:ascii="Tahoma" w:hAnsi="Tahoma" w:cs="Tahoma"/>
      <w:sz w:val="16"/>
      <w:szCs w:val="16"/>
    </w:rPr>
  </w:style>
  <w:style w:type="paragraph" w:styleId="ListParagraph">
    <w:name w:val="List Paragraph"/>
    <w:basedOn w:val="Normal"/>
    <w:uiPriority w:val="34"/>
    <w:qFormat/>
    <w:rsid w:val="007450BE"/>
    <w:pPr>
      <w:spacing w:after="200" w:line="276" w:lineRule="auto"/>
      <w:ind w:left="720"/>
      <w:contextualSpacing/>
    </w:pPr>
    <w:rPr>
      <w:rFonts w:ascii="Calibri" w:eastAsia="Times New Roman" w:hAnsi="Calibri"/>
      <w:sz w:val="22"/>
      <w:szCs w:val="22"/>
    </w:rPr>
  </w:style>
  <w:style w:type="character" w:styleId="Hyperlink">
    <w:name w:val="Hyperlink"/>
    <w:uiPriority w:val="99"/>
    <w:unhideWhenUsed/>
    <w:rsid w:val="007450BE"/>
    <w:rPr>
      <w:rFonts w:cs="Times New Roman"/>
      <w:color w:val="0000FF"/>
      <w:u w:val="single"/>
    </w:rPr>
  </w:style>
  <w:style w:type="character" w:styleId="Strong">
    <w:name w:val="Strong"/>
    <w:uiPriority w:val="22"/>
    <w:qFormat/>
    <w:rsid w:val="007450BE"/>
    <w:rPr>
      <w:rFonts w:cs="Times New Roman"/>
      <w:b/>
      <w:bCs/>
    </w:rPr>
  </w:style>
  <w:style w:type="paragraph" w:customStyle="1" w:styleId="subheading">
    <w:name w:val="subheading"/>
    <w:basedOn w:val="Normal"/>
    <w:rsid w:val="007450BE"/>
    <w:pPr>
      <w:spacing w:before="100" w:beforeAutospacing="1" w:after="100" w:afterAutospacing="1"/>
    </w:pPr>
    <w:rPr>
      <w:rFonts w:ascii="Times New Roman" w:eastAsia="Times New Roman" w:hAnsi="Times New Roman"/>
    </w:rPr>
  </w:style>
  <w:style w:type="paragraph" w:customStyle="1" w:styleId="Default">
    <w:name w:val="Default"/>
    <w:rsid w:val="007450BE"/>
    <w:pPr>
      <w:autoSpaceDE w:val="0"/>
      <w:autoSpaceDN w:val="0"/>
      <w:adjustRightInd w:val="0"/>
    </w:pPr>
    <w:rPr>
      <w:rFonts w:ascii="Times New Roman" w:eastAsia="Times New Roman" w:hAnsi="Times New Roman"/>
      <w:color w:val="000000"/>
      <w:sz w:val="24"/>
      <w:szCs w:val="24"/>
    </w:rPr>
  </w:style>
  <w:style w:type="character" w:styleId="CommentReference">
    <w:name w:val="annotation reference"/>
    <w:uiPriority w:val="99"/>
    <w:semiHidden/>
    <w:unhideWhenUsed/>
    <w:rsid w:val="00101CDF"/>
    <w:rPr>
      <w:sz w:val="16"/>
      <w:szCs w:val="16"/>
    </w:rPr>
  </w:style>
  <w:style w:type="paragraph" w:styleId="CommentText">
    <w:name w:val="annotation text"/>
    <w:basedOn w:val="Normal"/>
    <w:link w:val="CommentTextChar"/>
    <w:uiPriority w:val="99"/>
    <w:semiHidden/>
    <w:unhideWhenUsed/>
    <w:rsid w:val="00101CDF"/>
    <w:rPr>
      <w:sz w:val="20"/>
      <w:szCs w:val="20"/>
    </w:rPr>
  </w:style>
  <w:style w:type="character" w:customStyle="1" w:styleId="CommentTextChar">
    <w:name w:val="Comment Text Char"/>
    <w:basedOn w:val="DefaultParagraphFont"/>
    <w:link w:val="CommentText"/>
    <w:uiPriority w:val="99"/>
    <w:semiHidden/>
    <w:rsid w:val="00101CDF"/>
  </w:style>
  <w:style w:type="paragraph" w:styleId="CommentSubject">
    <w:name w:val="annotation subject"/>
    <w:basedOn w:val="CommentText"/>
    <w:next w:val="CommentText"/>
    <w:link w:val="CommentSubjectChar"/>
    <w:uiPriority w:val="99"/>
    <w:semiHidden/>
    <w:unhideWhenUsed/>
    <w:rsid w:val="00101CDF"/>
    <w:rPr>
      <w:b/>
      <w:bCs/>
    </w:rPr>
  </w:style>
  <w:style w:type="character" w:customStyle="1" w:styleId="CommentSubjectChar">
    <w:name w:val="Comment Subject Char"/>
    <w:link w:val="CommentSubject"/>
    <w:uiPriority w:val="99"/>
    <w:semiHidden/>
    <w:rsid w:val="00101CDF"/>
    <w:rPr>
      <w:b/>
      <w:bCs/>
    </w:rPr>
  </w:style>
  <w:style w:type="table" w:styleId="TableGrid">
    <w:name w:val="Table Grid"/>
    <w:basedOn w:val="TableNormal"/>
    <w:uiPriority w:val="59"/>
    <w:rsid w:val="00C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18743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lorainccc.edu/mycampu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mailto:tjenkins@lorainccc.ed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3E4A905C3B49141AB9F1D3491902493" ma:contentTypeVersion="10" ma:contentTypeDescription="Create a new document." ma:contentTypeScope="" ma:versionID="37cc62abd0ad6a34b820d95d1601e875">
  <xsd:schema xmlns:xsd="http://www.w3.org/2001/XMLSchema" xmlns:p="http://schemas.microsoft.com/office/2006/metadata/properties" xmlns:ns2="580526c0-e069-4e83-8481-e4872e5d4731" targetNamespace="http://schemas.microsoft.com/office/2006/metadata/properties" ma:root="true" ma:fieldsID="4cd23534c7e954f8fbbce4500b2c94d5" ns2:_="">
    <xsd:import namespace="580526c0-e069-4e83-8481-e4872e5d4731"/>
    <xsd:element name="properties">
      <xsd:complexType>
        <xsd:sequence>
          <xsd:element name="documentManagement">
            <xsd:complexType>
              <xsd:all>
                <xsd:element ref="ns2:Organization" minOccurs="0"/>
              </xsd:all>
            </xsd:complexType>
          </xsd:element>
        </xsd:sequence>
      </xsd:complexType>
    </xsd:element>
  </xsd:schema>
  <xsd:schema xmlns:xsd="http://www.w3.org/2001/XMLSchema" xmlns:dms="http://schemas.microsoft.com/office/2006/documentManagement/types" targetNamespace="580526c0-e069-4e83-8481-e4872e5d4731" elementFormDefault="qualified">
    <xsd:import namespace="http://schemas.microsoft.com/office/2006/documentManagement/types"/>
    <xsd:element name="Organization" ma:index="2" nillable="true" ma:displayName="Organization" ma:list="{87c1c74e-57a7-4ec4-a909-f998118e4981}" ma:internalName="Organization"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Organization xmlns="580526c0-e069-4e83-8481-e4872e5d4731" xsi:nil="true"/>
  </documentManagement>
</p:properties>
</file>

<file path=customXml/itemProps1.xml><?xml version="1.0" encoding="utf-8"?>
<ds:datastoreItem xmlns:ds="http://schemas.openxmlformats.org/officeDocument/2006/customXml" ds:itemID="{0D89EA78-F3A1-400E-BF42-7211A9EB3B73}"/>
</file>

<file path=customXml/itemProps2.xml><?xml version="1.0" encoding="utf-8"?>
<ds:datastoreItem xmlns:ds="http://schemas.openxmlformats.org/officeDocument/2006/customXml" ds:itemID="{519CBE9B-3A86-4A0D-94A3-5798A52F4728}"/>
</file>

<file path=customXml/itemProps3.xml><?xml version="1.0" encoding="utf-8"?>
<ds:datastoreItem xmlns:ds="http://schemas.openxmlformats.org/officeDocument/2006/customXml" ds:itemID="{68841D5D-3368-422E-9451-F9E48BD12E1D}"/>
</file>

<file path=customXml/itemProps4.xml><?xml version="1.0" encoding="utf-8"?>
<ds:datastoreItem xmlns:ds="http://schemas.openxmlformats.org/officeDocument/2006/customXml" ds:itemID="{A3788C1A-EF99-47BF-9417-9345E99FAEC2}"/>
</file>

<file path=docProps/app.xml><?xml version="1.0" encoding="utf-8"?>
<Properties xmlns="http://schemas.openxmlformats.org/officeDocument/2006/extended-properties" xmlns:vt="http://schemas.openxmlformats.org/officeDocument/2006/docPropsVTypes">
  <Template>Normal</Template>
  <TotalTime>1</TotalTime>
  <Pages>7</Pages>
  <Words>873</Words>
  <Characters>5872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J Michael Myers Design</Company>
  <LinksUpToDate>false</LinksUpToDate>
  <CharactersWithSpaces>6732</CharactersWithSpaces>
  <SharedDoc>false</SharedDoc>
  <HLinks>
    <vt:vector size="60" baseType="variant">
      <vt:variant>
        <vt:i4>4587588</vt:i4>
      </vt:variant>
      <vt:variant>
        <vt:i4>27</vt:i4>
      </vt:variant>
      <vt:variant>
        <vt:i4>0</vt:i4>
      </vt:variant>
      <vt:variant>
        <vt:i4>5</vt:i4>
      </vt:variant>
      <vt:variant>
        <vt:lpwstr>http://www.lorainccc.edu/testingservices</vt:lpwstr>
      </vt:variant>
      <vt:variant>
        <vt:lpwstr/>
      </vt:variant>
      <vt:variant>
        <vt:i4>7929895</vt:i4>
      </vt:variant>
      <vt:variant>
        <vt:i4>24</vt:i4>
      </vt:variant>
      <vt:variant>
        <vt:i4>0</vt:i4>
      </vt:variant>
      <vt:variant>
        <vt:i4>5</vt:i4>
      </vt:variant>
      <vt:variant>
        <vt:lpwstr>http://www.lorainccc.edu/Financial+Aid/Financial+Aid+and+Loans/Stafford+Loan+Form+16-17.htm</vt:lpwstr>
      </vt:variant>
      <vt:variant>
        <vt:lpwstr/>
      </vt:variant>
      <vt:variant>
        <vt:i4>4259865</vt:i4>
      </vt:variant>
      <vt:variant>
        <vt:i4>21</vt:i4>
      </vt:variant>
      <vt:variant>
        <vt:i4>0</vt:i4>
      </vt:variant>
      <vt:variant>
        <vt:i4>5</vt:i4>
      </vt:variant>
      <vt:variant>
        <vt:lpwstr>http://www.fafsa.ed.gov/</vt:lpwstr>
      </vt:variant>
      <vt:variant>
        <vt:lpwstr/>
      </vt:variant>
      <vt:variant>
        <vt:i4>5898334</vt:i4>
      </vt:variant>
      <vt:variant>
        <vt:i4>18</vt:i4>
      </vt:variant>
      <vt:variant>
        <vt:i4>0</vt:i4>
      </vt:variant>
      <vt:variant>
        <vt:i4>5</vt:i4>
      </vt:variant>
      <vt:variant>
        <vt:lpwstr>http://www.lorainccc.edu/mycampus</vt:lpwstr>
      </vt:variant>
      <vt:variant>
        <vt:lpwstr/>
      </vt:variant>
      <vt:variant>
        <vt:i4>6160403</vt:i4>
      </vt:variant>
      <vt:variant>
        <vt:i4>15</vt:i4>
      </vt:variant>
      <vt:variant>
        <vt:i4>0</vt:i4>
      </vt:variant>
      <vt:variant>
        <vt:i4>5</vt:i4>
      </vt:variant>
      <vt:variant>
        <vt:lpwstr>https://jobseeker.ohiomeansjobs.monster.com/Assessments/Home.aspx</vt:lpwstr>
      </vt:variant>
      <vt:variant>
        <vt:lpwstr/>
      </vt:variant>
      <vt:variant>
        <vt:i4>6225937</vt:i4>
      </vt:variant>
      <vt:variant>
        <vt:i4>12</vt:i4>
      </vt:variant>
      <vt:variant>
        <vt:i4>0</vt:i4>
      </vt:variant>
      <vt:variant>
        <vt:i4>5</vt:i4>
      </vt:variant>
      <vt:variant>
        <vt:lpwstr>http://www.lorainccc.edu/campus+security/code+of+conduct.htm</vt:lpwstr>
      </vt:variant>
      <vt:variant>
        <vt:lpwstr/>
      </vt:variant>
      <vt:variant>
        <vt:i4>6357044</vt:i4>
      </vt:variant>
      <vt:variant>
        <vt:i4>9</vt:i4>
      </vt:variant>
      <vt:variant>
        <vt:i4>0</vt:i4>
      </vt:variant>
      <vt:variant>
        <vt:i4>5</vt:i4>
      </vt:variant>
      <vt:variant>
        <vt:lpwstr>http://www.lorainccc.edu/Current+Students/Testing+Center/services/</vt:lpwstr>
      </vt:variant>
      <vt:variant>
        <vt:lpwstr/>
      </vt:variant>
      <vt:variant>
        <vt:i4>7274580</vt:i4>
      </vt:variant>
      <vt:variant>
        <vt:i4>6</vt:i4>
      </vt:variant>
      <vt:variant>
        <vt:i4>0</vt:i4>
      </vt:variant>
      <vt:variant>
        <vt:i4>5</vt:i4>
      </vt:variant>
      <vt:variant>
        <vt:lpwstr>mailto:testingcenter@lorainccc.edu</vt:lpwstr>
      </vt:variant>
      <vt:variant>
        <vt:lpwstr/>
      </vt:variant>
      <vt:variant>
        <vt:i4>4456484</vt:i4>
      </vt:variant>
      <vt:variant>
        <vt:i4>3</vt:i4>
      </vt:variant>
      <vt:variant>
        <vt:i4>0</vt:i4>
      </vt:variant>
      <vt:variant>
        <vt:i4>5</vt:i4>
      </vt:variant>
      <vt:variant>
        <vt:lpwstr>mailto:mmoore1@lorainccc.edu</vt:lpwstr>
      </vt:variant>
      <vt:variant>
        <vt:lpwstr/>
      </vt:variant>
      <vt:variant>
        <vt:i4>6881351</vt:i4>
      </vt:variant>
      <vt:variant>
        <vt:i4>0</vt:i4>
      </vt:variant>
      <vt:variant>
        <vt:i4>0</vt:i4>
      </vt:variant>
      <vt:variant>
        <vt:i4>5</vt:i4>
      </vt:variant>
      <vt:variant>
        <vt:lpwstr>mailto:cdelaney@lorainccc.edu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Michael Myers</dc:creator>
  <cp:lastModifiedBy>Michelle Craddock</cp:lastModifiedBy>
  <cp:revision>2</cp:revision>
  <cp:lastPrinted>2016-10-03T14:36:00Z</cp:lastPrinted>
  <dcterms:created xsi:type="dcterms:W3CDTF">2018-04-16T13:45:00Z</dcterms:created>
  <dcterms:modified xsi:type="dcterms:W3CDTF">2018-04-16T13:45:00Z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0x01010033E4A905C3B49141AB9F1D3491902493</vt:lpwstr>
  </property>
</Properties>
</file>