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6295" w14:textId="77777777" w:rsidR="004D2B0D" w:rsidRDefault="004D2B0D" w:rsidP="004D2B0D">
      <w:pPr>
        <w:pStyle w:val="BodyText"/>
        <w:ind w:left="116"/>
        <w:rPr>
          <w:rFonts w:ascii="Times New Roman"/>
          <w:sz w:val="20"/>
        </w:rPr>
      </w:pPr>
      <w:bookmarkStart w:id="0" w:name="_GoBack"/>
      <w:bookmarkEnd w:id="0"/>
      <w:r>
        <w:rPr>
          <w:rFonts w:ascii="Times New Roman"/>
          <w:noProof/>
          <w:sz w:val="20"/>
        </w:rPr>
        <w:drawing>
          <wp:inline distT="0" distB="0" distL="0" distR="0" wp14:anchorId="1512D9E8" wp14:editId="6F9755C8">
            <wp:extent cx="7003090" cy="1560195"/>
            <wp:effectExtent l="0" t="0" r="0" b="0"/>
            <wp:docPr id="1" name="image1.png" title="Workforce Development Center 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003090" cy="1560195"/>
                    </a:xfrm>
                    <a:prstGeom prst="rect">
                      <a:avLst/>
                    </a:prstGeom>
                  </pic:spPr>
                </pic:pic>
              </a:graphicData>
            </a:graphic>
          </wp:inline>
        </w:drawing>
      </w:r>
    </w:p>
    <w:p w14:paraId="1106BED4" w14:textId="77777777" w:rsidR="004D2B0D" w:rsidRDefault="004D2B0D" w:rsidP="004D2B0D">
      <w:pPr>
        <w:pStyle w:val="BodyText"/>
        <w:spacing w:before="5"/>
        <w:rPr>
          <w:rFonts w:ascii="Times New Roman"/>
          <w:sz w:val="13"/>
        </w:rPr>
      </w:pPr>
    </w:p>
    <w:p w14:paraId="4AD3968B" w14:textId="77777777" w:rsidR="004D2B0D" w:rsidRDefault="004D2B0D" w:rsidP="004D2B0D">
      <w:pPr>
        <w:spacing w:before="65" w:line="242" w:lineRule="auto"/>
        <w:ind w:left="5062" w:right="2145" w:hanging="2662"/>
        <w:rPr>
          <w:b/>
          <w:sz w:val="28"/>
        </w:rPr>
      </w:pPr>
      <w:r>
        <w:rPr>
          <w:b/>
          <w:sz w:val="28"/>
        </w:rPr>
        <w:t>Programmable Logic Controller Certificate (PLCC) 154 Hours</w:t>
      </w:r>
    </w:p>
    <w:p w14:paraId="32432FEF" w14:textId="77777777" w:rsidR="004D2B0D" w:rsidRDefault="004D2B0D" w:rsidP="004D2B0D">
      <w:pPr>
        <w:rPr>
          <w:b/>
          <w:sz w:val="28"/>
        </w:rPr>
      </w:pPr>
    </w:p>
    <w:p w14:paraId="5692AAB5" w14:textId="77777777" w:rsidR="004D2B0D" w:rsidRDefault="004D2B0D" w:rsidP="004D2B0D">
      <w:pPr>
        <w:spacing w:before="5"/>
        <w:rPr>
          <w:b/>
          <w:sz w:val="31"/>
        </w:rPr>
      </w:pPr>
    </w:p>
    <w:p w14:paraId="53ABB526" w14:textId="77777777" w:rsidR="004D2B0D" w:rsidRDefault="004D2B0D" w:rsidP="004D2B0D">
      <w:pPr>
        <w:pStyle w:val="Heading1"/>
        <w:ind w:left="772"/>
        <w:rPr>
          <w:i/>
        </w:rPr>
      </w:pPr>
      <w:r>
        <w:rPr>
          <w:color w:val="006600"/>
        </w:rPr>
        <w:t xml:space="preserve">Programmable Logic Controls (PLC’s) </w:t>
      </w:r>
      <w:r>
        <w:rPr>
          <w:i/>
          <w:color w:val="006600"/>
        </w:rPr>
        <w:t>154 Hours</w:t>
      </w:r>
    </w:p>
    <w:p w14:paraId="7D515302" w14:textId="77777777" w:rsidR="004D2B0D" w:rsidRDefault="004D2B0D" w:rsidP="004D2B0D">
      <w:pPr>
        <w:spacing w:before="3"/>
        <w:ind w:left="772" w:right="654" w:hanging="1"/>
        <w:rPr>
          <w:sz w:val="20"/>
        </w:rPr>
      </w:pPr>
      <w:r>
        <w:rPr>
          <w:sz w:val="20"/>
        </w:rPr>
        <w:t>This 19-week evening program is designed for the maintenance person who will install, program, maintain, and troubleshoot PLCs. This is a hands-on class with lab and programming requirements.</w:t>
      </w:r>
    </w:p>
    <w:p w14:paraId="33EA7C9F" w14:textId="77777777" w:rsidR="004D2B0D" w:rsidRDefault="004D2B0D" w:rsidP="004D2B0D">
      <w:pPr>
        <w:rPr>
          <w:sz w:val="20"/>
        </w:rPr>
      </w:pPr>
    </w:p>
    <w:p w14:paraId="45BBB435" w14:textId="77777777" w:rsidR="004D2B0D" w:rsidRDefault="004D2B0D" w:rsidP="004D2B0D">
      <w:pPr>
        <w:spacing w:before="8"/>
        <w:rPr>
          <w:sz w:val="19"/>
        </w:rPr>
      </w:pPr>
    </w:p>
    <w:p w14:paraId="4CFD23EE" w14:textId="77777777" w:rsidR="004D2B0D" w:rsidRDefault="004D2B0D" w:rsidP="004D2B0D">
      <w:pPr>
        <w:ind w:left="772" w:right="2145"/>
        <w:rPr>
          <w:sz w:val="20"/>
        </w:rPr>
      </w:pPr>
      <w:r>
        <w:rPr>
          <w:b/>
          <w:sz w:val="20"/>
        </w:rPr>
        <w:t xml:space="preserve">Start Date: </w:t>
      </w:r>
      <w:r>
        <w:rPr>
          <w:sz w:val="20"/>
        </w:rPr>
        <w:t>Spring 2017</w:t>
      </w:r>
    </w:p>
    <w:p w14:paraId="265830A9" w14:textId="77777777" w:rsidR="004D2B0D" w:rsidRDefault="004D2B0D" w:rsidP="004D2B0D">
      <w:pPr>
        <w:ind w:left="772" w:right="2145"/>
        <w:rPr>
          <w:sz w:val="20"/>
        </w:rPr>
      </w:pPr>
      <w:r>
        <w:rPr>
          <w:b/>
          <w:sz w:val="20"/>
        </w:rPr>
        <w:t>Class Time</w:t>
      </w:r>
      <w:r>
        <w:rPr>
          <w:sz w:val="20"/>
        </w:rPr>
        <w:t>: Tuesday / Thursday | 5:30-9:30pm</w:t>
      </w:r>
    </w:p>
    <w:p w14:paraId="204F9D03" w14:textId="77777777" w:rsidR="004D2B0D" w:rsidRDefault="004D2B0D" w:rsidP="004D2B0D">
      <w:pPr>
        <w:ind w:left="771" w:right="2145"/>
        <w:rPr>
          <w:sz w:val="20"/>
        </w:rPr>
      </w:pPr>
      <w:r>
        <w:rPr>
          <w:b/>
          <w:sz w:val="20"/>
        </w:rPr>
        <w:t xml:space="preserve">Class Location: </w:t>
      </w:r>
      <w:proofErr w:type="spellStart"/>
      <w:r>
        <w:rPr>
          <w:sz w:val="20"/>
        </w:rPr>
        <w:t>Evendale</w:t>
      </w:r>
      <w:proofErr w:type="spellEnd"/>
      <w:r>
        <w:rPr>
          <w:sz w:val="20"/>
        </w:rPr>
        <w:t xml:space="preserve"> Campus: 10100 Reading Rd, 45241</w:t>
      </w:r>
    </w:p>
    <w:p w14:paraId="294738DC" w14:textId="77777777" w:rsidR="004D2B0D" w:rsidRDefault="004D2B0D" w:rsidP="004D2B0D">
      <w:pPr>
        <w:pStyle w:val="Heading1"/>
        <w:rPr>
          <w:b w:val="0"/>
        </w:rPr>
      </w:pPr>
      <w:r>
        <w:t xml:space="preserve">Room No: </w:t>
      </w:r>
      <w:r>
        <w:rPr>
          <w:b w:val="0"/>
        </w:rPr>
        <w:t>4</w:t>
      </w:r>
    </w:p>
    <w:p w14:paraId="2C5D0F50" w14:textId="77777777" w:rsidR="004D2B0D" w:rsidRDefault="004D2B0D" w:rsidP="004D2B0D">
      <w:pPr>
        <w:ind w:left="771" w:right="2145"/>
        <w:rPr>
          <w:sz w:val="20"/>
        </w:rPr>
      </w:pPr>
      <w:r>
        <w:rPr>
          <w:b/>
          <w:sz w:val="20"/>
        </w:rPr>
        <w:t xml:space="preserve">Instructor: </w:t>
      </w:r>
      <w:proofErr w:type="spellStart"/>
      <w:r>
        <w:rPr>
          <w:sz w:val="20"/>
        </w:rPr>
        <w:t>Wabbington</w:t>
      </w:r>
      <w:proofErr w:type="spellEnd"/>
      <w:r>
        <w:rPr>
          <w:sz w:val="20"/>
        </w:rPr>
        <w:t>/</w:t>
      </w:r>
      <w:proofErr w:type="spellStart"/>
      <w:r>
        <w:rPr>
          <w:sz w:val="20"/>
        </w:rPr>
        <w:t>Gery</w:t>
      </w:r>
      <w:proofErr w:type="spellEnd"/>
      <w:r>
        <w:rPr>
          <w:sz w:val="20"/>
        </w:rPr>
        <w:t xml:space="preserve"> Van </w:t>
      </w:r>
      <w:proofErr w:type="spellStart"/>
      <w:r>
        <w:rPr>
          <w:sz w:val="20"/>
        </w:rPr>
        <w:t>Treeck</w:t>
      </w:r>
      <w:proofErr w:type="spellEnd"/>
      <w:r>
        <w:rPr>
          <w:sz w:val="20"/>
        </w:rPr>
        <w:t>/Brown</w:t>
      </w:r>
    </w:p>
    <w:p w14:paraId="09213D2B" w14:textId="77777777" w:rsidR="004D2B0D" w:rsidRDefault="004D2B0D" w:rsidP="004D2B0D">
      <w:pPr>
        <w:rPr>
          <w:sz w:val="20"/>
        </w:rPr>
      </w:pPr>
    </w:p>
    <w:p w14:paraId="5B344A93" w14:textId="77777777" w:rsidR="004D2B0D" w:rsidRDefault="004D2B0D" w:rsidP="004D2B0D">
      <w:pPr>
        <w:spacing w:before="3"/>
        <w:rPr>
          <w:sz w:val="20"/>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1080"/>
        <w:gridCol w:w="900"/>
        <w:gridCol w:w="749"/>
        <w:gridCol w:w="962"/>
        <w:gridCol w:w="936"/>
        <w:gridCol w:w="821"/>
        <w:gridCol w:w="1572"/>
      </w:tblGrid>
      <w:tr w:rsidR="004D2B0D" w14:paraId="18A98FF9" w14:textId="77777777" w:rsidTr="008F5A10">
        <w:trPr>
          <w:trHeight w:hRule="exact" w:val="427"/>
        </w:trPr>
        <w:tc>
          <w:tcPr>
            <w:tcW w:w="3074" w:type="dxa"/>
            <w:tcBorders>
              <w:bottom w:val="single" w:sz="6" w:space="0" w:color="000000"/>
              <w:right w:val="single" w:sz="6" w:space="0" w:color="000000"/>
            </w:tcBorders>
            <w:shd w:val="clear" w:color="auto" w:fill="7587AD"/>
          </w:tcPr>
          <w:p w14:paraId="001DCCD6" w14:textId="77777777" w:rsidR="004D2B0D" w:rsidRDefault="004D2B0D" w:rsidP="008F5A10">
            <w:pPr>
              <w:pStyle w:val="TableParagraph"/>
              <w:spacing w:before="7"/>
              <w:rPr>
                <w:sz w:val="17"/>
              </w:rPr>
            </w:pPr>
          </w:p>
          <w:p w14:paraId="1247E2A5" w14:textId="77777777" w:rsidR="004D2B0D" w:rsidRDefault="004D2B0D" w:rsidP="008F5A10">
            <w:pPr>
              <w:pStyle w:val="TableParagraph"/>
              <w:spacing w:before="0"/>
              <w:ind w:left="103"/>
              <w:rPr>
                <w:b/>
                <w:sz w:val="18"/>
              </w:rPr>
            </w:pPr>
            <w:r>
              <w:rPr>
                <w:b/>
                <w:color w:val="FFFFFF"/>
                <w:sz w:val="18"/>
              </w:rPr>
              <w:t>Course Title</w:t>
            </w:r>
          </w:p>
        </w:tc>
        <w:tc>
          <w:tcPr>
            <w:tcW w:w="1080" w:type="dxa"/>
            <w:tcBorders>
              <w:left w:val="single" w:sz="6" w:space="0" w:color="000000"/>
              <w:bottom w:val="single" w:sz="6" w:space="0" w:color="000000"/>
              <w:right w:val="single" w:sz="6" w:space="0" w:color="000000"/>
            </w:tcBorders>
            <w:shd w:val="clear" w:color="auto" w:fill="7587AD"/>
          </w:tcPr>
          <w:p w14:paraId="6ACE908F" w14:textId="77777777" w:rsidR="004D2B0D" w:rsidRDefault="004D2B0D" w:rsidP="008F5A10">
            <w:pPr>
              <w:pStyle w:val="TableParagraph"/>
              <w:spacing w:before="7"/>
              <w:rPr>
                <w:sz w:val="17"/>
              </w:rPr>
            </w:pPr>
          </w:p>
          <w:p w14:paraId="118CA423" w14:textId="77777777" w:rsidR="004D2B0D" w:rsidRDefault="004D2B0D" w:rsidP="008F5A10">
            <w:pPr>
              <w:pStyle w:val="TableParagraph"/>
              <w:spacing w:before="0"/>
              <w:ind w:left="121" w:right="121"/>
              <w:jc w:val="center"/>
              <w:rPr>
                <w:b/>
                <w:sz w:val="18"/>
              </w:rPr>
            </w:pPr>
            <w:r>
              <w:rPr>
                <w:b/>
                <w:color w:val="FFFFFF"/>
                <w:sz w:val="18"/>
              </w:rPr>
              <w:t>Course #</w:t>
            </w:r>
          </w:p>
        </w:tc>
        <w:tc>
          <w:tcPr>
            <w:tcW w:w="900" w:type="dxa"/>
            <w:tcBorders>
              <w:left w:val="single" w:sz="6" w:space="0" w:color="000000"/>
              <w:bottom w:val="single" w:sz="6" w:space="0" w:color="000000"/>
              <w:right w:val="single" w:sz="6" w:space="0" w:color="000000"/>
            </w:tcBorders>
            <w:shd w:val="clear" w:color="auto" w:fill="7587AD"/>
          </w:tcPr>
          <w:p w14:paraId="5B8184D7" w14:textId="77777777" w:rsidR="004D2B0D" w:rsidRDefault="004D2B0D" w:rsidP="008F5A10">
            <w:pPr>
              <w:pStyle w:val="TableParagraph"/>
              <w:spacing w:before="0" w:line="242" w:lineRule="auto"/>
              <w:ind w:left="266" w:right="90" w:hanging="161"/>
              <w:rPr>
                <w:b/>
                <w:sz w:val="18"/>
              </w:rPr>
            </w:pPr>
            <w:r>
              <w:rPr>
                <w:b/>
                <w:color w:val="FFFFFF"/>
                <w:sz w:val="18"/>
              </w:rPr>
              <w:t>Contact Hrs.</w:t>
            </w:r>
          </w:p>
        </w:tc>
        <w:tc>
          <w:tcPr>
            <w:tcW w:w="749" w:type="dxa"/>
            <w:tcBorders>
              <w:left w:val="single" w:sz="6" w:space="0" w:color="000000"/>
              <w:bottom w:val="single" w:sz="6" w:space="0" w:color="000000"/>
              <w:right w:val="single" w:sz="6" w:space="0" w:color="000000"/>
            </w:tcBorders>
            <w:shd w:val="clear" w:color="auto" w:fill="7587AD"/>
          </w:tcPr>
          <w:p w14:paraId="12D219CE" w14:textId="77777777" w:rsidR="004D2B0D" w:rsidRDefault="004D2B0D" w:rsidP="008F5A10">
            <w:pPr>
              <w:pStyle w:val="TableParagraph"/>
              <w:spacing w:before="0" w:line="242" w:lineRule="auto"/>
              <w:ind w:left="191" w:right="90" w:hanging="87"/>
              <w:rPr>
                <w:b/>
                <w:sz w:val="18"/>
              </w:rPr>
            </w:pPr>
            <w:r>
              <w:rPr>
                <w:b/>
                <w:color w:val="FFFFFF"/>
                <w:sz w:val="18"/>
              </w:rPr>
              <w:t>Credit Hrs.</w:t>
            </w:r>
          </w:p>
        </w:tc>
        <w:tc>
          <w:tcPr>
            <w:tcW w:w="962" w:type="dxa"/>
            <w:tcBorders>
              <w:left w:val="single" w:sz="6" w:space="0" w:color="000000"/>
              <w:bottom w:val="single" w:sz="6" w:space="0" w:color="000000"/>
              <w:right w:val="single" w:sz="6" w:space="0" w:color="000000"/>
            </w:tcBorders>
            <w:shd w:val="clear" w:color="auto" w:fill="7587AD"/>
          </w:tcPr>
          <w:p w14:paraId="2134A451" w14:textId="77777777" w:rsidR="004D2B0D" w:rsidRDefault="004D2B0D" w:rsidP="008F5A10">
            <w:pPr>
              <w:pStyle w:val="TableParagraph"/>
              <w:spacing w:before="7"/>
              <w:rPr>
                <w:sz w:val="17"/>
              </w:rPr>
            </w:pPr>
          </w:p>
          <w:p w14:paraId="7B907EE7" w14:textId="77777777" w:rsidR="004D2B0D" w:rsidRDefault="004D2B0D" w:rsidP="008F5A10">
            <w:pPr>
              <w:pStyle w:val="TableParagraph"/>
              <w:spacing w:before="0"/>
              <w:ind w:left="266"/>
              <w:rPr>
                <w:b/>
                <w:sz w:val="18"/>
              </w:rPr>
            </w:pPr>
            <w:r>
              <w:rPr>
                <w:b/>
                <w:color w:val="FFFFFF"/>
                <w:sz w:val="18"/>
              </w:rPr>
              <w:t>Start</w:t>
            </w:r>
          </w:p>
        </w:tc>
        <w:tc>
          <w:tcPr>
            <w:tcW w:w="936" w:type="dxa"/>
            <w:tcBorders>
              <w:left w:val="single" w:sz="6" w:space="0" w:color="000000"/>
              <w:bottom w:val="single" w:sz="6" w:space="0" w:color="000000"/>
              <w:right w:val="single" w:sz="6" w:space="0" w:color="000000"/>
            </w:tcBorders>
            <w:shd w:val="clear" w:color="auto" w:fill="7587AD"/>
          </w:tcPr>
          <w:p w14:paraId="71616F0F" w14:textId="77777777" w:rsidR="004D2B0D" w:rsidRDefault="004D2B0D" w:rsidP="008F5A10">
            <w:pPr>
              <w:pStyle w:val="TableParagraph"/>
              <w:spacing w:before="7"/>
              <w:rPr>
                <w:sz w:val="17"/>
              </w:rPr>
            </w:pPr>
          </w:p>
          <w:p w14:paraId="41EE7821" w14:textId="77777777" w:rsidR="004D2B0D" w:rsidRDefault="004D2B0D" w:rsidP="008F5A10">
            <w:pPr>
              <w:pStyle w:val="TableParagraph"/>
              <w:spacing w:before="0"/>
              <w:ind w:left="89" w:right="89"/>
              <w:jc w:val="center"/>
              <w:rPr>
                <w:b/>
                <w:sz w:val="18"/>
              </w:rPr>
            </w:pPr>
            <w:r>
              <w:rPr>
                <w:b/>
                <w:color w:val="FFFFFF"/>
                <w:sz w:val="18"/>
              </w:rPr>
              <w:t>End</w:t>
            </w:r>
          </w:p>
        </w:tc>
        <w:tc>
          <w:tcPr>
            <w:tcW w:w="821" w:type="dxa"/>
            <w:tcBorders>
              <w:left w:val="single" w:sz="6" w:space="0" w:color="000000"/>
              <w:bottom w:val="single" w:sz="6" w:space="0" w:color="000000"/>
              <w:right w:val="single" w:sz="6" w:space="0" w:color="000000"/>
            </w:tcBorders>
            <w:shd w:val="clear" w:color="auto" w:fill="7587AD"/>
          </w:tcPr>
          <w:p w14:paraId="74835031" w14:textId="77777777" w:rsidR="004D2B0D" w:rsidRDefault="004D2B0D" w:rsidP="008F5A10">
            <w:pPr>
              <w:pStyle w:val="TableParagraph"/>
              <w:spacing w:before="7"/>
              <w:rPr>
                <w:sz w:val="17"/>
              </w:rPr>
            </w:pPr>
          </w:p>
          <w:p w14:paraId="6CA86F92" w14:textId="77777777" w:rsidR="004D2B0D" w:rsidRDefault="004D2B0D" w:rsidP="008F5A10">
            <w:pPr>
              <w:pStyle w:val="TableParagraph"/>
              <w:spacing w:before="0"/>
              <w:ind w:left="83" w:right="82"/>
              <w:jc w:val="center"/>
              <w:rPr>
                <w:b/>
                <w:sz w:val="18"/>
              </w:rPr>
            </w:pPr>
            <w:r>
              <w:rPr>
                <w:b/>
                <w:color w:val="FFFFFF"/>
                <w:sz w:val="18"/>
              </w:rPr>
              <w:t>Tuition</w:t>
            </w:r>
          </w:p>
        </w:tc>
        <w:tc>
          <w:tcPr>
            <w:tcW w:w="1572" w:type="dxa"/>
            <w:tcBorders>
              <w:left w:val="single" w:sz="6" w:space="0" w:color="000000"/>
              <w:bottom w:val="single" w:sz="6" w:space="0" w:color="000000"/>
            </w:tcBorders>
            <w:shd w:val="clear" w:color="auto" w:fill="7587AD"/>
          </w:tcPr>
          <w:p w14:paraId="14CD12FA" w14:textId="77777777" w:rsidR="004D2B0D" w:rsidRDefault="004D2B0D" w:rsidP="008F5A10">
            <w:pPr>
              <w:pStyle w:val="TableParagraph"/>
              <w:spacing w:before="7"/>
              <w:rPr>
                <w:sz w:val="17"/>
              </w:rPr>
            </w:pPr>
          </w:p>
          <w:p w14:paraId="1A5DB9B2" w14:textId="77777777" w:rsidR="004D2B0D" w:rsidRDefault="004D2B0D" w:rsidP="008F5A10">
            <w:pPr>
              <w:pStyle w:val="TableParagraph"/>
              <w:spacing w:before="0"/>
              <w:ind w:left="357"/>
              <w:rPr>
                <w:b/>
                <w:sz w:val="18"/>
              </w:rPr>
            </w:pPr>
            <w:r>
              <w:rPr>
                <w:b/>
                <w:color w:val="FFFFFF"/>
                <w:sz w:val="18"/>
              </w:rPr>
              <w:t>Instructor</w:t>
            </w:r>
          </w:p>
        </w:tc>
      </w:tr>
      <w:tr w:rsidR="004D2B0D" w14:paraId="06C76A74" w14:textId="77777777" w:rsidTr="008F5A10">
        <w:trPr>
          <w:trHeight w:hRule="exact" w:val="269"/>
        </w:trPr>
        <w:tc>
          <w:tcPr>
            <w:tcW w:w="3074" w:type="dxa"/>
            <w:tcBorders>
              <w:top w:val="single" w:sz="6" w:space="0" w:color="000000"/>
              <w:bottom w:val="single" w:sz="6" w:space="0" w:color="000000"/>
              <w:right w:val="single" w:sz="6" w:space="0" w:color="000000"/>
            </w:tcBorders>
          </w:tcPr>
          <w:p w14:paraId="3C0500AD" w14:textId="77777777" w:rsidR="004D2B0D" w:rsidRDefault="004D2B0D" w:rsidP="008F5A10">
            <w:pPr>
              <w:pStyle w:val="TableParagraph"/>
              <w:ind w:left="103"/>
              <w:rPr>
                <w:sz w:val="18"/>
              </w:rPr>
            </w:pPr>
            <w:r>
              <w:rPr>
                <w:sz w:val="18"/>
              </w:rPr>
              <w:t>Shop Math*</w:t>
            </w:r>
          </w:p>
        </w:tc>
        <w:tc>
          <w:tcPr>
            <w:tcW w:w="1080" w:type="dxa"/>
            <w:tcBorders>
              <w:top w:val="single" w:sz="6" w:space="0" w:color="000000"/>
              <w:left w:val="single" w:sz="6" w:space="0" w:color="000000"/>
              <w:bottom w:val="single" w:sz="6" w:space="0" w:color="000000"/>
              <w:right w:val="single" w:sz="6" w:space="0" w:color="000000"/>
            </w:tcBorders>
          </w:tcPr>
          <w:p w14:paraId="26F7AFB0" w14:textId="77777777" w:rsidR="004D2B0D" w:rsidRDefault="004D2B0D" w:rsidP="008F5A10">
            <w:pPr>
              <w:pStyle w:val="TableParagraph"/>
              <w:ind w:left="121" w:right="123"/>
              <w:jc w:val="center"/>
              <w:rPr>
                <w:sz w:val="18"/>
              </w:rPr>
            </w:pPr>
            <w:r>
              <w:rPr>
                <w:sz w:val="18"/>
              </w:rPr>
              <w:t>MMC 105</w:t>
            </w:r>
          </w:p>
        </w:tc>
        <w:tc>
          <w:tcPr>
            <w:tcW w:w="900" w:type="dxa"/>
            <w:tcBorders>
              <w:top w:val="single" w:sz="6" w:space="0" w:color="000000"/>
              <w:left w:val="single" w:sz="6" w:space="0" w:color="000000"/>
              <w:bottom w:val="single" w:sz="6" w:space="0" w:color="000000"/>
              <w:right w:val="single" w:sz="6" w:space="0" w:color="000000"/>
            </w:tcBorders>
          </w:tcPr>
          <w:p w14:paraId="071BA751" w14:textId="77777777" w:rsidR="004D2B0D" w:rsidRDefault="004D2B0D" w:rsidP="008F5A10">
            <w:pPr>
              <w:pStyle w:val="TableParagraph"/>
              <w:ind w:left="273" w:right="271"/>
              <w:jc w:val="center"/>
              <w:rPr>
                <w:sz w:val="18"/>
              </w:rPr>
            </w:pPr>
            <w:r>
              <w:rPr>
                <w:sz w:val="18"/>
              </w:rPr>
              <w:t>15</w:t>
            </w:r>
          </w:p>
        </w:tc>
        <w:tc>
          <w:tcPr>
            <w:tcW w:w="749" w:type="dxa"/>
            <w:tcBorders>
              <w:top w:val="single" w:sz="6" w:space="0" w:color="000000"/>
              <w:left w:val="single" w:sz="6" w:space="0" w:color="000000"/>
              <w:bottom w:val="single" w:sz="6" w:space="0" w:color="000000"/>
              <w:right w:val="single" w:sz="6" w:space="0" w:color="000000"/>
            </w:tcBorders>
          </w:tcPr>
          <w:p w14:paraId="4AEE80A1" w14:textId="77777777" w:rsidR="004D2B0D" w:rsidRDefault="004D2B0D" w:rsidP="008F5A10">
            <w:pPr>
              <w:pStyle w:val="TableParagraph"/>
              <w:ind w:left="316"/>
              <w:rPr>
                <w:sz w:val="18"/>
              </w:rPr>
            </w:pPr>
            <w:r>
              <w:rPr>
                <w:w w:val="99"/>
                <w:sz w:val="18"/>
              </w:rPr>
              <w:t>1</w:t>
            </w:r>
          </w:p>
        </w:tc>
        <w:tc>
          <w:tcPr>
            <w:tcW w:w="962" w:type="dxa"/>
            <w:tcBorders>
              <w:top w:val="single" w:sz="6" w:space="0" w:color="000000"/>
              <w:left w:val="single" w:sz="6" w:space="0" w:color="000000"/>
              <w:bottom w:val="single" w:sz="6" w:space="0" w:color="000000"/>
              <w:right w:val="single" w:sz="6" w:space="0" w:color="000000"/>
            </w:tcBorders>
          </w:tcPr>
          <w:p w14:paraId="3AC96ECA" w14:textId="77777777" w:rsidR="004D2B0D" w:rsidRDefault="004D2B0D" w:rsidP="008F5A10">
            <w:pPr>
              <w:pStyle w:val="TableParagraph"/>
              <w:ind w:right="173"/>
              <w:jc w:val="right"/>
              <w:rPr>
                <w:sz w:val="18"/>
              </w:rPr>
            </w:pPr>
            <w:r>
              <w:rPr>
                <w:sz w:val="18"/>
              </w:rPr>
              <w:t>9/14/17</w:t>
            </w:r>
          </w:p>
        </w:tc>
        <w:tc>
          <w:tcPr>
            <w:tcW w:w="936" w:type="dxa"/>
            <w:tcBorders>
              <w:top w:val="single" w:sz="6" w:space="0" w:color="000000"/>
              <w:left w:val="single" w:sz="6" w:space="0" w:color="000000"/>
              <w:bottom w:val="single" w:sz="6" w:space="0" w:color="000000"/>
              <w:right w:val="single" w:sz="6" w:space="0" w:color="000000"/>
            </w:tcBorders>
          </w:tcPr>
          <w:p w14:paraId="5CAC0E1A" w14:textId="77777777" w:rsidR="004D2B0D" w:rsidRDefault="004D2B0D" w:rsidP="008F5A10">
            <w:pPr>
              <w:pStyle w:val="TableParagraph"/>
              <w:ind w:left="89" w:right="89"/>
              <w:jc w:val="center"/>
              <w:rPr>
                <w:sz w:val="18"/>
              </w:rPr>
            </w:pPr>
            <w:r>
              <w:rPr>
                <w:sz w:val="18"/>
              </w:rPr>
              <w:t>9/26/17</w:t>
            </w:r>
          </w:p>
        </w:tc>
        <w:tc>
          <w:tcPr>
            <w:tcW w:w="821" w:type="dxa"/>
            <w:tcBorders>
              <w:top w:val="single" w:sz="6" w:space="0" w:color="000000"/>
              <w:left w:val="single" w:sz="6" w:space="0" w:color="000000"/>
              <w:bottom w:val="single" w:sz="6" w:space="0" w:color="000000"/>
              <w:right w:val="single" w:sz="6" w:space="0" w:color="000000"/>
            </w:tcBorders>
          </w:tcPr>
          <w:p w14:paraId="4FA5E9AA" w14:textId="77777777" w:rsidR="004D2B0D" w:rsidRDefault="004D2B0D" w:rsidP="008F5A10">
            <w:pPr>
              <w:pStyle w:val="TableParagraph"/>
              <w:ind w:left="82" w:right="82"/>
              <w:jc w:val="center"/>
              <w:rPr>
                <w:sz w:val="18"/>
              </w:rPr>
            </w:pPr>
            <w:r>
              <w:rPr>
                <w:sz w:val="18"/>
              </w:rPr>
              <w:t>$368</w:t>
            </w:r>
          </w:p>
        </w:tc>
        <w:tc>
          <w:tcPr>
            <w:tcW w:w="1572" w:type="dxa"/>
            <w:tcBorders>
              <w:top w:val="single" w:sz="6" w:space="0" w:color="000000"/>
              <w:left w:val="single" w:sz="6" w:space="0" w:color="000000"/>
              <w:bottom w:val="single" w:sz="6" w:space="0" w:color="000000"/>
            </w:tcBorders>
          </w:tcPr>
          <w:p w14:paraId="2B020004" w14:textId="77777777" w:rsidR="004D2B0D" w:rsidRDefault="004D2B0D" w:rsidP="008F5A10">
            <w:pPr>
              <w:pStyle w:val="TableParagraph"/>
              <w:spacing w:before="0" w:line="227" w:lineRule="exact"/>
              <w:ind w:left="100"/>
              <w:rPr>
                <w:sz w:val="20"/>
              </w:rPr>
            </w:pPr>
            <w:proofErr w:type="spellStart"/>
            <w:r>
              <w:rPr>
                <w:sz w:val="20"/>
              </w:rPr>
              <w:t>Wabbington</w:t>
            </w:r>
            <w:proofErr w:type="spellEnd"/>
          </w:p>
        </w:tc>
      </w:tr>
      <w:tr w:rsidR="004D2B0D" w14:paraId="021EE834" w14:textId="77777777" w:rsidTr="008F5A10">
        <w:trPr>
          <w:trHeight w:hRule="exact" w:val="271"/>
        </w:trPr>
        <w:tc>
          <w:tcPr>
            <w:tcW w:w="3074" w:type="dxa"/>
            <w:tcBorders>
              <w:top w:val="single" w:sz="6" w:space="0" w:color="000000"/>
              <w:bottom w:val="single" w:sz="6" w:space="0" w:color="000000"/>
              <w:right w:val="single" w:sz="6" w:space="0" w:color="000000"/>
            </w:tcBorders>
          </w:tcPr>
          <w:p w14:paraId="2B4BA52E" w14:textId="77777777" w:rsidR="004D2B0D" w:rsidRDefault="004D2B0D" w:rsidP="008F5A10">
            <w:pPr>
              <w:pStyle w:val="TableParagraph"/>
              <w:spacing w:before="49"/>
              <w:ind w:left="103"/>
              <w:rPr>
                <w:sz w:val="18"/>
              </w:rPr>
            </w:pPr>
            <w:r>
              <w:rPr>
                <w:sz w:val="18"/>
              </w:rPr>
              <w:t>Industrial Electricity*</w:t>
            </w:r>
          </w:p>
        </w:tc>
        <w:tc>
          <w:tcPr>
            <w:tcW w:w="1080" w:type="dxa"/>
            <w:tcBorders>
              <w:top w:val="single" w:sz="6" w:space="0" w:color="000000"/>
              <w:left w:val="single" w:sz="6" w:space="0" w:color="000000"/>
              <w:bottom w:val="single" w:sz="6" w:space="0" w:color="000000"/>
              <w:right w:val="single" w:sz="6" w:space="0" w:color="000000"/>
            </w:tcBorders>
          </w:tcPr>
          <w:p w14:paraId="100CA2AA" w14:textId="77777777" w:rsidR="004D2B0D" w:rsidRDefault="004D2B0D" w:rsidP="008F5A10">
            <w:pPr>
              <w:pStyle w:val="TableParagraph"/>
              <w:spacing w:before="49"/>
              <w:ind w:left="121" w:right="121"/>
              <w:jc w:val="center"/>
              <w:rPr>
                <w:sz w:val="18"/>
              </w:rPr>
            </w:pPr>
            <w:r>
              <w:rPr>
                <w:sz w:val="18"/>
              </w:rPr>
              <w:t>TEM 120</w:t>
            </w:r>
          </w:p>
        </w:tc>
        <w:tc>
          <w:tcPr>
            <w:tcW w:w="900" w:type="dxa"/>
            <w:tcBorders>
              <w:top w:val="single" w:sz="6" w:space="0" w:color="000000"/>
              <w:left w:val="single" w:sz="6" w:space="0" w:color="000000"/>
              <w:bottom w:val="single" w:sz="6" w:space="0" w:color="000000"/>
              <w:right w:val="single" w:sz="6" w:space="0" w:color="000000"/>
            </w:tcBorders>
          </w:tcPr>
          <w:p w14:paraId="4FC91C23" w14:textId="77777777" w:rsidR="004D2B0D" w:rsidRDefault="004D2B0D" w:rsidP="008F5A10">
            <w:pPr>
              <w:pStyle w:val="TableParagraph"/>
              <w:spacing w:before="49"/>
              <w:ind w:left="273" w:right="271"/>
              <w:jc w:val="center"/>
              <w:rPr>
                <w:sz w:val="18"/>
              </w:rPr>
            </w:pPr>
            <w:r>
              <w:rPr>
                <w:sz w:val="18"/>
              </w:rPr>
              <w:t>32</w:t>
            </w:r>
          </w:p>
        </w:tc>
        <w:tc>
          <w:tcPr>
            <w:tcW w:w="749" w:type="dxa"/>
            <w:tcBorders>
              <w:top w:val="single" w:sz="6" w:space="0" w:color="000000"/>
              <w:left w:val="single" w:sz="6" w:space="0" w:color="000000"/>
              <w:bottom w:val="single" w:sz="6" w:space="0" w:color="000000"/>
              <w:right w:val="single" w:sz="6" w:space="0" w:color="000000"/>
            </w:tcBorders>
          </w:tcPr>
          <w:p w14:paraId="71495662" w14:textId="77777777" w:rsidR="004D2B0D" w:rsidRDefault="004D2B0D" w:rsidP="008F5A10">
            <w:pPr>
              <w:pStyle w:val="TableParagraph"/>
              <w:spacing w:before="49"/>
              <w:ind w:left="242" w:right="90"/>
              <w:rPr>
                <w:sz w:val="18"/>
              </w:rPr>
            </w:pPr>
            <w:r>
              <w:rPr>
                <w:sz w:val="18"/>
              </w:rPr>
              <w:t>2.5</w:t>
            </w:r>
          </w:p>
        </w:tc>
        <w:tc>
          <w:tcPr>
            <w:tcW w:w="962" w:type="dxa"/>
            <w:tcBorders>
              <w:top w:val="single" w:sz="6" w:space="0" w:color="000000"/>
              <w:left w:val="single" w:sz="6" w:space="0" w:color="000000"/>
              <w:bottom w:val="single" w:sz="6" w:space="0" w:color="000000"/>
              <w:right w:val="single" w:sz="6" w:space="0" w:color="000000"/>
            </w:tcBorders>
          </w:tcPr>
          <w:p w14:paraId="2583EE7B" w14:textId="77777777" w:rsidR="004D2B0D" w:rsidRDefault="004D2B0D" w:rsidP="008F5A10">
            <w:pPr>
              <w:pStyle w:val="TableParagraph"/>
              <w:spacing w:before="49"/>
              <w:ind w:right="173"/>
              <w:jc w:val="right"/>
              <w:rPr>
                <w:sz w:val="18"/>
              </w:rPr>
            </w:pPr>
            <w:r>
              <w:rPr>
                <w:sz w:val="18"/>
              </w:rPr>
              <w:t>9/28/17</w:t>
            </w:r>
          </w:p>
        </w:tc>
        <w:tc>
          <w:tcPr>
            <w:tcW w:w="936" w:type="dxa"/>
            <w:tcBorders>
              <w:top w:val="single" w:sz="6" w:space="0" w:color="000000"/>
              <w:left w:val="single" w:sz="6" w:space="0" w:color="000000"/>
              <w:bottom w:val="single" w:sz="6" w:space="0" w:color="000000"/>
              <w:right w:val="single" w:sz="6" w:space="0" w:color="000000"/>
            </w:tcBorders>
          </w:tcPr>
          <w:p w14:paraId="5160A858" w14:textId="77777777" w:rsidR="004D2B0D" w:rsidRDefault="004D2B0D" w:rsidP="008F5A10">
            <w:pPr>
              <w:pStyle w:val="TableParagraph"/>
              <w:spacing w:before="49"/>
              <w:ind w:left="89" w:right="89"/>
              <w:jc w:val="center"/>
              <w:rPr>
                <w:sz w:val="18"/>
              </w:rPr>
            </w:pPr>
            <w:r>
              <w:rPr>
                <w:sz w:val="18"/>
              </w:rPr>
              <w:t>11/9/17</w:t>
            </w:r>
          </w:p>
        </w:tc>
        <w:tc>
          <w:tcPr>
            <w:tcW w:w="821" w:type="dxa"/>
            <w:tcBorders>
              <w:top w:val="single" w:sz="6" w:space="0" w:color="000000"/>
              <w:left w:val="single" w:sz="6" w:space="0" w:color="000000"/>
              <w:bottom w:val="single" w:sz="6" w:space="0" w:color="000000"/>
              <w:right w:val="single" w:sz="6" w:space="0" w:color="000000"/>
            </w:tcBorders>
          </w:tcPr>
          <w:p w14:paraId="042712A3" w14:textId="77777777" w:rsidR="004D2B0D" w:rsidRDefault="004D2B0D" w:rsidP="008F5A10">
            <w:pPr>
              <w:pStyle w:val="TableParagraph"/>
              <w:spacing w:before="49"/>
              <w:ind w:left="82" w:right="82"/>
              <w:jc w:val="center"/>
              <w:rPr>
                <w:sz w:val="18"/>
              </w:rPr>
            </w:pPr>
            <w:r>
              <w:rPr>
                <w:sz w:val="18"/>
              </w:rPr>
              <w:t>$830</w:t>
            </w:r>
          </w:p>
        </w:tc>
        <w:tc>
          <w:tcPr>
            <w:tcW w:w="1572" w:type="dxa"/>
            <w:tcBorders>
              <w:top w:val="single" w:sz="6" w:space="0" w:color="000000"/>
              <w:left w:val="single" w:sz="6" w:space="0" w:color="000000"/>
              <w:bottom w:val="single" w:sz="6" w:space="0" w:color="000000"/>
            </w:tcBorders>
          </w:tcPr>
          <w:p w14:paraId="6A02A272" w14:textId="77777777" w:rsidR="004D2B0D" w:rsidRDefault="004D2B0D" w:rsidP="008F5A10">
            <w:pPr>
              <w:pStyle w:val="TableParagraph"/>
              <w:spacing w:before="0" w:line="230" w:lineRule="exact"/>
              <w:ind w:left="100"/>
              <w:rPr>
                <w:sz w:val="20"/>
              </w:rPr>
            </w:pPr>
            <w:r>
              <w:rPr>
                <w:sz w:val="20"/>
              </w:rPr>
              <w:t>Brown</w:t>
            </w:r>
          </w:p>
        </w:tc>
      </w:tr>
      <w:tr w:rsidR="004D2B0D" w14:paraId="7CC04154" w14:textId="77777777" w:rsidTr="008F5A10">
        <w:trPr>
          <w:trHeight w:hRule="exact" w:val="269"/>
        </w:trPr>
        <w:tc>
          <w:tcPr>
            <w:tcW w:w="3074" w:type="dxa"/>
            <w:tcBorders>
              <w:top w:val="single" w:sz="6" w:space="0" w:color="000000"/>
              <w:bottom w:val="single" w:sz="6" w:space="0" w:color="000000"/>
              <w:right w:val="single" w:sz="6" w:space="0" w:color="000000"/>
            </w:tcBorders>
          </w:tcPr>
          <w:p w14:paraId="76BEBEDF" w14:textId="77777777" w:rsidR="004D2B0D" w:rsidRDefault="004D2B0D" w:rsidP="008F5A10">
            <w:pPr>
              <w:pStyle w:val="TableParagraph"/>
              <w:ind w:left="103"/>
              <w:rPr>
                <w:sz w:val="18"/>
              </w:rPr>
            </w:pPr>
            <w:r>
              <w:rPr>
                <w:sz w:val="18"/>
              </w:rPr>
              <w:t>Electrical Ladder Diagrams</w:t>
            </w:r>
          </w:p>
        </w:tc>
        <w:tc>
          <w:tcPr>
            <w:tcW w:w="1080" w:type="dxa"/>
            <w:tcBorders>
              <w:top w:val="single" w:sz="6" w:space="0" w:color="000000"/>
              <w:left w:val="single" w:sz="6" w:space="0" w:color="000000"/>
              <w:bottom w:val="single" w:sz="6" w:space="0" w:color="000000"/>
              <w:right w:val="single" w:sz="6" w:space="0" w:color="000000"/>
            </w:tcBorders>
          </w:tcPr>
          <w:p w14:paraId="0EAD62C2" w14:textId="77777777" w:rsidR="004D2B0D" w:rsidRDefault="004D2B0D" w:rsidP="008F5A10">
            <w:pPr>
              <w:pStyle w:val="TableParagraph"/>
              <w:ind w:left="121" w:right="121"/>
              <w:jc w:val="center"/>
              <w:rPr>
                <w:sz w:val="18"/>
              </w:rPr>
            </w:pPr>
            <w:r>
              <w:rPr>
                <w:sz w:val="18"/>
              </w:rPr>
              <w:t>TEM 140</w:t>
            </w:r>
          </w:p>
        </w:tc>
        <w:tc>
          <w:tcPr>
            <w:tcW w:w="900" w:type="dxa"/>
            <w:tcBorders>
              <w:top w:val="single" w:sz="6" w:space="0" w:color="000000"/>
              <w:left w:val="single" w:sz="6" w:space="0" w:color="000000"/>
              <w:bottom w:val="single" w:sz="6" w:space="0" w:color="000000"/>
              <w:right w:val="single" w:sz="6" w:space="0" w:color="000000"/>
            </w:tcBorders>
          </w:tcPr>
          <w:p w14:paraId="2CB26CB1" w14:textId="77777777" w:rsidR="004D2B0D" w:rsidRDefault="004D2B0D" w:rsidP="008F5A10">
            <w:pPr>
              <w:pStyle w:val="TableParagraph"/>
              <w:ind w:left="273" w:right="271"/>
              <w:jc w:val="center"/>
              <w:rPr>
                <w:sz w:val="18"/>
              </w:rPr>
            </w:pPr>
            <w:r>
              <w:rPr>
                <w:sz w:val="18"/>
              </w:rPr>
              <w:t>15</w:t>
            </w:r>
          </w:p>
        </w:tc>
        <w:tc>
          <w:tcPr>
            <w:tcW w:w="749" w:type="dxa"/>
            <w:tcBorders>
              <w:top w:val="single" w:sz="6" w:space="0" w:color="000000"/>
              <w:left w:val="single" w:sz="6" w:space="0" w:color="000000"/>
              <w:bottom w:val="single" w:sz="6" w:space="0" w:color="000000"/>
              <w:right w:val="single" w:sz="6" w:space="0" w:color="000000"/>
            </w:tcBorders>
          </w:tcPr>
          <w:p w14:paraId="54008F53" w14:textId="77777777" w:rsidR="004D2B0D" w:rsidRDefault="004D2B0D" w:rsidP="008F5A10">
            <w:pPr>
              <w:pStyle w:val="TableParagraph"/>
              <w:ind w:left="316"/>
              <w:rPr>
                <w:sz w:val="18"/>
              </w:rPr>
            </w:pPr>
            <w:r>
              <w:rPr>
                <w:w w:val="99"/>
                <w:sz w:val="18"/>
              </w:rPr>
              <w:t>1</w:t>
            </w:r>
          </w:p>
        </w:tc>
        <w:tc>
          <w:tcPr>
            <w:tcW w:w="962" w:type="dxa"/>
            <w:tcBorders>
              <w:top w:val="single" w:sz="6" w:space="0" w:color="000000"/>
              <w:left w:val="single" w:sz="6" w:space="0" w:color="000000"/>
              <w:bottom w:val="single" w:sz="6" w:space="0" w:color="000000"/>
              <w:right w:val="single" w:sz="6" w:space="0" w:color="000000"/>
            </w:tcBorders>
          </w:tcPr>
          <w:p w14:paraId="348758DE" w14:textId="77777777" w:rsidR="004D2B0D" w:rsidRDefault="004D2B0D" w:rsidP="008F5A10">
            <w:pPr>
              <w:pStyle w:val="TableParagraph"/>
              <w:ind w:right="121"/>
              <w:jc w:val="right"/>
              <w:rPr>
                <w:sz w:val="18"/>
              </w:rPr>
            </w:pPr>
            <w:r>
              <w:rPr>
                <w:sz w:val="18"/>
              </w:rPr>
              <w:t>11/14/17</w:t>
            </w:r>
          </w:p>
        </w:tc>
        <w:tc>
          <w:tcPr>
            <w:tcW w:w="936" w:type="dxa"/>
            <w:tcBorders>
              <w:top w:val="single" w:sz="6" w:space="0" w:color="000000"/>
              <w:left w:val="single" w:sz="6" w:space="0" w:color="000000"/>
              <w:bottom w:val="single" w:sz="6" w:space="0" w:color="000000"/>
              <w:right w:val="single" w:sz="6" w:space="0" w:color="000000"/>
            </w:tcBorders>
          </w:tcPr>
          <w:p w14:paraId="4768FDD6" w14:textId="77777777" w:rsidR="004D2B0D" w:rsidRDefault="004D2B0D" w:rsidP="008F5A10">
            <w:pPr>
              <w:pStyle w:val="TableParagraph"/>
              <w:ind w:left="90" w:right="89"/>
              <w:jc w:val="center"/>
              <w:rPr>
                <w:sz w:val="18"/>
              </w:rPr>
            </w:pPr>
            <w:r>
              <w:rPr>
                <w:sz w:val="18"/>
              </w:rPr>
              <w:t>11/28/17</w:t>
            </w:r>
          </w:p>
        </w:tc>
        <w:tc>
          <w:tcPr>
            <w:tcW w:w="821" w:type="dxa"/>
            <w:tcBorders>
              <w:top w:val="single" w:sz="6" w:space="0" w:color="000000"/>
              <w:left w:val="single" w:sz="6" w:space="0" w:color="000000"/>
              <w:bottom w:val="single" w:sz="6" w:space="0" w:color="000000"/>
              <w:right w:val="single" w:sz="6" w:space="0" w:color="000000"/>
            </w:tcBorders>
          </w:tcPr>
          <w:p w14:paraId="21DED5A2" w14:textId="77777777" w:rsidR="004D2B0D" w:rsidRDefault="004D2B0D" w:rsidP="008F5A10">
            <w:pPr>
              <w:pStyle w:val="TableParagraph"/>
              <w:ind w:left="82" w:right="82"/>
              <w:jc w:val="center"/>
              <w:rPr>
                <w:sz w:val="18"/>
              </w:rPr>
            </w:pPr>
            <w:r>
              <w:rPr>
                <w:sz w:val="18"/>
              </w:rPr>
              <w:t>$368</w:t>
            </w:r>
          </w:p>
        </w:tc>
        <w:tc>
          <w:tcPr>
            <w:tcW w:w="1572" w:type="dxa"/>
            <w:tcBorders>
              <w:top w:val="single" w:sz="6" w:space="0" w:color="000000"/>
              <w:left w:val="single" w:sz="6" w:space="0" w:color="000000"/>
              <w:bottom w:val="single" w:sz="6" w:space="0" w:color="000000"/>
            </w:tcBorders>
          </w:tcPr>
          <w:p w14:paraId="7CB667FD" w14:textId="77777777" w:rsidR="004D2B0D" w:rsidRDefault="004D2B0D" w:rsidP="008F5A10">
            <w:pPr>
              <w:pStyle w:val="TableParagraph"/>
              <w:spacing w:before="0" w:line="227" w:lineRule="exact"/>
              <w:ind w:left="100"/>
              <w:rPr>
                <w:sz w:val="20"/>
              </w:rPr>
            </w:pPr>
            <w:r>
              <w:rPr>
                <w:sz w:val="20"/>
              </w:rPr>
              <w:t>Brown</w:t>
            </w:r>
          </w:p>
        </w:tc>
      </w:tr>
      <w:tr w:rsidR="004D2B0D" w14:paraId="21669135" w14:textId="77777777" w:rsidTr="008F5A10">
        <w:trPr>
          <w:trHeight w:hRule="exact" w:val="271"/>
        </w:trPr>
        <w:tc>
          <w:tcPr>
            <w:tcW w:w="3074" w:type="dxa"/>
            <w:tcBorders>
              <w:top w:val="single" w:sz="6" w:space="0" w:color="000000"/>
              <w:bottom w:val="single" w:sz="6" w:space="0" w:color="000000"/>
              <w:right w:val="single" w:sz="6" w:space="0" w:color="000000"/>
            </w:tcBorders>
          </w:tcPr>
          <w:p w14:paraId="76972D6C" w14:textId="77777777" w:rsidR="004D2B0D" w:rsidRDefault="004D2B0D" w:rsidP="008F5A10">
            <w:pPr>
              <w:pStyle w:val="TableParagraph"/>
              <w:spacing w:before="49"/>
              <w:ind w:left="103"/>
              <w:rPr>
                <w:sz w:val="18"/>
              </w:rPr>
            </w:pPr>
            <w:r>
              <w:rPr>
                <w:sz w:val="18"/>
              </w:rPr>
              <w:t>Programmable Logic Controllers 1</w:t>
            </w:r>
          </w:p>
        </w:tc>
        <w:tc>
          <w:tcPr>
            <w:tcW w:w="1080" w:type="dxa"/>
            <w:tcBorders>
              <w:top w:val="single" w:sz="6" w:space="0" w:color="000000"/>
              <w:left w:val="single" w:sz="6" w:space="0" w:color="000000"/>
              <w:bottom w:val="single" w:sz="6" w:space="0" w:color="000000"/>
              <w:right w:val="single" w:sz="6" w:space="0" w:color="000000"/>
            </w:tcBorders>
          </w:tcPr>
          <w:p w14:paraId="20B67675" w14:textId="77777777" w:rsidR="004D2B0D" w:rsidRDefault="004D2B0D" w:rsidP="008F5A10">
            <w:pPr>
              <w:pStyle w:val="TableParagraph"/>
              <w:spacing w:before="49"/>
              <w:ind w:left="121" w:right="121"/>
              <w:jc w:val="center"/>
              <w:rPr>
                <w:sz w:val="18"/>
              </w:rPr>
            </w:pPr>
            <w:r>
              <w:rPr>
                <w:sz w:val="18"/>
              </w:rPr>
              <w:t>TEM 180</w:t>
            </w:r>
          </w:p>
        </w:tc>
        <w:tc>
          <w:tcPr>
            <w:tcW w:w="900" w:type="dxa"/>
            <w:tcBorders>
              <w:top w:val="single" w:sz="6" w:space="0" w:color="000000"/>
              <w:left w:val="single" w:sz="6" w:space="0" w:color="000000"/>
              <w:bottom w:val="single" w:sz="6" w:space="0" w:color="000000"/>
              <w:right w:val="single" w:sz="6" w:space="0" w:color="000000"/>
            </w:tcBorders>
          </w:tcPr>
          <w:p w14:paraId="12EB217A" w14:textId="77777777" w:rsidR="004D2B0D" w:rsidRDefault="004D2B0D" w:rsidP="008F5A10">
            <w:pPr>
              <w:pStyle w:val="TableParagraph"/>
              <w:spacing w:before="49"/>
              <w:ind w:left="273" w:right="271"/>
              <w:jc w:val="center"/>
              <w:rPr>
                <w:sz w:val="18"/>
              </w:rPr>
            </w:pPr>
            <w:r>
              <w:rPr>
                <w:sz w:val="18"/>
              </w:rPr>
              <w:t>46</w:t>
            </w:r>
          </w:p>
        </w:tc>
        <w:tc>
          <w:tcPr>
            <w:tcW w:w="749" w:type="dxa"/>
            <w:tcBorders>
              <w:top w:val="single" w:sz="6" w:space="0" w:color="000000"/>
              <w:left w:val="single" w:sz="6" w:space="0" w:color="000000"/>
              <w:bottom w:val="single" w:sz="6" w:space="0" w:color="000000"/>
              <w:right w:val="single" w:sz="6" w:space="0" w:color="000000"/>
            </w:tcBorders>
          </w:tcPr>
          <w:p w14:paraId="616FF6EC" w14:textId="77777777" w:rsidR="004D2B0D" w:rsidRDefault="004D2B0D" w:rsidP="008F5A10">
            <w:pPr>
              <w:pStyle w:val="TableParagraph"/>
              <w:spacing w:before="49"/>
              <w:ind w:left="242" w:right="90"/>
              <w:rPr>
                <w:sz w:val="18"/>
              </w:rPr>
            </w:pPr>
            <w:r>
              <w:rPr>
                <w:sz w:val="18"/>
              </w:rPr>
              <w:t>2.5</w:t>
            </w:r>
          </w:p>
        </w:tc>
        <w:tc>
          <w:tcPr>
            <w:tcW w:w="962" w:type="dxa"/>
            <w:tcBorders>
              <w:top w:val="single" w:sz="6" w:space="0" w:color="000000"/>
              <w:left w:val="single" w:sz="6" w:space="0" w:color="000000"/>
              <w:bottom w:val="single" w:sz="6" w:space="0" w:color="000000"/>
              <w:right w:val="single" w:sz="6" w:space="0" w:color="000000"/>
            </w:tcBorders>
          </w:tcPr>
          <w:p w14:paraId="1F609F04" w14:textId="77777777" w:rsidR="004D2B0D" w:rsidRDefault="004D2B0D" w:rsidP="008F5A10">
            <w:pPr>
              <w:pStyle w:val="TableParagraph"/>
              <w:spacing w:before="49"/>
              <w:ind w:right="121"/>
              <w:jc w:val="right"/>
              <w:rPr>
                <w:sz w:val="18"/>
              </w:rPr>
            </w:pPr>
            <w:r>
              <w:rPr>
                <w:sz w:val="18"/>
              </w:rPr>
              <w:t>11/30/17</w:t>
            </w:r>
          </w:p>
        </w:tc>
        <w:tc>
          <w:tcPr>
            <w:tcW w:w="936" w:type="dxa"/>
            <w:tcBorders>
              <w:top w:val="single" w:sz="6" w:space="0" w:color="000000"/>
              <w:left w:val="single" w:sz="6" w:space="0" w:color="000000"/>
              <w:bottom w:val="single" w:sz="6" w:space="0" w:color="000000"/>
              <w:right w:val="single" w:sz="6" w:space="0" w:color="000000"/>
            </w:tcBorders>
          </w:tcPr>
          <w:p w14:paraId="58C129C7" w14:textId="77777777" w:rsidR="004D2B0D" w:rsidRDefault="004D2B0D" w:rsidP="008F5A10">
            <w:pPr>
              <w:pStyle w:val="TableParagraph"/>
              <w:spacing w:before="49"/>
              <w:ind w:left="90" w:right="89"/>
              <w:jc w:val="center"/>
              <w:rPr>
                <w:sz w:val="18"/>
              </w:rPr>
            </w:pPr>
            <w:r>
              <w:rPr>
                <w:sz w:val="18"/>
              </w:rPr>
              <w:t>1/18/18</w:t>
            </w:r>
          </w:p>
        </w:tc>
        <w:tc>
          <w:tcPr>
            <w:tcW w:w="821" w:type="dxa"/>
            <w:tcBorders>
              <w:top w:val="single" w:sz="6" w:space="0" w:color="000000"/>
              <w:left w:val="single" w:sz="6" w:space="0" w:color="000000"/>
              <w:bottom w:val="single" w:sz="6" w:space="0" w:color="000000"/>
              <w:right w:val="single" w:sz="6" w:space="0" w:color="000000"/>
            </w:tcBorders>
          </w:tcPr>
          <w:p w14:paraId="056CA285" w14:textId="77777777" w:rsidR="004D2B0D" w:rsidRDefault="004D2B0D" w:rsidP="008F5A10">
            <w:pPr>
              <w:pStyle w:val="TableParagraph"/>
              <w:spacing w:before="49"/>
              <w:ind w:left="82" w:right="82"/>
              <w:jc w:val="center"/>
              <w:rPr>
                <w:sz w:val="18"/>
              </w:rPr>
            </w:pPr>
            <w:r>
              <w:rPr>
                <w:sz w:val="18"/>
              </w:rPr>
              <w:t>$1,131</w:t>
            </w:r>
          </w:p>
        </w:tc>
        <w:tc>
          <w:tcPr>
            <w:tcW w:w="1572" w:type="dxa"/>
            <w:tcBorders>
              <w:top w:val="single" w:sz="6" w:space="0" w:color="000000"/>
              <w:left w:val="single" w:sz="6" w:space="0" w:color="000000"/>
              <w:bottom w:val="single" w:sz="6" w:space="0" w:color="000000"/>
            </w:tcBorders>
          </w:tcPr>
          <w:p w14:paraId="33A37905" w14:textId="77777777" w:rsidR="004D2B0D" w:rsidRDefault="004D2B0D" w:rsidP="008F5A10">
            <w:pPr>
              <w:pStyle w:val="TableParagraph"/>
              <w:spacing w:before="0" w:line="230" w:lineRule="exact"/>
              <w:ind w:left="100"/>
              <w:rPr>
                <w:sz w:val="20"/>
              </w:rPr>
            </w:pPr>
            <w:r>
              <w:rPr>
                <w:sz w:val="20"/>
              </w:rPr>
              <w:t>Brown</w:t>
            </w:r>
          </w:p>
        </w:tc>
      </w:tr>
      <w:tr w:rsidR="004D2B0D" w14:paraId="26983488" w14:textId="77777777" w:rsidTr="008F5A10">
        <w:trPr>
          <w:trHeight w:hRule="exact" w:val="269"/>
        </w:trPr>
        <w:tc>
          <w:tcPr>
            <w:tcW w:w="3074" w:type="dxa"/>
            <w:tcBorders>
              <w:top w:val="single" w:sz="6" w:space="0" w:color="000000"/>
              <w:bottom w:val="single" w:sz="6" w:space="0" w:color="000000"/>
              <w:right w:val="single" w:sz="6" w:space="0" w:color="000000"/>
            </w:tcBorders>
          </w:tcPr>
          <w:p w14:paraId="76DD504E" w14:textId="77777777" w:rsidR="004D2B0D" w:rsidRDefault="004D2B0D" w:rsidP="008F5A10">
            <w:pPr>
              <w:pStyle w:val="TableParagraph"/>
              <w:ind w:left="103"/>
              <w:rPr>
                <w:sz w:val="18"/>
              </w:rPr>
            </w:pPr>
            <w:r>
              <w:rPr>
                <w:sz w:val="18"/>
              </w:rPr>
              <w:t>Programmable Logic Controllers 2</w:t>
            </w:r>
          </w:p>
        </w:tc>
        <w:tc>
          <w:tcPr>
            <w:tcW w:w="1080" w:type="dxa"/>
            <w:tcBorders>
              <w:top w:val="single" w:sz="6" w:space="0" w:color="000000"/>
              <w:left w:val="single" w:sz="6" w:space="0" w:color="000000"/>
              <w:bottom w:val="single" w:sz="6" w:space="0" w:color="000000"/>
              <w:right w:val="single" w:sz="6" w:space="0" w:color="000000"/>
            </w:tcBorders>
          </w:tcPr>
          <w:p w14:paraId="235EA711" w14:textId="77777777" w:rsidR="004D2B0D" w:rsidRDefault="004D2B0D" w:rsidP="008F5A10">
            <w:pPr>
              <w:pStyle w:val="TableParagraph"/>
              <w:ind w:left="121" w:right="121"/>
              <w:jc w:val="center"/>
              <w:rPr>
                <w:sz w:val="18"/>
              </w:rPr>
            </w:pPr>
            <w:r>
              <w:rPr>
                <w:sz w:val="18"/>
              </w:rPr>
              <w:t>TEM 185</w:t>
            </w:r>
          </w:p>
        </w:tc>
        <w:tc>
          <w:tcPr>
            <w:tcW w:w="900" w:type="dxa"/>
            <w:tcBorders>
              <w:top w:val="single" w:sz="6" w:space="0" w:color="000000"/>
              <w:left w:val="single" w:sz="6" w:space="0" w:color="000000"/>
              <w:bottom w:val="single" w:sz="6" w:space="0" w:color="000000"/>
              <w:right w:val="single" w:sz="6" w:space="0" w:color="000000"/>
            </w:tcBorders>
          </w:tcPr>
          <w:p w14:paraId="013BEBDB" w14:textId="77777777" w:rsidR="004D2B0D" w:rsidRDefault="004D2B0D" w:rsidP="008F5A10">
            <w:pPr>
              <w:pStyle w:val="TableParagraph"/>
              <w:ind w:left="273" w:right="271"/>
              <w:jc w:val="center"/>
              <w:rPr>
                <w:sz w:val="18"/>
              </w:rPr>
            </w:pPr>
            <w:r>
              <w:rPr>
                <w:sz w:val="18"/>
              </w:rPr>
              <w:t>46</w:t>
            </w:r>
          </w:p>
        </w:tc>
        <w:tc>
          <w:tcPr>
            <w:tcW w:w="749" w:type="dxa"/>
            <w:tcBorders>
              <w:top w:val="single" w:sz="6" w:space="0" w:color="000000"/>
              <w:left w:val="single" w:sz="6" w:space="0" w:color="000000"/>
              <w:bottom w:val="single" w:sz="6" w:space="0" w:color="000000"/>
              <w:right w:val="single" w:sz="6" w:space="0" w:color="000000"/>
            </w:tcBorders>
          </w:tcPr>
          <w:p w14:paraId="72D3D845" w14:textId="77777777" w:rsidR="004D2B0D" w:rsidRDefault="004D2B0D" w:rsidP="008F5A10">
            <w:pPr>
              <w:pStyle w:val="TableParagraph"/>
              <w:ind w:left="242" w:right="90"/>
              <w:rPr>
                <w:sz w:val="18"/>
              </w:rPr>
            </w:pPr>
            <w:r>
              <w:rPr>
                <w:sz w:val="18"/>
              </w:rPr>
              <w:t>2.5</w:t>
            </w:r>
          </w:p>
        </w:tc>
        <w:tc>
          <w:tcPr>
            <w:tcW w:w="962" w:type="dxa"/>
            <w:tcBorders>
              <w:top w:val="single" w:sz="6" w:space="0" w:color="000000"/>
              <w:left w:val="single" w:sz="6" w:space="0" w:color="000000"/>
              <w:bottom w:val="single" w:sz="6" w:space="0" w:color="000000"/>
              <w:right w:val="single" w:sz="6" w:space="0" w:color="000000"/>
            </w:tcBorders>
          </w:tcPr>
          <w:p w14:paraId="441CB33F" w14:textId="77777777" w:rsidR="004D2B0D" w:rsidRDefault="004D2B0D" w:rsidP="008F5A10">
            <w:pPr>
              <w:pStyle w:val="TableParagraph"/>
              <w:ind w:right="171"/>
              <w:jc w:val="right"/>
              <w:rPr>
                <w:sz w:val="18"/>
              </w:rPr>
            </w:pPr>
            <w:r>
              <w:rPr>
                <w:sz w:val="18"/>
              </w:rPr>
              <w:t>1/23/18</w:t>
            </w:r>
          </w:p>
        </w:tc>
        <w:tc>
          <w:tcPr>
            <w:tcW w:w="936" w:type="dxa"/>
            <w:tcBorders>
              <w:top w:val="single" w:sz="6" w:space="0" w:color="000000"/>
              <w:left w:val="single" w:sz="6" w:space="0" w:color="000000"/>
              <w:bottom w:val="single" w:sz="6" w:space="0" w:color="000000"/>
              <w:right w:val="single" w:sz="6" w:space="0" w:color="000000"/>
            </w:tcBorders>
          </w:tcPr>
          <w:p w14:paraId="1C1557B9" w14:textId="77777777" w:rsidR="004D2B0D" w:rsidRDefault="004D2B0D" w:rsidP="008F5A10">
            <w:pPr>
              <w:pStyle w:val="TableParagraph"/>
              <w:ind w:left="90" w:right="86"/>
              <w:jc w:val="center"/>
              <w:rPr>
                <w:sz w:val="18"/>
              </w:rPr>
            </w:pPr>
            <w:r>
              <w:rPr>
                <w:sz w:val="18"/>
              </w:rPr>
              <w:t>3/1/18</w:t>
            </w:r>
          </w:p>
        </w:tc>
        <w:tc>
          <w:tcPr>
            <w:tcW w:w="821" w:type="dxa"/>
            <w:tcBorders>
              <w:top w:val="single" w:sz="6" w:space="0" w:color="000000"/>
              <w:left w:val="single" w:sz="6" w:space="0" w:color="000000"/>
              <w:bottom w:val="single" w:sz="13" w:space="0" w:color="000000"/>
              <w:right w:val="single" w:sz="6" w:space="0" w:color="000000"/>
            </w:tcBorders>
          </w:tcPr>
          <w:p w14:paraId="79D313E5" w14:textId="77777777" w:rsidR="004D2B0D" w:rsidRDefault="004D2B0D" w:rsidP="008F5A10">
            <w:pPr>
              <w:pStyle w:val="TableParagraph"/>
              <w:ind w:left="82" w:right="82"/>
              <w:jc w:val="center"/>
              <w:rPr>
                <w:sz w:val="18"/>
              </w:rPr>
            </w:pPr>
            <w:r>
              <w:rPr>
                <w:sz w:val="18"/>
              </w:rPr>
              <w:t>$1,131</w:t>
            </w:r>
          </w:p>
        </w:tc>
        <w:tc>
          <w:tcPr>
            <w:tcW w:w="1572" w:type="dxa"/>
            <w:tcBorders>
              <w:top w:val="single" w:sz="6" w:space="0" w:color="000000"/>
              <w:left w:val="single" w:sz="6" w:space="0" w:color="000000"/>
              <w:bottom w:val="single" w:sz="6" w:space="0" w:color="000000"/>
            </w:tcBorders>
          </w:tcPr>
          <w:p w14:paraId="31AF212B" w14:textId="77777777" w:rsidR="004D2B0D" w:rsidRDefault="004D2B0D" w:rsidP="008F5A10">
            <w:pPr>
              <w:pStyle w:val="TableParagraph"/>
              <w:spacing w:before="0" w:line="227" w:lineRule="exact"/>
              <w:ind w:left="100"/>
              <w:rPr>
                <w:sz w:val="20"/>
              </w:rPr>
            </w:pPr>
            <w:r>
              <w:rPr>
                <w:sz w:val="20"/>
              </w:rPr>
              <w:t>Brown</w:t>
            </w:r>
          </w:p>
        </w:tc>
      </w:tr>
      <w:tr w:rsidR="004D2B0D" w14:paraId="6AB50F93" w14:textId="77777777" w:rsidTr="008F5A10">
        <w:trPr>
          <w:trHeight w:hRule="exact" w:val="269"/>
        </w:trPr>
        <w:tc>
          <w:tcPr>
            <w:tcW w:w="3074" w:type="dxa"/>
            <w:tcBorders>
              <w:top w:val="single" w:sz="6" w:space="0" w:color="000000"/>
              <w:right w:val="single" w:sz="6" w:space="0" w:color="000000"/>
            </w:tcBorders>
          </w:tcPr>
          <w:p w14:paraId="38240AF1" w14:textId="77777777" w:rsidR="004D2B0D" w:rsidRDefault="004D2B0D" w:rsidP="008F5A10"/>
        </w:tc>
        <w:tc>
          <w:tcPr>
            <w:tcW w:w="1080" w:type="dxa"/>
            <w:tcBorders>
              <w:top w:val="single" w:sz="6" w:space="0" w:color="000000"/>
              <w:left w:val="single" w:sz="6" w:space="0" w:color="000000"/>
              <w:right w:val="single" w:sz="6" w:space="0" w:color="000000"/>
            </w:tcBorders>
          </w:tcPr>
          <w:p w14:paraId="59C4889B" w14:textId="77777777" w:rsidR="004D2B0D" w:rsidRDefault="004D2B0D" w:rsidP="008F5A10"/>
        </w:tc>
        <w:tc>
          <w:tcPr>
            <w:tcW w:w="900" w:type="dxa"/>
            <w:tcBorders>
              <w:top w:val="single" w:sz="6" w:space="0" w:color="000000"/>
              <w:left w:val="single" w:sz="6" w:space="0" w:color="000000"/>
              <w:right w:val="single" w:sz="6" w:space="0" w:color="000000"/>
            </w:tcBorders>
          </w:tcPr>
          <w:p w14:paraId="63B97FF8" w14:textId="77777777" w:rsidR="004D2B0D" w:rsidRDefault="004D2B0D" w:rsidP="008F5A10">
            <w:pPr>
              <w:pStyle w:val="TableParagraph"/>
              <w:spacing w:before="49"/>
              <w:ind w:left="273" w:right="271"/>
              <w:jc w:val="center"/>
              <w:rPr>
                <w:sz w:val="18"/>
              </w:rPr>
            </w:pPr>
            <w:r>
              <w:rPr>
                <w:sz w:val="18"/>
              </w:rPr>
              <w:t>154</w:t>
            </w:r>
          </w:p>
        </w:tc>
        <w:tc>
          <w:tcPr>
            <w:tcW w:w="749" w:type="dxa"/>
            <w:tcBorders>
              <w:top w:val="single" w:sz="6" w:space="0" w:color="000000"/>
              <w:left w:val="single" w:sz="6" w:space="0" w:color="000000"/>
              <w:right w:val="single" w:sz="6" w:space="0" w:color="000000"/>
            </w:tcBorders>
          </w:tcPr>
          <w:p w14:paraId="5E6F28E1" w14:textId="77777777" w:rsidR="004D2B0D" w:rsidRDefault="004D2B0D" w:rsidP="008F5A10">
            <w:pPr>
              <w:pStyle w:val="TableParagraph"/>
              <w:spacing w:before="49"/>
              <w:ind w:left="242" w:right="90"/>
              <w:rPr>
                <w:sz w:val="18"/>
              </w:rPr>
            </w:pPr>
            <w:r>
              <w:rPr>
                <w:sz w:val="18"/>
              </w:rPr>
              <w:t>9.5</w:t>
            </w:r>
          </w:p>
        </w:tc>
        <w:tc>
          <w:tcPr>
            <w:tcW w:w="962" w:type="dxa"/>
            <w:tcBorders>
              <w:top w:val="single" w:sz="6" w:space="0" w:color="000000"/>
              <w:left w:val="single" w:sz="6" w:space="0" w:color="000000"/>
              <w:right w:val="single" w:sz="6" w:space="0" w:color="000000"/>
            </w:tcBorders>
          </w:tcPr>
          <w:p w14:paraId="69802D22" w14:textId="77777777" w:rsidR="004D2B0D" w:rsidRDefault="004D2B0D" w:rsidP="008F5A10"/>
        </w:tc>
        <w:tc>
          <w:tcPr>
            <w:tcW w:w="936" w:type="dxa"/>
            <w:tcBorders>
              <w:top w:val="single" w:sz="6" w:space="0" w:color="000000"/>
              <w:left w:val="single" w:sz="6" w:space="0" w:color="000000"/>
              <w:right w:val="single" w:sz="6" w:space="0" w:color="000000"/>
            </w:tcBorders>
          </w:tcPr>
          <w:p w14:paraId="755052AE" w14:textId="77777777" w:rsidR="004D2B0D" w:rsidRDefault="004D2B0D" w:rsidP="008F5A10"/>
        </w:tc>
        <w:tc>
          <w:tcPr>
            <w:tcW w:w="821" w:type="dxa"/>
            <w:tcBorders>
              <w:top w:val="single" w:sz="13" w:space="0" w:color="000000"/>
              <w:left w:val="single" w:sz="6" w:space="0" w:color="000000"/>
              <w:right w:val="single" w:sz="6" w:space="0" w:color="000000"/>
            </w:tcBorders>
          </w:tcPr>
          <w:p w14:paraId="2580DB8B" w14:textId="77777777" w:rsidR="004D2B0D" w:rsidRDefault="004D2B0D" w:rsidP="008F5A10">
            <w:pPr>
              <w:pStyle w:val="TableParagraph"/>
              <w:spacing w:before="40"/>
              <w:ind w:left="82" w:right="82"/>
              <w:jc w:val="center"/>
              <w:rPr>
                <w:sz w:val="18"/>
              </w:rPr>
            </w:pPr>
            <w:r>
              <w:rPr>
                <w:sz w:val="18"/>
              </w:rPr>
              <w:t>$3,828</w:t>
            </w:r>
          </w:p>
        </w:tc>
        <w:tc>
          <w:tcPr>
            <w:tcW w:w="1572" w:type="dxa"/>
            <w:tcBorders>
              <w:top w:val="single" w:sz="6" w:space="0" w:color="000000"/>
              <w:left w:val="single" w:sz="6" w:space="0" w:color="000000"/>
            </w:tcBorders>
          </w:tcPr>
          <w:p w14:paraId="5B732090" w14:textId="77777777" w:rsidR="004D2B0D" w:rsidRDefault="004D2B0D" w:rsidP="008F5A10"/>
        </w:tc>
      </w:tr>
    </w:tbl>
    <w:p w14:paraId="3F235D62" w14:textId="77777777" w:rsidR="004D2B0D" w:rsidRDefault="004D2B0D" w:rsidP="004D2B0D">
      <w:pPr>
        <w:spacing w:line="159" w:lineRule="exact"/>
        <w:ind w:left="848" w:right="2145"/>
        <w:rPr>
          <w:i/>
          <w:sz w:val="14"/>
        </w:rPr>
      </w:pPr>
      <w:r>
        <w:rPr>
          <w:i/>
          <w:sz w:val="14"/>
        </w:rPr>
        <w:t xml:space="preserve">*May be waived with successful completion of the math assessment or by instructor’s evaluation of </w:t>
      </w:r>
      <w:proofErr w:type="gramStart"/>
      <w:r>
        <w:rPr>
          <w:i/>
          <w:sz w:val="14"/>
        </w:rPr>
        <w:t>past experience</w:t>
      </w:r>
      <w:proofErr w:type="gramEnd"/>
      <w:r>
        <w:rPr>
          <w:i/>
          <w:sz w:val="14"/>
        </w:rPr>
        <w:t xml:space="preserve"> and approval.</w:t>
      </w:r>
    </w:p>
    <w:p w14:paraId="4AC2506B" w14:textId="77777777" w:rsidR="004D2B0D" w:rsidRDefault="004D2B0D" w:rsidP="004D2B0D">
      <w:pPr>
        <w:spacing w:before="7"/>
        <w:rPr>
          <w:i/>
          <w:sz w:val="19"/>
        </w:rPr>
      </w:pPr>
    </w:p>
    <w:p w14:paraId="1B93EE38" w14:textId="77777777" w:rsidR="004D2B0D" w:rsidRDefault="004D2B0D" w:rsidP="004D2B0D">
      <w:pPr>
        <w:spacing w:before="1"/>
        <w:ind w:left="772" w:right="2145"/>
        <w:rPr>
          <w:b/>
          <w:sz w:val="18"/>
        </w:rPr>
      </w:pPr>
      <w:r>
        <w:rPr>
          <w:b/>
          <w:sz w:val="18"/>
          <w:u w:val="single"/>
        </w:rPr>
        <w:t>School Closed</w:t>
      </w:r>
    </w:p>
    <w:p w14:paraId="1526898D" w14:textId="77777777" w:rsidR="004D2B0D" w:rsidRDefault="004D2B0D" w:rsidP="004D2B0D">
      <w:pPr>
        <w:pStyle w:val="BodyText"/>
        <w:spacing w:before="4"/>
        <w:ind w:left="771" w:right="8606"/>
      </w:pPr>
      <w:r>
        <w:t>Labor Day - 9/4/17 Veteran’s Day - 11/17/17</w:t>
      </w:r>
    </w:p>
    <w:p w14:paraId="0277AA56" w14:textId="77777777" w:rsidR="004D2B0D" w:rsidRDefault="004D2B0D" w:rsidP="004D2B0D">
      <w:pPr>
        <w:pStyle w:val="BodyText"/>
        <w:ind w:left="772" w:right="7330"/>
      </w:pPr>
      <w:r>
        <w:t>Thanksgiving Break – 11/22/17 – 11/26/17 Winter Break - 12/22/17 – 1/2/18</w:t>
      </w:r>
    </w:p>
    <w:p w14:paraId="43CE5CFD" w14:textId="77777777" w:rsidR="004D2B0D" w:rsidRDefault="004D2B0D" w:rsidP="004D2B0D">
      <w:pPr>
        <w:pStyle w:val="BodyText"/>
        <w:ind w:left="772" w:right="7991" w:hanging="1"/>
      </w:pPr>
      <w:r>
        <w:t>Martin Luther King Day – 1/15/18 President’s Day – 2/19/18</w:t>
      </w:r>
    </w:p>
    <w:p w14:paraId="5ED23525" w14:textId="77777777" w:rsidR="004D2B0D" w:rsidRDefault="004D2B0D" w:rsidP="004D2B0D">
      <w:pPr>
        <w:pStyle w:val="BodyText"/>
      </w:pPr>
    </w:p>
    <w:p w14:paraId="6CBDB561" w14:textId="77777777" w:rsidR="004D2B0D" w:rsidRDefault="004D2B0D" w:rsidP="004D2B0D">
      <w:pPr>
        <w:pStyle w:val="Heading1"/>
        <w:ind w:left="7175" w:right="0"/>
      </w:pPr>
      <w:r>
        <w:rPr>
          <w:u w:val="thick"/>
        </w:rPr>
        <w:t>For more information please contact:</w:t>
      </w:r>
    </w:p>
    <w:p w14:paraId="44E44B44" w14:textId="77777777" w:rsidR="004D2B0D" w:rsidRDefault="004D2B0D" w:rsidP="004D2B0D">
      <w:pPr>
        <w:spacing w:before="7"/>
        <w:rPr>
          <w:b/>
          <w:sz w:val="11"/>
        </w:rPr>
      </w:pPr>
    </w:p>
    <w:p w14:paraId="05284174" w14:textId="77777777" w:rsidR="004D2B0D" w:rsidRDefault="004D2B0D" w:rsidP="004D2B0D">
      <w:pPr>
        <w:pStyle w:val="BodyText"/>
        <w:spacing w:before="77"/>
        <w:ind w:left="7355" w:right="528" w:firstLine="2712"/>
        <w:jc w:val="right"/>
        <w:rPr>
          <w:rFonts w:ascii="Arial"/>
        </w:rPr>
      </w:pPr>
      <w:r>
        <w:rPr>
          <w:rFonts w:ascii="Arial"/>
        </w:rPr>
        <w:t xml:space="preserve">Jim </w:t>
      </w:r>
      <w:proofErr w:type="spellStart"/>
      <w:r>
        <w:rPr>
          <w:rFonts w:ascii="Arial"/>
        </w:rPr>
        <w:t>Bax</w:t>
      </w:r>
      <w:proofErr w:type="spellEnd"/>
      <w:r>
        <w:rPr>
          <w:rFonts w:ascii="Arial"/>
        </w:rPr>
        <w:t xml:space="preserve"> Industrial Maintenance Business Manager</w:t>
      </w:r>
    </w:p>
    <w:p w14:paraId="7463B922" w14:textId="77777777" w:rsidR="004D2B0D" w:rsidRDefault="004D2B0D" w:rsidP="004D2B0D">
      <w:pPr>
        <w:pStyle w:val="BodyText"/>
        <w:ind w:left="9205" w:right="528" w:firstLine="242"/>
        <w:jc w:val="right"/>
        <w:rPr>
          <w:rFonts w:ascii="Arial"/>
        </w:rPr>
      </w:pPr>
      <w:r>
        <w:rPr>
          <w:rFonts w:ascii="Arial"/>
        </w:rPr>
        <w:t>Cincinnati State</w:t>
      </w:r>
      <w:r>
        <w:rPr>
          <w:rFonts w:ascii="Arial"/>
          <w:w w:val="99"/>
        </w:rPr>
        <w:t xml:space="preserve"> </w:t>
      </w:r>
      <w:r>
        <w:rPr>
          <w:rFonts w:ascii="Arial"/>
        </w:rPr>
        <w:t>10100 Reading Rd</w:t>
      </w:r>
    </w:p>
    <w:p w14:paraId="30C23DD2" w14:textId="77777777" w:rsidR="004D2B0D" w:rsidRDefault="004D2B0D" w:rsidP="004D2B0D">
      <w:pPr>
        <w:pStyle w:val="BodyText"/>
        <w:spacing w:line="206" w:lineRule="exact"/>
        <w:ind w:right="527"/>
        <w:jc w:val="right"/>
        <w:rPr>
          <w:rFonts w:ascii="Arial"/>
        </w:rPr>
      </w:pPr>
      <w:r>
        <w:rPr>
          <w:rFonts w:ascii="Arial"/>
        </w:rPr>
        <w:t>Cincinnati OH 45241</w:t>
      </w:r>
    </w:p>
    <w:p w14:paraId="26CA6D7E" w14:textId="77777777" w:rsidR="004D2B0D" w:rsidRDefault="004D2B0D" w:rsidP="004D2B0D">
      <w:pPr>
        <w:pStyle w:val="BodyText"/>
        <w:spacing w:line="206" w:lineRule="exact"/>
        <w:ind w:right="527"/>
        <w:jc w:val="right"/>
        <w:rPr>
          <w:rFonts w:ascii="Arial"/>
        </w:rPr>
      </w:pPr>
      <w:r>
        <w:rPr>
          <w:rFonts w:ascii="Arial"/>
        </w:rPr>
        <w:t>513-569-4945</w:t>
      </w:r>
    </w:p>
    <w:p w14:paraId="3ED74A33" w14:textId="77777777" w:rsidR="004D2B0D" w:rsidRDefault="00E306BE" w:rsidP="004D2B0D">
      <w:pPr>
        <w:pStyle w:val="BodyText"/>
        <w:spacing w:line="207" w:lineRule="exact"/>
        <w:ind w:right="527"/>
        <w:jc w:val="right"/>
        <w:rPr>
          <w:rFonts w:ascii="Arial"/>
        </w:rPr>
      </w:pPr>
      <w:hyperlink r:id="rId5">
        <w:r w:rsidR="004D2B0D">
          <w:rPr>
            <w:rFonts w:ascii="Arial"/>
            <w:color w:val="0000FF"/>
            <w:u w:val="single" w:color="0000FF"/>
          </w:rPr>
          <w:t>James.Bax@cincinnatistate.edu</w:t>
        </w:r>
      </w:hyperlink>
    </w:p>
    <w:p w14:paraId="5485AEE8" w14:textId="77777777" w:rsidR="004D2B0D" w:rsidRPr="005A71A1" w:rsidRDefault="004D2B0D" w:rsidP="009607A2">
      <w:pPr>
        <w:spacing w:before="240"/>
        <w:ind w:left="720" w:right="346"/>
        <w:rPr>
          <w:sz w:val="18"/>
          <w:szCs w:val="18"/>
        </w:rPr>
      </w:pPr>
      <w:bookmarkStart w:id="1" w:name="_Hlk508529471"/>
      <w:r w:rsidRPr="005A71A1">
        <w:rPr>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bookmarkEnd w:id="1"/>
    <w:p w14:paraId="57228999" w14:textId="05219E4E" w:rsidR="004D2B0D" w:rsidRPr="004D2B0D" w:rsidRDefault="00E306BE" w:rsidP="004D2B0D">
      <w:pPr>
        <w:spacing w:before="120"/>
        <w:ind w:left="720" w:right="346"/>
        <w:rPr>
          <w:color w:val="0563C1" w:themeColor="hyperlink"/>
          <w:sz w:val="18"/>
          <w:szCs w:val="18"/>
          <w:u w:val="single"/>
        </w:rPr>
      </w:pPr>
      <w:r>
        <w:pict w14:anchorId="6C7CE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alt="Title: CCby Logo - Description: https://i.creativecommons.org/l/by/3.0/88x31.png" style="width:26.4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" o:bullet="t">
            <v:imagedata r:id="rId6" o:title="" cropbottom="-546f"/>
          </v:shape>
        </w:pict>
      </w:r>
      <w:r w:rsidR="004D2B0D">
        <w:t xml:space="preserve"> </w:t>
      </w:r>
      <w:bookmarkStart w:id="2" w:name="_Hlk508529128"/>
      <w:r w:rsidR="004D2B0D" w:rsidRPr="005A71A1">
        <w:rPr>
          <w:sz w:val="18"/>
          <w:szCs w:val="18"/>
        </w:rPr>
        <w:t xml:space="preserve">This work is licensed under the Creative Commons Attribution 4.0 International License. It is attributed to Ohio TechNet.  To view a copy of this license, visit </w:t>
      </w:r>
      <w:hyperlink r:id="rId7" w:history="1">
        <w:r w:rsidR="004D2B0D" w:rsidRPr="005A71A1">
          <w:rPr>
            <w:rStyle w:val="Hyperlink"/>
            <w:sz w:val="18"/>
            <w:szCs w:val="18"/>
          </w:rPr>
          <w:t>Creative Commons.</w:t>
        </w:r>
      </w:hyperlink>
      <w:bookmarkEnd w:id="2"/>
    </w:p>
    <w:sectPr w:rsidR="004D2B0D" w:rsidRPr="004D2B0D" w:rsidSect="004D2B0D">
      <w:pgSz w:w="12240" w:h="15840"/>
      <w:pgMar w:top="0" w:right="619" w:bottom="0" w:left="3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0D"/>
    <w:rsid w:val="004D2B0D"/>
    <w:rsid w:val="008C74F9"/>
    <w:rsid w:val="009607A2"/>
    <w:rsid w:val="00DC12DA"/>
    <w:rsid w:val="00E3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2903"/>
  <w15:chartTrackingRefBased/>
  <w15:docId w15:val="{5FE0E4BB-D72E-4240-BD36-355F33CC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D2B0D"/>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4D2B0D"/>
    <w:pPr>
      <w:ind w:left="771" w:right="21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B0D"/>
    <w:rPr>
      <w:rFonts w:ascii="Arial" w:eastAsia="Arial" w:hAnsi="Arial" w:cs="Arial"/>
      <w:b/>
      <w:bCs/>
      <w:sz w:val="20"/>
      <w:szCs w:val="20"/>
    </w:rPr>
  </w:style>
  <w:style w:type="paragraph" w:styleId="BodyText">
    <w:name w:val="Body Text"/>
    <w:basedOn w:val="Normal"/>
    <w:link w:val="BodyTextChar"/>
    <w:uiPriority w:val="1"/>
    <w:qFormat/>
    <w:rsid w:val="004D2B0D"/>
    <w:rPr>
      <w:rFonts w:ascii="Calibri" w:eastAsia="Calibri" w:hAnsi="Calibri" w:cs="Calibri"/>
      <w:sz w:val="18"/>
      <w:szCs w:val="18"/>
    </w:rPr>
  </w:style>
  <w:style w:type="character" w:customStyle="1" w:styleId="BodyTextChar">
    <w:name w:val="Body Text Char"/>
    <w:basedOn w:val="DefaultParagraphFont"/>
    <w:link w:val="BodyText"/>
    <w:uiPriority w:val="1"/>
    <w:rsid w:val="004D2B0D"/>
    <w:rPr>
      <w:rFonts w:ascii="Calibri" w:eastAsia="Calibri" w:hAnsi="Calibri" w:cs="Calibri"/>
      <w:sz w:val="18"/>
      <w:szCs w:val="18"/>
    </w:rPr>
  </w:style>
  <w:style w:type="paragraph" w:customStyle="1" w:styleId="TableParagraph">
    <w:name w:val="Table Paragraph"/>
    <w:basedOn w:val="Normal"/>
    <w:uiPriority w:val="1"/>
    <w:qFormat/>
    <w:rsid w:val="004D2B0D"/>
    <w:pPr>
      <w:spacing w:before="47"/>
    </w:pPr>
  </w:style>
  <w:style w:type="character" w:styleId="Hyperlink">
    <w:name w:val="Hyperlink"/>
    <w:basedOn w:val="DefaultParagraphFont"/>
    <w:uiPriority w:val="99"/>
    <w:unhideWhenUsed/>
    <w:rsid w:val="004D2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hyperlink" Target="mailto:James.Bax@cincinnatistate.edu"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ganization xmlns="580526c0-e069-4e83-8481-e4872e5d4731" xsi:nil="true"/>
  </documentManagement>
</p:properties>
</file>

<file path=customXml/itemProps1.xml><?xml version="1.0" encoding="utf-8"?>
<ds:datastoreItem xmlns:ds="http://schemas.openxmlformats.org/officeDocument/2006/customXml" ds:itemID="{B350E083-8C2C-4725-AEAA-86980DE55300}"/>
</file>

<file path=customXml/itemProps2.xml><?xml version="1.0" encoding="utf-8"?>
<ds:datastoreItem xmlns:ds="http://schemas.openxmlformats.org/officeDocument/2006/customXml" ds:itemID="{12A5D12A-BEC1-44F4-8AC7-9D81D09723B1}"/>
</file>

<file path=customXml/itemProps3.xml><?xml version="1.0" encoding="utf-8"?>
<ds:datastoreItem xmlns:ds="http://schemas.openxmlformats.org/officeDocument/2006/customXml" ds:itemID="{E38D5739-E3AA-4CD8-A58C-1AA010AB2B61}"/>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Wisuri</dc:creator>
  <cp:keywords>control, maintenance, programmable logic controls, Cincinnati State Technical and Community College, OTN Grant</cp:keywords>
  <dc:description/>
  <cp:lastModifiedBy>Jean Wisuri</cp:lastModifiedBy>
  <cp:revision>2</cp:revision>
  <dcterms:created xsi:type="dcterms:W3CDTF">2018-03-29T01:14:00Z</dcterms:created>
  <dcterms:modified xsi:type="dcterms:W3CDTF">2018-03-29T01:14:00Z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