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F20A4" w14:textId="77777777" w:rsidR="0079168F" w:rsidRDefault="00BF1560" w:rsidP="00AF23ED">
      <w:pPr>
        <w:pStyle w:val="Title"/>
      </w:pPr>
      <w:r>
        <w:t>ALZHEIMER’S PRE TEST</w:t>
      </w:r>
    </w:p>
    <w:p w14:paraId="79C3F9C8" w14:textId="77777777" w:rsidR="00BF1560" w:rsidRDefault="00BF1560" w:rsidP="00BF1560">
      <w:pPr>
        <w:jc w:val="center"/>
      </w:pPr>
    </w:p>
    <w:p w14:paraId="6E52756C" w14:textId="77777777" w:rsidR="00BF1560" w:rsidRDefault="00BF1560" w:rsidP="00B11B7C">
      <w:pPr>
        <w:pStyle w:val="Subtitle"/>
        <w:jc w:val="center"/>
      </w:pPr>
      <w:r>
        <w:t>Please answer True or False</w:t>
      </w:r>
    </w:p>
    <w:p w14:paraId="6C6FB588" w14:textId="1C984260" w:rsidR="00BF1560" w:rsidRDefault="00BF1560" w:rsidP="00B11B7C">
      <w:pPr>
        <w:pStyle w:val="Subtitle"/>
        <w:jc w:val="center"/>
      </w:pPr>
      <w:r>
        <w:t>Each question is wo</w:t>
      </w:r>
      <w:r w:rsidR="00B11B7C">
        <w:t>rth 1 point for 10 points total</w:t>
      </w:r>
    </w:p>
    <w:p w14:paraId="149401A5" w14:textId="77777777" w:rsidR="00BF1560" w:rsidRDefault="00BF1560"/>
    <w:p w14:paraId="0D0FC553" w14:textId="77777777" w:rsidR="00AF23ED" w:rsidRDefault="00AF23ED"/>
    <w:p w14:paraId="3111C557" w14:textId="77777777" w:rsidR="00BF1560" w:rsidRDefault="00BF1560" w:rsidP="00AF23ED">
      <w:pPr>
        <w:tabs>
          <w:tab w:val="left" w:pos="6480"/>
        </w:tabs>
        <w:spacing w:before="120" w:after="120"/>
      </w:pPr>
      <w:r>
        <w:t>Memory loss is part of normal aging.</w:t>
      </w:r>
      <w:r>
        <w:tab/>
        <w:t>True</w:t>
      </w:r>
      <w:r w:rsidR="00AF23ED">
        <w:tab/>
      </w:r>
      <w:r>
        <w:t>False</w:t>
      </w:r>
    </w:p>
    <w:p w14:paraId="11CC5953" w14:textId="77777777" w:rsidR="00BF1560" w:rsidRDefault="00BF1560" w:rsidP="00AF23ED">
      <w:pPr>
        <w:tabs>
          <w:tab w:val="left" w:pos="6480"/>
        </w:tabs>
        <w:spacing w:before="120" w:after="120"/>
      </w:pPr>
      <w:r>
        <w:t>Aluminum causes Alzheimer’s disease.</w:t>
      </w:r>
      <w:r>
        <w:tab/>
        <w:t>True</w:t>
      </w:r>
      <w:r w:rsidR="00AF23ED">
        <w:tab/>
      </w:r>
      <w:r>
        <w:t>False</w:t>
      </w:r>
    </w:p>
    <w:p w14:paraId="678B79E6" w14:textId="77777777" w:rsidR="00BF1560" w:rsidRDefault="00BF1560" w:rsidP="00AF23ED">
      <w:pPr>
        <w:tabs>
          <w:tab w:val="left" w:pos="6480"/>
        </w:tabs>
        <w:spacing w:before="120" w:after="120"/>
      </w:pPr>
      <w:r>
        <w:t>You can prevent Alzheimer’s disease.</w:t>
      </w:r>
      <w:r>
        <w:tab/>
        <w:t>True</w:t>
      </w:r>
      <w:r w:rsidR="00AF23ED">
        <w:tab/>
      </w:r>
      <w:r>
        <w:t>False</w:t>
      </w:r>
    </w:p>
    <w:p w14:paraId="6CD067F6" w14:textId="77777777" w:rsidR="00BF1560" w:rsidRDefault="00BF1560" w:rsidP="00AF23ED">
      <w:pPr>
        <w:tabs>
          <w:tab w:val="left" w:pos="6480"/>
        </w:tabs>
        <w:spacing w:before="120" w:after="120"/>
      </w:pPr>
      <w:r>
        <w:t>Alzheimer’s disease is strictly a mental illness.</w:t>
      </w:r>
      <w:r>
        <w:tab/>
        <w:t>True</w:t>
      </w:r>
      <w:r w:rsidR="00AF23ED">
        <w:tab/>
      </w:r>
      <w:r>
        <w:t>False</w:t>
      </w:r>
    </w:p>
    <w:p w14:paraId="1231286E" w14:textId="77777777" w:rsidR="00BF1560" w:rsidRDefault="00BF1560" w:rsidP="00AF23ED">
      <w:pPr>
        <w:tabs>
          <w:tab w:val="left" w:pos="6480"/>
        </w:tabs>
        <w:spacing w:before="120" w:after="120"/>
      </w:pPr>
      <w:r>
        <w:t>There are no treatments available for Alzheimer’s disease.</w:t>
      </w:r>
      <w:r>
        <w:tab/>
        <w:t>True</w:t>
      </w:r>
      <w:r w:rsidR="00AF23ED">
        <w:tab/>
      </w:r>
      <w:r>
        <w:t>False</w:t>
      </w:r>
    </w:p>
    <w:p w14:paraId="02E8B258" w14:textId="77777777" w:rsidR="00BF1560" w:rsidRDefault="00BF1560" w:rsidP="00AF23ED">
      <w:pPr>
        <w:tabs>
          <w:tab w:val="left" w:pos="6480"/>
        </w:tabs>
        <w:spacing w:before="120" w:after="120"/>
      </w:pPr>
      <w:r>
        <w:t xml:space="preserve">The person with Alzheimer’s disease does not understand </w:t>
      </w:r>
      <w:r w:rsidR="00AF23ED">
        <w:tab/>
        <w:t>True</w:t>
      </w:r>
      <w:r w:rsidR="00AF23ED">
        <w:tab/>
        <w:t>False</w:t>
      </w:r>
      <w:r w:rsidR="00AF23ED">
        <w:br/>
      </w:r>
      <w:r>
        <w:t>what is going on around him or her.</w:t>
      </w:r>
    </w:p>
    <w:p w14:paraId="340E9E28" w14:textId="77777777" w:rsidR="00AF23ED" w:rsidRDefault="00BF1560" w:rsidP="00AF23ED">
      <w:pPr>
        <w:tabs>
          <w:tab w:val="left" w:pos="6480"/>
        </w:tabs>
        <w:spacing w:before="120"/>
      </w:pPr>
      <w:r>
        <w:t xml:space="preserve">All people with Alzheimer’s disease eventually </w:t>
      </w:r>
      <w:r w:rsidR="00AF23ED">
        <w:tab/>
        <w:t>True</w:t>
      </w:r>
      <w:r w:rsidR="00AF23ED">
        <w:tab/>
        <w:t>False</w:t>
      </w:r>
    </w:p>
    <w:p w14:paraId="2FD62340" w14:textId="77777777" w:rsidR="00BF1560" w:rsidRDefault="00BF1560" w:rsidP="00AF23ED">
      <w:pPr>
        <w:tabs>
          <w:tab w:val="left" w:pos="6480"/>
        </w:tabs>
        <w:spacing w:after="120"/>
      </w:pPr>
      <w:r>
        <w:t xml:space="preserve">become violent and aggressive.  </w:t>
      </w:r>
    </w:p>
    <w:p w14:paraId="45131A01" w14:textId="77777777" w:rsidR="00AF23ED" w:rsidRDefault="00BF1560" w:rsidP="00AF23ED">
      <w:pPr>
        <w:tabs>
          <w:tab w:val="left" w:pos="6480"/>
        </w:tabs>
        <w:spacing w:before="120"/>
      </w:pPr>
      <w:r>
        <w:t xml:space="preserve">People with Alzheimer’s disease eventually become </w:t>
      </w:r>
      <w:r w:rsidR="00AF23ED">
        <w:tab/>
        <w:t>True</w:t>
      </w:r>
      <w:r w:rsidR="00AF23ED">
        <w:tab/>
        <w:t>False</w:t>
      </w:r>
    </w:p>
    <w:p w14:paraId="08D96458" w14:textId="77777777" w:rsidR="00AF23ED" w:rsidRDefault="00BF1560" w:rsidP="00AF23ED">
      <w:pPr>
        <w:tabs>
          <w:tab w:val="left" w:pos="6480"/>
        </w:tabs>
        <w:spacing w:after="120"/>
      </w:pPr>
      <w:r>
        <w:t>completely helpless and cannot do anything for themselves.</w:t>
      </w:r>
    </w:p>
    <w:p w14:paraId="16EB3E7E" w14:textId="77777777" w:rsidR="00BF1560" w:rsidRDefault="00BF1560" w:rsidP="00AF23ED">
      <w:pPr>
        <w:tabs>
          <w:tab w:val="left" w:pos="6480"/>
        </w:tabs>
        <w:spacing w:before="120" w:after="120"/>
      </w:pPr>
      <w:r>
        <w:t xml:space="preserve">Only families can provide good care for the person </w:t>
      </w:r>
      <w:r w:rsidR="00AF23ED">
        <w:tab/>
        <w:t>True</w:t>
      </w:r>
      <w:r w:rsidR="00AF23ED">
        <w:tab/>
        <w:t>False</w:t>
      </w:r>
      <w:r w:rsidR="00AF23ED">
        <w:br/>
      </w:r>
      <w:r>
        <w:t>with Alzheimer’s disease.</w:t>
      </w:r>
    </w:p>
    <w:p w14:paraId="59C915EE" w14:textId="77777777" w:rsidR="00AF23ED" w:rsidRDefault="00BF1560" w:rsidP="00AF23ED">
      <w:pPr>
        <w:tabs>
          <w:tab w:val="left" w:pos="6480"/>
        </w:tabs>
        <w:spacing w:before="120" w:after="120"/>
      </w:pPr>
      <w:r>
        <w:t>There is a cure for Alzheimer’s disease.</w:t>
      </w:r>
      <w:r>
        <w:tab/>
      </w:r>
      <w:r w:rsidR="00AF23ED">
        <w:t xml:space="preserve">True </w:t>
      </w:r>
      <w:r w:rsidR="00AF23ED">
        <w:tab/>
        <w:t>False</w:t>
      </w:r>
    </w:p>
    <w:p w14:paraId="125B211B" w14:textId="77777777" w:rsidR="00AF23ED" w:rsidRDefault="00AF23ED" w:rsidP="00AF23ED">
      <w:pPr>
        <w:tabs>
          <w:tab w:val="left" w:pos="6480"/>
        </w:tabs>
        <w:spacing w:before="120" w:after="120"/>
      </w:pPr>
    </w:p>
    <w:p w14:paraId="4D11D3E3" w14:textId="77777777" w:rsidR="00B74E1D" w:rsidRDefault="00B74E1D" w:rsidP="00AF23ED">
      <w:pPr>
        <w:tabs>
          <w:tab w:val="left" w:pos="6480"/>
        </w:tabs>
        <w:spacing w:before="120" w:after="120"/>
        <w:rPr>
          <w:i/>
          <w:sz w:val="18"/>
          <w:szCs w:val="18"/>
        </w:rPr>
      </w:pPr>
      <w:r>
        <w:rPr>
          <w:i/>
          <w:sz w:val="18"/>
          <w:szCs w:val="18"/>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3FFA8574" w14:textId="77777777" w:rsidR="00AF23ED" w:rsidRDefault="00B74E1D" w:rsidP="00AF23ED">
      <w:pPr>
        <w:rPr>
          <w:i/>
          <w:sz w:val="18"/>
          <w:szCs w:val="18"/>
        </w:rPr>
      </w:pPr>
      <w:r>
        <w:rPr>
          <w:i/>
          <w:sz w:val="18"/>
          <w:szCs w:val="18"/>
        </w:rPr>
        <w:t>HCC is an affirmative action, equal opportunity institution.</w:t>
      </w:r>
    </w:p>
    <w:p w14:paraId="08DE92C1" w14:textId="77777777" w:rsidR="00AF23ED" w:rsidRDefault="00AF23ED" w:rsidP="00AF23ED">
      <w:pPr>
        <w:rPr>
          <w:i/>
          <w:sz w:val="18"/>
          <w:szCs w:val="18"/>
        </w:rPr>
      </w:pPr>
    </w:p>
    <w:p w14:paraId="5DB0A0E5" w14:textId="77777777" w:rsidR="00B74E1D" w:rsidRDefault="00B74E1D" w:rsidP="00AF23ED">
      <w:pPr>
        <w:rPr>
          <w:i/>
          <w:sz w:val="18"/>
          <w:szCs w:val="18"/>
        </w:rPr>
      </w:pPr>
      <w:r>
        <w:rPr>
          <w:i/>
          <w:sz w:val="18"/>
          <w:szCs w:val="18"/>
        </w:rPr>
        <w:t xml:space="preserve">The text of this document is licensed by Holyoke Community College under a </w:t>
      </w:r>
      <w:hyperlink r:id="rId4" w:history="1">
        <w:r w:rsidRPr="00647E39">
          <w:rPr>
            <w:rStyle w:val="Hyperlink"/>
            <w:i/>
            <w:sz w:val="18"/>
            <w:szCs w:val="18"/>
          </w:rPr>
          <w:t>Creative Commons Attribution 4.0 International License</w:t>
        </w:r>
      </w:hyperlink>
      <w:r>
        <w:rPr>
          <w:i/>
          <w:sz w:val="18"/>
          <w:szCs w:val="18"/>
        </w:rPr>
        <w:t>. Holyoke Community College, HCC, hcc.edu, and the Holyoke Community College logo are trademarks of Holyoke Community College, registered in the United States and other countries, and their use is not included in the Creative Commons license.</w:t>
      </w:r>
    </w:p>
    <w:p w14:paraId="5C196687" w14:textId="77777777" w:rsidR="00B74E1D" w:rsidRDefault="00B74E1D" w:rsidP="00B74E1D">
      <w:pPr>
        <w:shd w:val="clear" w:color="auto" w:fill="FFFFFF"/>
        <w:rPr>
          <w:i/>
          <w:sz w:val="18"/>
          <w:szCs w:val="18"/>
        </w:rPr>
      </w:pPr>
    </w:p>
    <w:p w14:paraId="557F341D" w14:textId="77777777" w:rsidR="00B74E1D" w:rsidRDefault="00B74E1D">
      <w:bookmarkStart w:id="0" w:name="_GoBack"/>
      <w:r>
        <w:rPr>
          <w:i/>
          <w:noProof/>
          <w:sz w:val="18"/>
          <w:szCs w:val="18"/>
        </w:rPr>
        <w:drawing>
          <wp:inline distT="0" distB="0" distL="0" distR="0" wp14:anchorId="5748ED2C" wp14:editId="147812FD">
            <wp:extent cx="838200" cy="295275"/>
            <wp:effectExtent l="0" t="0" r="0" b="0"/>
            <wp:docPr id="1" name="Picture 1" descr="CC by license button" title="CC by license butt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 by license button" title="CC by license butt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End w:id="0"/>
    </w:p>
    <w:p w14:paraId="0BFF2C08" w14:textId="77777777" w:rsidR="00647E39" w:rsidRDefault="00647E39">
      <w:r>
        <w:t>+</w:t>
      </w:r>
    </w:p>
    <w:sectPr w:rsidR="00647E39" w:rsidSect="00791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560"/>
    <w:rsid w:val="00035109"/>
    <w:rsid w:val="00647E39"/>
    <w:rsid w:val="006512AB"/>
    <w:rsid w:val="007531AE"/>
    <w:rsid w:val="0079168F"/>
    <w:rsid w:val="007D6F7B"/>
    <w:rsid w:val="00AF23ED"/>
    <w:rsid w:val="00B11B7C"/>
    <w:rsid w:val="00B74E1D"/>
    <w:rsid w:val="00BF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954B7"/>
  <w14:defaultImageDpi w14:val="300"/>
  <w15:docId w15:val="{02EE2DF4-C5C6-EF4E-BF60-98E17791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E1D"/>
    <w:rPr>
      <w:rFonts w:ascii="Tahoma" w:hAnsi="Tahoma" w:cs="Tahoma"/>
      <w:sz w:val="16"/>
      <w:szCs w:val="16"/>
    </w:rPr>
  </w:style>
  <w:style w:type="character" w:customStyle="1" w:styleId="BalloonTextChar">
    <w:name w:val="Balloon Text Char"/>
    <w:basedOn w:val="DefaultParagraphFont"/>
    <w:link w:val="BalloonText"/>
    <w:uiPriority w:val="99"/>
    <w:semiHidden/>
    <w:rsid w:val="00B74E1D"/>
    <w:rPr>
      <w:rFonts w:ascii="Tahoma" w:hAnsi="Tahoma" w:cs="Tahoma"/>
      <w:sz w:val="16"/>
      <w:szCs w:val="16"/>
    </w:rPr>
  </w:style>
  <w:style w:type="paragraph" w:styleId="Title">
    <w:name w:val="Title"/>
    <w:basedOn w:val="Normal"/>
    <w:next w:val="Normal"/>
    <w:link w:val="TitleChar"/>
    <w:uiPriority w:val="10"/>
    <w:qFormat/>
    <w:rsid w:val="00AF23ED"/>
    <w:pPr>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AF23ED"/>
    <w:rPr>
      <w:rFonts w:eastAsiaTheme="majorEastAsia" w:cstheme="majorBidi"/>
      <w:b/>
      <w:spacing w:val="5"/>
      <w:kern w:val="28"/>
      <w:sz w:val="36"/>
      <w:szCs w:val="52"/>
    </w:rPr>
  </w:style>
  <w:style w:type="character" w:styleId="Hyperlink">
    <w:name w:val="Hyperlink"/>
    <w:basedOn w:val="DefaultParagraphFont"/>
    <w:uiPriority w:val="99"/>
    <w:unhideWhenUsed/>
    <w:rsid w:val="00647E39"/>
    <w:rPr>
      <w:color w:val="0000FF" w:themeColor="hyperlink"/>
      <w:u w:val="single"/>
    </w:rPr>
  </w:style>
  <w:style w:type="paragraph" w:styleId="Subtitle">
    <w:name w:val="Subtitle"/>
    <w:basedOn w:val="Normal"/>
    <w:next w:val="Normal"/>
    <w:link w:val="SubtitleChar"/>
    <w:uiPriority w:val="11"/>
    <w:qFormat/>
    <w:rsid w:val="00B11B7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B7C"/>
    <w:rPr>
      <w:rFonts w:asciiTheme="minorHAnsi"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1577</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Alzheimers Pre Test</vt:lpstr>
    </vt:vector>
  </TitlesOfParts>
  <Manager/>
  <Company/>
  <LinksUpToDate>false</LinksUpToDate>
  <CharactersWithSpaces>1845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Pre Test</dc:title>
  <dc:subject>Alzheimers Pre Test</dc:subject>
  <dc:creator>Karen Hendry</dc:creator>
  <cp:keywords>Alzheimers disease, memory loss, dimentia</cp:keywords>
  <dc:description/>
  <cp:lastModifiedBy>Christopher M Bailey</cp:lastModifiedBy>
  <cp:revision>4</cp:revision>
  <dcterms:created xsi:type="dcterms:W3CDTF">2018-06-12T18:18:00Z</dcterms:created>
  <dcterms:modified xsi:type="dcterms:W3CDTF">2018-07-25T15:25:00Z</dcterms:modified>
  <cp:category/>
</cp:coreProperties>
</file>