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7EF7" w14:textId="77777777" w:rsidR="0099367E" w:rsidRPr="0099367E" w:rsidRDefault="0099367E" w:rsidP="0099367E">
      <w:pPr>
        <w:rPr>
          <w:sz w:val="28"/>
          <w:szCs w:val="28"/>
        </w:rPr>
      </w:pPr>
      <w:r w:rsidRPr="0099367E">
        <w:rPr>
          <w:sz w:val="28"/>
          <w:szCs w:val="28"/>
        </w:rPr>
        <w:t>COURSE:  INDS 250C Industrial Design Studio II</w:t>
      </w:r>
    </w:p>
    <w:p w14:paraId="6C81AC42" w14:textId="77777777" w:rsidR="00C00F86" w:rsidRDefault="00C00F86" w:rsidP="00C00F86">
      <w:r>
        <w:t>CLASS 4</w:t>
      </w:r>
    </w:p>
    <w:p w14:paraId="45BA5AB6" w14:textId="77777777" w:rsidR="00C00F86" w:rsidRDefault="00C00F86" w:rsidP="00C00F86">
      <w:pPr>
        <w:spacing w:after="0"/>
      </w:pPr>
      <w:r>
        <w:t>FOCUS AREA:  Critique/review, quick form study.</w:t>
      </w:r>
    </w:p>
    <w:p w14:paraId="1936BFFA" w14:textId="77777777" w:rsidR="00C00F86" w:rsidRDefault="00C00F86" w:rsidP="00C00F86">
      <w:pPr>
        <w:spacing w:after="0"/>
      </w:pPr>
      <w:r>
        <w:t>TEXT: N/A</w:t>
      </w:r>
    </w:p>
    <w:p w14:paraId="646F94B6" w14:textId="77777777" w:rsidR="00C00F86" w:rsidRDefault="00C00F86" w:rsidP="00C00F86">
      <w:pPr>
        <w:spacing w:after="0"/>
      </w:pPr>
      <w:r>
        <w:t>EQUIPMENT NEEDED FOR CLASS:  Sketch/notebooks, X-</w:t>
      </w:r>
      <w:proofErr w:type="spellStart"/>
      <w:r>
        <w:t>Acto</w:t>
      </w:r>
      <w:proofErr w:type="spellEnd"/>
      <w:r>
        <w:t xml:space="preserve">, foam-core, steel rule pens/marker &amp; drawing paper </w:t>
      </w:r>
    </w:p>
    <w:p w14:paraId="27A9017B" w14:textId="77777777" w:rsidR="00C00F86" w:rsidRDefault="00C00F86" w:rsidP="00C00F86">
      <w:r>
        <w:t xml:space="preserve">TOPICS COVERED: </w:t>
      </w:r>
    </w:p>
    <w:p w14:paraId="19AA8CB9" w14:textId="77777777" w:rsidR="00C00F86" w:rsidRDefault="00C00F86" w:rsidP="00C00F86">
      <w:pPr>
        <w:spacing w:after="0"/>
      </w:pPr>
      <w:r>
        <w:t>1.</w:t>
      </w:r>
      <w:r>
        <w:tab/>
        <w:t>Team meeting – review projects, review homework (market research), status of drawing &amp; form study</w:t>
      </w:r>
    </w:p>
    <w:p w14:paraId="3EE56229" w14:textId="77777777" w:rsidR="00C00F86" w:rsidRDefault="00C00F86" w:rsidP="00C00F86">
      <w:pPr>
        <w:spacing w:after="0"/>
      </w:pPr>
      <w:r>
        <w:t>2.</w:t>
      </w:r>
      <w:r>
        <w:tab/>
        <w:t>Basic 3D form thru sketch modeling (foam-core), foam-core techniques/demo</w:t>
      </w:r>
    </w:p>
    <w:p w14:paraId="00F38748" w14:textId="77777777" w:rsidR="00C00F86" w:rsidRDefault="00C00F86" w:rsidP="00C00F86">
      <w:r>
        <w:t>3.</w:t>
      </w:r>
      <w:r>
        <w:tab/>
        <w:t>Review ‘real-world’ projects – humanitarian, biomass stove designs</w:t>
      </w:r>
    </w:p>
    <w:p w14:paraId="1999741B" w14:textId="77777777" w:rsidR="00C00F86" w:rsidRDefault="00C00F86" w:rsidP="00C00F86">
      <w:r>
        <w:t xml:space="preserve">DAILY ACTIVITIES: </w:t>
      </w:r>
    </w:p>
    <w:p w14:paraId="2F07E3F6" w14:textId="77777777" w:rsidR="00C00F86" w:rsidRDefault="00C00F86" w:rsidP="00C00F86">
      <w:pPr>
        <w:spacing w:after="0"/>
      </w:pPr>
      <w:r>
        <w:t>1.</w:t>
      </w:r>
      <w:r>
        <w:tab/>
        <w:t xml:space="preserve"> Discussion &amp; review</w:t>
      </w:r>
    </w:p>
    <w:p w14:paraId="5CC12387" w14:textId="77777777" w:rsidR="00C00F86" w:rsidRDefault="00C00F86" w:rsidP="00C00F86">
      <w:pPr>
        <w:spacing w:after="0"/>
      </w:pPr>
      <w:r>
        <w:t>2.</w:t>
      </w:r>
      <w:r>
        <w:tab/>
        <w:t>Demo/in-class work sessions on drawing &amp; sketch models</w:t>
      </w:r>
    </w:p>
    <w:p w14:paraId="787CDB5A" w14:textId="77777777" w:rsidR="00C00F86" w:rsidRDefault="00C00F86" w:rsidP="00C00F86">
      <w:r>
        <w:t>3.</w:t>
      </w:r>
      <w:r>
        <w:tab/>
        <w:t>Review real world projects</w:t>
      </w:r>
    </w:p>
    <w:p w14:paraId="68F80407" w14:textId="77777777" w:rsidR="00C00F86" w:rsidRDefault="00C00F86" w:rsidP="00C00F86">
      <w:r>
        <w:t xml:space="preserve">HOMEWORK ASSIGNMENT: </w:t>
      </w:r>
    </w:p>
    <w:p w14:paraId="0DBF75F6" w14:textId="77777777" w:rsidR="00C00F86" w:rsidRDefault="00C00F86" w:rsidP="00C00F86">
      <w:pPr>
        <w:spacing w:after="0"/>
      </w:pPr>
      <w:r>
        <w:t>1.</w:t>
      </w:r>
      <w:r>
        <w:tab/>
        <w:t xml:space="preserve">Finish on B-sheet product illustration </w:t>
      </w:r>
    </w:p>
    <w:p w14:paraId="051D03AF" w14:textId="77777777" w:rsidR="00C00F86" w:rsidRDefault="00C00F86" w:rsidP="00C00F86">
      <w:pPr>
        <w:spacing w:after="0"/>
      </w:pPr>
      <w:r>
        <w:t>2.</w:t>
      </w:r>
      <w:r>
        <w:tab/>
        <w:t xml:space="preserve">(1) Clean, sketch model of project using foam-core </w:t>
      </w:r>
    </w:p>
    <w:p w14:paraId="45231595" w14:textId="77777777" w:rsidR="0099367E" w:rsidRDefault="00C00F86" w:rsidP="00C00F86">
      <w:r>
        <w:t>3.</w:t>
      </w:r>
      <w:r>
        <w:tab/>
        <w:t>(1) page FILLED with b/w, hand-drawn sketches of cubes in different perspectives (can be in your sketchbook or on copy paper) –</w:t>
      </w:r>
    </w:p>
    <w:p w14:paraId="6DFFDA21" w14:textId="77777777" w:rsidR="002B3FF9" w:rsidRPr="008B241F" w:rsidRDefault="002B3FF9" w:rsidP="002B3FF9">
      <w:pPr>
        <w:jc w:val="center"/>
        <w:rPr>
          <w:b/>
        </w:rPr>
      </w:pPr>
      <w:r w:rsidRPr="008B241F">
        <w:rPr>
          <w:b/>
        </w:rPr>
        <w:t>Copyright and Disclaimer Statement</w:t>
      </w:r>
    </w:p>
    <w:p w14:paraId="0B601E80" w14:textId="77777777" w:rsidR="002B3FF9" w:rsidRDefault="002B3FF9" w:rsidP="002B3FF9">
      <w:pPr>
        <w:jc w:val="center"/>
        <w:rPr>
          <w:rFonts w:ascii="Century Gothic" w:hAnsi="Century Gothic"/>
          <w:sz w:val="18"/>
          <w:szCs w:val="18"/>
        </w:rPr>
      </w:pPr>
      <w:r>
        <w:rPr>
          <w:rFonts w:ascii="Century Gothic" w:hAnsi="Century Gothic"/>
          <w:sz w:val="18"/>
          <w:szCs w:val="18"/>
        </w:rPr>
        <w:t>This Lesson Plan for Industrial Design Studio II</w:t>
      </w:r>
      <w:r w:rsidRPr="005C2134">
        <w:rPr>
          <w:rFonts w:ascii="Century Gothic" w:hAnsi="Century Gothic"/>
          <w:sz w:val="18"/>
          <w:szCs w:val="18"/>
        </w:rPr>
        <w:t xml:space="preserve"> by </w:t>
      </w:r>
      <w:r>
        <w:rPr>
          <w:rFonts w:ascii="Century Gothic" w:hAnsi="Century Gothic"/>
          <w:sz w:val="18"/>
          <w:szCs w:val="18"/>
        </w:rPr>
        <w:t xml:space="preserve">Justin </w:t>
      </w:r>
      <w:proofErr w:type="spellStart"/>
      <w:r>
        <w:rPr>
          <w:rFonts w:ascii="Century Gothic" w:hAnsi="Century Gothic"/>
          <w:sz w:val="18"/>
          <w:szCs w:val="18"/>
        </w:rPr>
        <w:t>Discoe</w:t>
      </w:r>
      <w:proofErr w:type="spellEnd"/>
      <w:r w:rsidRPr="005C2134">
        <w:rPr>
          <w:rFonts w:ascii="Century Gothic" w:hAnsi="Century Gothic"/>
          <w:sz w:val="18"/>
          <w:szCs w:val="18"/>
        </w:rPr>
        <w:t xml:space="preserve"> is licensed under the </w:t>
      </w:r>
      <w:hyperlink r:id="rId6" w:history="1">
        <w:r w:rsidRPr="00A65FE4">
          <w:rPr>
            <w:rStyle w:val="Hyperlink"/>
            <w:rFonts w:ascii="Century Gothic" w:hAnsi="Century Gothic"/>
            <w:sz w:val="18"/>
            <w:szCs w:val="18"/>
          </w:rPr>
          <w:t>Creative Commons Attribution 4.0 International License</w:t>
        </w:r>
      </w:hyperlink>
      <w:r w:rsidRPr="005C2134">
        <w:rPr>
          <w:rFonts w:ascii="Century Gothic" w:hAnsi="Century Gothic"/>
          <w:sz w:val="18"/>
          <w:szCs w:val="18"/>
        </w:rPr>
        <w:t xml:space="preserve">. To view a copy of this license, visit </w:t>
      </w:r>
      <w:hyperlink r:id="rId7" w:tooltip="Go to and read the full Creative Commons CC BY license deed." w:history="1">
        <w:r w:rsidRPr="005C2134">
          <w:rPr>
            <w:rStyle w:val="Hyperlink"/>
            <w:rFonts w:ascii="Century Gothic" w:hAnsi="Century Gothic"/>
            <w:sz w:val="18"/>
            <w:szCs w:val="18"/>
          </w:rPr>
          <w:t>http://creativecommons.org/licenses/by/4.0/deed.en_US</w:t>
        </w:r>
      </w:hyperlink>
      <w:r w:rsidRPr="005C2134">
        <w:rPr>
          <w:rFonts w:ascii="Century Gothic" w:hAnsi="Century Gothic"/>
          <w:sz w:val="18"/>
          <w:szCs w:val="18"/>
        </w:rPr>
        <w:t>.</w:t>
      </w:r>
    </w:p>
    <w:p w14:paraId="017EC761" w14:textId="77777777" w:rsidR="002B3FF9" w:rsidRPr="005C2134" w:rsidRDefault="002B3FF9" w:rsidP="002B3FF9">
      <w:pPr>
        <w:jc w:val="center"/>
        <w:rPr>
          <w:rFonts w:ascii="Century Gothic" w:hAnsi="Century Gothic"/>
          <w:sz w:val="18"/>
          <w:szCs w:val="18"/>
        </w:rPr>
      </w:pPr>
      <w:r w:rsidRPr="005C2405">
        <w:rPr>
          <w:rFonts w:ascii="Century Gothic" w:hAnsi="Century Gothic"/>
          <w:b/>
          <w:i/>
          <w:color w:val="860017"/>
          <w:sz w:val="18"/>
          <w:szCs w:val="18"/>
        </w:rPr>
        <w:t>Get IT! NH</w:t>
      </w:r>
      <w:r w:rsidRPr="00B20BD4">
        <w:rPr>
          <w:rFonts w:ascii="Century Gothic" w:hAnsi="Century Gothic"/>
          <w:color w:val="943634" w:themeColor="accent2" w:themeShade="BF"/>
          <w:sz w:val="18"/>
          <w:szCs w:val="18"/>
        </w:rPr>
        <w:t xml:space="preserve"> </w:t>
      </w:r>
      <w:r w:rsidRPr="005C2134">
        <w:rPr>
          <w:rFonts w:ascii="Century Gothic" w:hAnsi="Century Gothic"/>
          <w:sz w:val="18"/>
          <w:szCs w:val="18"/>
        </w:rPr>
        <w:t>is sponsored by a $2.5 million grant from the U.S. Department of Labor, Employment &amp; Training Administration TAACCCT Grant #TC-26498-14-60-A-33 NHTI, Concord’s Community College, is an equal opportunity employer, and adaptive equipment is available upon request to persons with disabilities.</w:t>
      </w:r>
    </w:p>
    <w:p w14:paraId="77B39486" w14:textId="77777777" w:rsidR="002B3FF9" w:rsidRPr="00E2622B" w:rsidRDefault="002B3FF9" w:rsidP="002B3FF9">
      <w:pPr>
        <w:jc w:val="center"/>
        <w:rPr>
          <w:rFonts w:ascii="Century Gothic" w:hAnsi="Century Gothic"/>
          <w:sz w:val="18"/>
          <w:szCs w:val="18"/>
        </w:rPr>
      </w:pPr>
      <w:r w:rsidRPr="00DC2A22">
        <w:rPr>
          <w:rFonts w:ascii="Century Gothic" w:hAnsi="Century Gothic"/>
          <w:sz w:val="18"/>
          <w:szCs w:val="18"/>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w:t>
      </w:r>
      <w:r>
        <w:rPr>
          <w:rFonts w:ascii="Century Gothic" w:hAnsi="Century Gothic"/>
          <w:sz w:val="18"/>
          <w:szCs w:val="18"/>
        </w:rPr>
        <w:t>ued availability, or ownership.</w:t>
      </w:r>
    </w:p>
    <w:p w14:paraId="3F55D30A" w14:textId="77777777" w:rsidR="0099367E" w:rsidRDefault="0099367E" w:rsidP="0099367E"/>
    <w:sectPr w:rsidR="009936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6E501" w14:textId="77777777" w:rsidR="00D80861" w:rsidRDefault="00D80861" w:rsidP="0099367E">
      <w:pPr>
        <w:spacing w:after="0" w:line="240" w:lineRule="auto"/>
      </w:pPr>
      <w:r>
        <w:separator/>
      </w:r>
    </w:p>
  </w:endnote>
  <w:endnote w:type="continuationSeparator" w:id="0">
    <w:p w14:paraId="03D673CD" w14:textId="77777777" w:rsidR="00D80861" w:rsidRDefault="00D80861" w:rsidP="0099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6328" w14:textId="77777777" w:rsidR="002B3FF9" w:rsidRDefault="002B3F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2F99" w14:textId="77777777" w:rsidR="0099367E" w:rsidRDefault="0099367E">
    <w:pPr>
      <w:pStyle w:val="Footer"/>
    </w:pPr>
    <w:bookmarkStart w:id="0" w:name="_GoBack"/>
    <w:r>
      <w:rPr>
        <w:noProof/>
      </w:rPr>
      <w:drawing>
        <wp:inline distT="0" distB="0" distL="0" distR="0" wp14:anchorId="05981F55" wp14:editId="37F6A904">
          <wp:extent cx="813818" cy="152400"/>
          <wp:effectExtent l="0" t="0" r="0" b="0"/>
          <wp:docPr id="1" name="Picture 1"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53F3A" w14:textId="77777777" w:rsidR="002B3FF9" w:rsidRDefault="002B3F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26DBE" w14:textId="77777777" w:rsidR="00D80861" w:rsidRDefault="00D80861" w:rsidP="0099367E">
      <w:pPr>
        <w:spacing w:after="0" w:line="240" w:lineRule="auto"/>
      </w:pPr>
      <w:r>
        <w:separator/>
      </w:r>
    </w:p>
  </w:footnote>
  <w:footnote w:type="continuationSeparator" w:id="0">
    <w:p w14:paraId="60738B13" w14:textId="77777777" w:rsidR="00D80861" w:rsidRDefault="00D80861" w:rsidP="009936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83CC" w14:textId="77777777" w:rsidR="002B3FF9" w:rsidRDefault="002B3F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E756F" w14:textId="77777777" w:rsidR="002B3FF9" w:rsidRDefault="002B3F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1C09" w14:textId="77777777" w:rsidR="002B3FF9" w:rsidRDefault="002B3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7E"/>
    <w:rsid w:val="00005113"/>
    <w:rsid w:val="000D3854"/>
    <w:rsid w:val="002B3FF9"/>
    <w:rsid w:val="00982CA4"/>
    <w:rsid w:val="0099367E"/>
    <w:rsid w:val="00AE1A07"/>
    <w:rsid w:val="00C00F86"/>
    <w:rsid w:val="00CD2F86"/>
    <w:rsid w:val="00D808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7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7E"/>
  </w:style>
  <w:style w:type="paragraph" w:styleId="Footer">
    <w:name w:val="footer"/>
    <w:basedOn w:val="Normal"/>
    <w:link w:val="FooterChar"/>
    <w:uiPriority w:val="99"/>
    <w:unhideWhenUsed/>
    <w:rsid w:val="0099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7E"/>
  </w:style>
  <w:style w:type="paragraph" w:styleId="BalloonText">
    <w:name w:val="Balloon Text"/>
    <w:basedOn w:val="Normal"/>
    <w:link w:val="BalloonTextChar"/>
    <w:uiPriority w:val="99"/>
    <w:semiHidden/>
    <w:unhideWhenUsed/>
    <w:rsid w:val="0099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7E"/>
    <w:rPr>
      <w:rFonts w:ascii="Tahoma" w:hAnsi="Tahoma" w:cs="Tahoma"/>
      <w:sz w:val="16"/>
      <w:szCs w:val="16"/>
    </w:rPr>
  </w:style>
  <w:style w:type="character" w:styleId="Hyperlink">
    <w:name w:val="Hyperlink"/>
    <w:basedOn w:val="DefaultParagraphFont"/>
    <w:uiPriority w:val="99"/>
    <w:unhideWhenUsed/>
    <w:rsid w:val="00993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reativecommons.org/licenses/by/4.0/deed.en_US" TargetMode="External"/><Relationship Id="rId7" Type="http://schemas.openxmlformats.org/officeDocument/2006/relationships/hyperlink" Target="http://creativecommons.org/licenses/by/4.0/deed.en_U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335</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NHTI</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Szymanski</dc:creator>
  <cp:lastModifiedBy>Brenda M. Perea</cp:lastModifiedBy>
  <cp:revision>4</cp:revision>
  <dcterms:created xsi:type="dcterms:W3CDTF">2017-07-06T14:05:00Z</dcterms:created>
  <dcterms:modified xsi:type="dcterms:W3CDTF">2017-07-21T16:17:00Z</dcterms:modified>
</cp:coreProperties>
</file>