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EAE4E3" w14:textId="77777777" w:rsidR="0099367E" w:rsidRDefault="0099367E" w:rsidP="0099367E">
      <w:pPr>
        <w:rPr>
          <w:sz w:val="28"/>
          <w:szCs w:val="28"/>
        </w:rPr>
      </w:pPr>
      <w:r w:rsidRPr="0099367E">
        <w:rPr>
          <w:sz w:val="28"/>
          <w:szCs w:val="28"/>
        </w:rPr>
        <w:t>COURSE:  INDS 250C Industrial Design Studio II</w:t>
      </w:r>
    </w:p>
    <w:p w14:paraId="415B8D84" w14:textId="77777777" w:rsidR="006D140A" w:rsidRDefault="006D140A" w:rsidP="006D140A">
      <w:pPr>
        <w:spacing w:after="0" w:line="240" w:lineRule="auto"/>
      </w:pPr>
      <w:r>
        <w:t>CLASS 16</w:t>
      </w:r>
    </w:p>
    <w:p w14:paraId="7050CB81" w14:textId="77777777" w:rsidR="006D140A" w:rsidRDefault="006D140A" w:rsidP="006D140A">
      <w:pPr>
        <w:spacing w:after="0" w:line="240" w:lineRule="auto"/>
      </w:pPr>
      <w:r>
        <w:t>FOCUS AREA:  Critique/review/presentations</w:t>
      </w:r>
    </w:p>
    <w:p w14:paraId="669C09CC" w14:textId="77777777" w:rsidR="006D140A" w:rsidRDefault="006D140A" w:rsidP="006D140A">
      <w:pPr>
        <w:spacing w:after="0" w:line="240" w:lineRule="auto"/>
      </w:pPr>
      <w:r>
        <w:t>TEXT: N/A</w:t>
      </w:r>
    </w:p>
    <w:p w14:paraId="0B30D3B8" w14:textId="77777777" w:rsidR="006D140A" w:rsidRDefault="006D140A" w:rsidP="006D140A">
      <w:pPr>
        <w:spacing w:after="0" w:line="240" w:lineRule="auto"/>
      </w:pPr>
      <w:r>
        <w:t xml:space="preserve">EQUIPMENT NEEDED FOR CLASS:  Sketchbooks for notes, drawing paper. </w:t>
      </w:r>
    </w:p>
    <w:p w14:paraId="6B36EFF1" w14:textId="77777777" w:rsidR="006D140A" w:rsidRDefault="006D140A" w:rsidP="006D140A">
      <w:pPr>
        <w:spacing w:after="0" w:line="240" w:lineRule="auto"/>
      </w:pPr>
    </w:p>
    <w:p w14:paraId="359FCFEF" w14:textId="77777777" w:rsidR="006D140A" w:rsidRDefault="006D140A" w:rsidP="006D140A">
      <w:pPr>
        <w:spacing w:after="0" w:line="240" w:lineRule="auto"/>
      </w:pPr>
      <w:r>
        <w:t xml:space="preserve">TOPICS COVERED: </w:t>
      </w:r>
    </w:p>
    <w:p w14:paraId="4EF8E681" w14:textId="77777777" w:rsidR="006D140A" w:rsidRDefault="006D140A" w:rsidP="006D140A">
      <w:pPr>
        <w:spacing w:after="0" w:line="240" w:lineRule="auto"/>
      </w:pPr>
      <w:r>
        <w:t>1.</w:t>
      </w:r>
      <w:r>
        <w:tab/>
        <w:t xml:space="preserve">New – project 3 </w:t>
      </w:r>
      <w:proofErr w:type="gramStart"/>
      <w:r>
        <w:t>introduction</w:t>
      </w:r>
      <w:proofErr w:type="gramEnd"/>
      <w:r>
        <w:t>: a) Consumer product (any category, must have some form of mass production or scaled manufacturing) b) must have package/packaging c) each week, a different designer will act a “design manager” for all projects.</w:t>
      </w:r>
    </w:p>
    <w:p w14:paraId="3DAFC52B" w14:textId="77777777" w:rsidR="006D140A" w:rsidRDefault="006D140A" w:rsidP="006D140A">
      <w:pPr>
        <w:spacing w:after="0" w:line="240" w:lineRule="auto"/>
      </w:pPr>
      <w:r>
        <w:t>2.</w:t>
      </w:r>
      <w:r>
        <w:tab/>
        <w:t>Project Planning: what steps should we take? How much time do we need?</w:t>
      </w:r>
    </w:p>
    <w:p w14:paraId="1B2BE874" w14:textId="77777777" w:rsidR="006D140A" w:rsidRDefault="006D140A" w:rsidP="006D140A">
      <w:pPr>
        <w:spacing w:after="0" w:line="240" w:lineRule="auto"/>
      </w:pPr>
      <w:r>
        <w:t>3.</w:t>
      </w:r>
      <w:r>
        <w:tab/>
        <w:t>Design Leadership: what does it mean to be a good leader? What qualities?</w:t>
      </w:r>
    </w:p>
    <w:p w14:paraId="7E8157D8" w14:textId="77777777" w:rsidR="006D140A" w:rsidRDefault="006D140A" w:rsidP="006D140A">
      <w:pPr>
        <w:spacing w:after="0" w:line="240" w:lineRule="auto"/>
      </w:pPr>
    </w:p>
    <w:p w14:paraId="4313F207" w14:textId="77777777" w:rsidR="006D140A" w:rsidRDefault="006D140A" w:rsidP="006D140A">
      <w:pPr>
        <w:spacing w:after="0" w:line="240" w:lineRule="auto"/>
      </w:pPr>
      <w:r>
        <w:t xml:space="preserve">DAILY ACTIVITIES: </w:t>
      </w:r>
    </w:p>
    <w:p w14:paraId="6F38DA6B" w14:textId="77777777" w:rsidR="006D140A" w:rsidRDefault="006D140A" w:rsidP="006D140A">
      <w:pPr>
        <w:spacing w:after="0" w:line="240" w:lineRule="auto"/>
      </w:pPr>
      <w:r>
        <w:t>1.</w:t>
      </w:r>
      <w:r>
        <w:tab/>
        <w:t>Discuss new projects with team.</w:t>
      </w:r>
    </w:p>
    <w:p w14:paraId="73203FF1" w14:textId="77777777" w:rsidR="006D140A" w:rsidRDefault="006D140A" w:rsidP="006D140A">
      <w:pPr>
        <w:spacing w:after="0" w:line="240" w:lineRule="auto"/>
      </w:pPr>
      <w:r>
        <w:t>2.</w:t>
      </w:r>
      <w:r>
        <w:tab/>
        <w:t>Team planning for deliverables.</w:t>
      </w:r>
    </w:p>
    <w:p w14:paraId="3741F12B" w14:textId="77777777" w:rsidR="006D140A" w:rsidRDefault="006D140A" w:rsidP="006D140A">
      <w:pPr>
        <w:spacing w:after="0" w:line="240" w:lineRule="auto"/>
      </w:pPr>
      <w:r>
        <w:t>3.</w:t>
      </w:r>
      <w:r>
        <w:tab/>
        <w:t>Work session for kick-off.</w:t>
      </w:r>
    </w:p>
    <w:p w14:paraId="77CDD8C2" w14:textId="77777777" w:rsidR="006D140A" w:rsidRDefault="006D140A" w:rsidP="006D140A">
      <w:pPr>
        <w:spacing w:after="0" w:line="240" w:lineRule="auto"/>
      </w:pPr>
    </w:p>
    <w:p w14:paraId="2F017806" w14:textId="77777777" w:rsidR="006D140A" w:rsidRDefault="006D140A" w:rsidP="006D140A">
      <w:pPr>
        <w:spacing w:after="0" w:line="240" w:lineRule="auto"/>
      </w:pPr>
      <w:r>
        <w:t xml:space="preserve">HOMEWORK ASSIGNMENT: </w:t>
      </w:r>
    </w:p>
    <w:p w14:paraId="6666473C" w14:textId="77777777" w:rsidR="006D140A" w:rsidRDefault="006D140A" w:rsidP="006D140A">
      <w:pPr>
        <w:spacing w:after="0" w:line="240" w:lineRule="auto"/>
      </w:pPr>
      <w:r>
        <w:t>1.</w:t>
      </w:r>
      <w:r>
        <w:tab/>
        <w:t xml:space="preserve"> Project 3: plan outline for project and be ready to present to class </w:t>
      </w:r>
    </w:p>
    <w:p w14:paraId="7CC7A674" w14:textId="77777777" w:rsidR="002C5056" w:rsidRDefault="006D140A" w:rsidP="002C5056">
      <w:pPr>
        <w:jc w:val="center"/>
      </w:pPr>
      <w:r>
        <w:t>2.</w:t>
      </w:r>
      <w:r>
        <w:tab/>
        <w:t>REM</w:t>
      </w:r>
      <w:r w:rsidR="002C5056">
        <w:t>INDER: guest speaker will be in</w:t>
      </w:r>
      <w:r>
        <w:t xml:space="preserve"> class. ALL students will be presenting their Project 2 work to him and a guest student. </w:t>
      </w:r>
    </w:p>
    <w:p w14:paraId="1249B24B" w14:textId="77777777" w:rsidR="002C5056" w:rsidRPr="008B241F" w:rsidRDefault="002C5056" w:rsidP="002C5056">
      <w:pPr>
        <w:jc w:val="center"/>
        <w:rPr>
          <w:b/>
        </w:rPr>
      </w:pPr>
      <w:r w:rsidRPr="008B241F">
        <w:rPr>
          <w:b/>
        </w:rPr>
        <w:t>Copyright and Disclaimer Statement</w:t>
      </w:r>
    </w:p>
    <w:p w14:paraId="3049AE5B" w14:textId="77777777" w:rsidR="002C5056" w:rsidRDefault="002C5056" w:rsidP="002C5056">
      <w:pPr>
        <w:jc w:val="center"/>
        <w:rPr>
          <w:rFonts w:ascii="Century Gothic" w:hAnsi="Century Gothic"/>
          <w:sz w:val="18"/>
          <w:szCs w:val="18"/>
        </w:rPr>
      </w:pPr>
      <w:r>
        <w:rPr>
          <w:rFonts w:ascii="Century Gothic" w:hAnsi="Century Gothic"/>
          <w:sz w:val="18"/>
          <w:szCs w:val="18"/>
        </w:rPr>
        <w:t>This Lesson Plan for Industrial Design Studio II</w:t>
      </w:r>
      <w:r w:rsidRPr="005C2134">
        <w:rPr>
          <w:rFonts w:ascii="Century Gothic" w:hAnsi="Century Gothic"/>
          <w:sz w:val="18"/>
          <w:szCs w:val="18"/>
        </w:rPr>
        <w:t xml:space="preserve"> by </w:t>
      </w:r>
      <w:r>
        <w:rPr>
          <w:rFonts w:ascii="Century Gothic" w:hAnsi="Century Gothic"/>
          <w:sz w:val="18"/>
          <w:szCs w:val="18"/>
        </w:rPr>
        <w:t xml:space="preserve">Justin </w:t>
      </w:r>
      <w:proofErr w:type="spellStart"/>
      <w:r>
        <w:rPr>
          <w:rFonts w:ascii="Century Gothic" w:hAnsi="Century Gothic"/>
          <w:sz w:val="18"/>
          <w:szCs w:val="18"/>
        </w:rPr>
        <w:t>Discoe</w:t>
      </w:r>
      <w:proofErr w:type="spellEnd"/>
      <w:r w:rsidRPr="005C2134">
        <w:rPr>
          <w:rFonts w:ascii="Century Gothic" w:hAnsi="Century Gothic"/>
          <w:sz w:val="18"/>
          <w:szCs w:val="18"/>
        </w:rPr>
        <w:t xml:space="preserve"> is licensed under the </w:t>
      </w:r>
      <w:hyperlink r:id="rId7" w:history="1">
        <w:r w:rsidRPr="00A65FE4">
          <w:rPr>
            <w:rStyle w:val="Hyperlink"/>
            <w:rFonts w:ascii="Century Gothic" w:hAnsi="Century Gothic"/>
            <w:sz w:val="18"/>
            <w:szCs w:val="18"/>
          </w:rPr>
          <w:t>Creative Commons Attribution 4.0 International License</w:t>
        </w:r>
      </w:hyperlink>
      <w:r w:rsidRPr="005C2134">
        <w:rPr>
          <w:rFonts w:ascii="Century Gothic" w:hAnsi="Century Gothic"/>
          <w:sz w:val="18"/>
          <w:szCs w:val="18"/>
        </w:rPr>
        <w:t xml:space="preserve">. To view a copy of this license, visit </w:t>
      </w:r>
      <w:hyperlink r:id="rId8" w:tooltip="Go to and read the full Creative Commons CC BY license deed." w:history="1">
        <w:r w:rsidRPr="005C2134">
          <w:rPr>
            <w:rStyle w:val="Hyperlink"/>
            <w:rFonts w:ascii="Century Gothic" w:hAnsi="Century Gothic"/>
            <w:sz w:val="18"/>
            <w:szCs w:val="18"/>
          </w:rPr>
          <w:t>http://creativecommons.org/licenses/by/4.0/deed.en_US</w:t>
        </w:r>
      </w:hyperlink>
      <w:r w:rsidRPr="005C2134">
        <w:rPr>
          <w:rFonts w:ascii="Century Gothic" w:hAnsi="Century Gothic"/>
          <w:sz w:val="18"/>
          <w:szCs w:val="18"/>
        </w:rPr>
        <w:t>.</w:t>
      </w:r>
    </w:p>
    <w:p w14:paraId="15B29B00" w14:textId="77777777" w:rsidR="002C5056" w:rsidRPr="005C2134" w:rsidRDefault="002C5056" w:rsidP="002C5056">
      <w:pPr>
        <w:jc w:val="center"/>
        <w:rPr>
          <w:rFonts w:ascii="Century Gothic" w:hAnsi="Century Gothic"/>
          <w:sz w:val="18"/>
          <w:szCs w:val="18"/>
        </w:rPr>
      </w:pPr>
      <w:r w:rsidRPr="005C2405">
        <w:rPr>
          <w:rFonts w:ascii="Century Gothic" w:hAnsi="Century Gothic"/>
          <w:b/>
          <w:i/>
          <w:color w:val="860017"/>
          <w:sz w:val="18"/>
          <w:szCs w:val="18"/>
        </w:rPr>
        <w:t>Get IT! NH</w:t>
      </w:r>
      <w:r w:rsidRPr="00B20BD4">
        <w:rPr>
          <w:rFonts w:ascii="Century Gothic" w:hAnsi="Century Gothic"/>
          <w:color w:val="943634" w:themeColor="accent2" w:themeShade="BF"/>
          <w:sz w:val="18"/>
          <w:szCs w:val="18"/>
        </w:rPr>
        <w:t xml:space="preserve"> </w:t>
      </w:r>
      <w:r w:rsidRPr="005C2134">
        <w:rPr>
          <w:rFonts w:ascii="Century Gothic" w:hAnsi="Century Gothic"/>
          <w:sz w:val="18"/>
          <w:szCs w:val="18"/>
        </w:rPr>
        <w:t>is sponsored by a $2.5 million grant from the U.S. Department of Labor, Employment &amp; Training Administration TAACCCT Grant #TC-26498-14-60-A-33 NHTI, Concord’s Community College, is an equal opportunity employer, and adaptive equipment is available upon request to persons with disabilities.</w:t>
      </w:r>
    </w:p>
    <w:p w14:paraId="7FF0FC7A" w14:textId="77777777" w:rsidR="002C5056" w:rsidRPr="00E2622B" w:rsidRDefault="002C5056" w:rsidP="002C5056">
      <w:pPr>
        <w:jc w:val="center"/>
        <w:rPr>
          <w:rFonts w:ascii="Century Gothic" w:hAnsi="Century Gothic"/>
          <w:sz w:val="18"/>
          <w:szCs w:val="18"/>
        </w:rPr>
      </w:pPr>
      <w:r w:rsidRPr="00DC2A22">
        <w:rPr>
          <w:rFonts w:ascii="Century Gothic" w:hAnsi="Century Gothic"/>
          <w:sz w:val="18"/>
          <w:szCs w:val="18"/>
        </w:rPr>
        <w:t>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w:t>
      </w:r>
      <w:r>
        <w:rPr>
          <w:rFonts w:ascii="Century Gothic" w:hAnsi="Century Gothic"/>
          <w:sz w:val="18"/>
          <w:szCs w:val="18"/>
        </w:rPr>
        <w:t>ued availability, or ownership.</w:t>
      </w:r>
    </w:p>
    <w:p w14:paraId="5B12DE56" w14:textId="77777777" w:rsidR="0099367E" w:rsidRPr="00E2622B" w:rsidRDefault="0099367E" w:rsidP="002C5056">
      <w:pPr>
        <w:spacing w:after="0" w:line="240" w:lineRule="auto"/>
        <w:rPr>
          <w:rFonts w:ascii="Century Gothic" w:hAnsi="Century Gothic"/>
          <w:sz w:val="18"/>
          <w:szCs w:val="18"/>
        </w:rPr>
      </w:pPr>
    </w:p>
    <w:sectPr w:rsidR="0099367E" w:rsidRPr="00E2622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9D96B1" w14:textId="77777777" w:rsidR="00C1196C" w:rsidRDefault="00C1196C" w:rsidP="0099367E">
      <w:pPr>
        <w:spacing w:after="0" w:line="240" w:lineRule="auto"/>
      </w:pPr>
      <w:r>
        <w:separator/>
      </w:r>
    </w:p>
  </w:endnote>
  <w:endnote w:type="continuationSeparator" w:id="0">
    <w:p w14:paraId="5F026050" w14:textId="77777777" w:rsidR="00C1196C" w:rsidRDefault="00C1196C" w:rsidP="00993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C5B3E" w14:textId="77777777" w:rsidR="002C5056" w:rsidRDefault="002C505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6BA90" w14:textId="77777777" w:rsidR="0099367E" w:rsidRDefault="0099367E">
    <w:pPr>
      <w:pStyle w:val="Footer"/>
    </w:pPr>
    <w:bookmarkStart w:id="0" w:name="_GoBack"/>
    <w:r>
      <w:rPr>
        <w:noProof/>
      </w:rPr>
      <w:drawing>
        <wp:inline distT="0" distB="0" distL="0" distR="0" wp14:anchorId="0588AED1" wp14:editId="1CE54F9B">
          <wp:extent cx="813818" cy="152400"/>
          <wp:effectExtent l="0" t="0" r="0" b="0"/>
          <wp:docPr id="1" name="Picture 1" descr="CC BY Logo" title="CC B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b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3818" cy="152400"/>
                  </a:xfrm>
                  <a:prstGeom prst="rect">
                    <a:avLst/>
                  </a:prstGeom>
                </pic:spPr>
              </pic:pic>
            </a:graphicData>
          </a:graphic>
        </wp:inline>
      </w:drawing>
    </w:r>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CB325" w14:textId="77777777" w:rsidR="002C5056" w:rsidRDefault="002C505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37EB8F" w14:textId="77777777" w:rsidR="00C1196C" w:rsidRDefault="00C1196C" w:rsidP="0099367E">
      <w:pPr>
        <w:spacing w:after="0" w:line="240" w:lineRule="auto"/>
      </w:pPr>
      <w:r>
        <w:separator/>
      </w:r>
    </w:p>
  </w:footnote>
  <w:footnote w:type="continuationSeparator" w:id="0">
    <w:p w14:paraId="29A2005D" w14:textId="77777777" w:rsidR="00C1196C" w:rsidRDefault="00C1196C" w:rsidP="0099367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745E9" w14:textId="77777777" w:rsidR="002C5056" w:rsidRDefault="002C505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DF970" w14:textId="77777777" w:rsidR="002C5056" w:rsidRDefault="002C505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7245C" w14:textId="77777777" w:rsidR="002C5056" w:rsidRDefault="002C505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E1375"/>
    <w:multiLevelType w:val="hybridMultilevel"/>
    <w:tmpl w:val="46C2D9C2"/>
    <w:lvl w:ilvl="0" w:tplc="FB2672E6">
      <w:start w:val="1"/>
      <w:numFmt w:val="decimal"/>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2031E7"/>
    <w:multiLevelType w:val="hybridMultilevel"/>
    <w:tmpl w:val="F7923A92"/>
    <w:lvl w:ilvl="0" w:tplc="B6D6C6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CA23A7"/>
    <w:multiLevelType w:val="hybridMultilevel"/>
    <w:tmpl w:val="D98A21CE"/>
    <w:lvl w:ilvl="0" w:tplc="1CA099D4">
      <w:start w:val="1"/>
      <w:numFmt w:val="decimal"/>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A90A92"/>
    <w:multiLevelType w:val="hybridMultilevel"/>
    <w:tmpl w:val="66A6488E"/>
    <w:lvl w:ilvl="0" w:tplc="A1F840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D02A22"/>
    <w:multiLevelType w:val="hybridMultilevel"/>
    <w:tmpl w:val="8B8262FA"/>
    <w:lvl w:ilvl="0" w:tplc="F214A990">
      <w:start w:val="1"/>
      <w:numFmt w:val="decimal"/>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92291A"/>
    <w:multiLevelType w:val="hybridMultilevel"/>
    <w:tmpl w:val="4B7AE08A"/>
    <w:lvl w:ilvl="0" w:tplc="17D22A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67E"/>
    <w:rsid w:val="00190534"/>
    <w:rsid w:val="002C5056"/>
    <w:rsid w:val="002F3197"/>
    <w:rsid w:val="003605F5"/>
    <w:rsid w:val="00512DCA"/>
    <w:rsid w:val="00515655"/>
    <w:rsid w:val="006D140A"/>
    <w:rsid w:val="006F6F1B"/>
    <w:rsid w:val="007F00A2"/>
    <w:rsid w:val="00822F97"/>
    <w:rsid w:val="008B241F"/>
    <w:rsid w:val="008D27CF"/>
    <w:rsid w:val="008F3B05"/>
    <w:rsid w:val="009057A4"/>
    <w:rsid w:val="00982CA4"/>
    <w:rsid w:val="0099367E"/>
    <w:rsid w:val="00AE1A07"/>
    <w:rsid w:val="00B81054"/>
    <w:rsid w:val="00C1196C"/>
    <w:rsid w:val="00CD2F86"/>
    <w:rsid w:val="00DC24E2"/>
    <w:rsid w:val="00E24BB5"/>
    <w:rsid w:val="00E2622B"/>
    <w:rsid w:val="00E97D4E"/>
    <w:rsid w:val="00EF5B6F"/>
    <w:rsid w:val="00F22D8A"/>
    <w:rsid w:val="00F43B2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29D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36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67E"/>
  </w:style>
  <w:style w:type="paragraph" w:styleId="Footer">
    <w:name w:val="footer"/>
    <w:basedOn w:val="Normal"/>
    <w:link w:val="FooterChar"/>
    <w:uiPriority w:val="99"/>
    <w:unhideWhenUsed/>
    <w:rsid w:val="009936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67E"/>
  </w:style>
  <w:style w:type="paragraph" w:styleId="BalloonText">
    <w:name w:val="Balloon Text"/>
    <w:basedOn w:val="Normal"/>
    <w:link w:val="BalloonTextChar"/>
    <w:uiPriority w:val="99"/>
    <w:semiHidden/>
    <w:unhideWhenUsed/>
    <w:rsid w:val="009936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67E"/>
    <w:rPr>
      <w:rFonts w:ascii="Tahoma" w:hAnsi="Tahoma" w:cs="Tahoma"/>
      <w:sz w:val="16"/>
      <w:szCs w:val="16"/>
    </w:rPr>
  </w:style>
  <w:style w:type="character" w:styleId="Hyperlink">
    <w:name w:val="Hyperlink"/>
    <w:basedOn w:val="DefaultParagraphFont"/>
    <w:uiPriority w:val="99"/>
    <w:unhideWhenUsed/>
    <w:rsid w:val="0099367E"/>
    <w:rPr>
      <w:color w:val="0000FF" w:themeColor="hyperlink"/>
      <w:u w:val="single"/>
    </w:rPr>
  </w:style>
  <w:style w:type="paragraph" w:styleId="ListParagraph">
    <w:name w:val="List Paragraph"/>
    <w:basedOn w:val="Normal"/>
    <w:uiPriority w:val="34"/>
    <w:qFormat/>
    <w:rsid w:val="008D27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reativecommons.org/licenses/by/4.0/deed.en_US" TargetMode="External"/><Relationship Id="rId8" Type="http://schemas.openxmlformats.org/officeDocument/2006/relationships/hyperlink" Target="http://creativecommons.org/licenses/by/4.0/deed.en_US" TargetMode="Externa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345</Words>
  <Characters>1968</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NHTI</Company>
  <LinksUpToDate>false</LinksUpToDate>
  <CharactersWithSpaces>2309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Szymanski</dc:creator>
  <cp:lastModifiedBy>Brenda M. Perea</cp:lastModifiedBy>
  <cp:revision>7</cp:revision>
  <dcterms:created xsi:type="dcterms:W3CDTF">2017-07-06T14:49:00Z</dcterms:created>
  <dcterms:modified xsi:type="dcterms:W3CDTF">2017-07-21T17:01:00Z</dcterms:modified>
</cp:coreProperties>
</file>