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55" w:rsidRDefault="00125784" w:rsidP="0077647E">
      <w:pPr>
        <w:pStyle w:val="Heading1"/>
      </w:pPr>
      <w:r>
        <w:t xml:space="preserve">AHS 177 </w:t>
      </w:r>
      <w:r w:rsidRPr="0077647E">
        <w:t>Electrocardiography</w:t>
      </w:r>
      <w:r>
        <w:t xml:space="preserve"> </w:t>
      </w:r>
      <w:r w:rsidR="007847E8">
        <w:t>Practicum</w:t>
      </w:r>
    </w:p>
    <w:p w:rsidR="00F32B55" w:rsidRDefault="00F32B55">
      <w:pPr>
        <w:spacing w:before="6"/>
        <w:rPr>
          <w:b/>
          <w:sz w:val="25"/>
        </w:rPr>
      </w:pPr>
    </w:p>
    <w:p w:rsidR="00F32B55" w:rsidRDefault="00125784">
      <w:pPr>
        <w:pStyle w:val="BodyText"/>
        <w:tabs>
          <w:tab w:val="left" w:pos="4311"/>
          <w:tab w:val="left" w:pos="5953"/>
          <w:tab w:val="left" w:pos="7487"/>
        </w:tabs>
        <w:ind w:left="1541"/>
      </w:pPr>
      <w:r>
        <w:t>ECG Check-off</w:t>
      </w:r>
      <w:r>
        <w:tab/>
        <w:t>Total</w:t>
      </w:r>
      <w:r>
        <w:rPr>
          <w:spacing w:val="-2"/>
        </w:rPr>
        <w:t xml:space="preserve"> </w:t>
      </w:r>
      <w:r>
        <w:t>Points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/15=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%</w:t>
      </w:r>
    </w:p>
    <w:p w:rsidR="00F32B55" w:rsidRDefault="00F32B55">
      <w:pPr>
        <w:rPr>
          <w:b/>
          <w:sz w:val="24"/>
        </w:rPr>
      </w:pPr>
    </w:p>
    <w:tbl>
      <w:tblPr>
        <w:tblStyle w:val="TableGrid"/>
        <w:tblW w:w="10345" w:type="dxa"/>
        <w:tblLayout w:type="fixed"/>
        <w:tblLook w:val="04E0" w:firstRow="1" w:lastRow="1" w:firstColumn="1" w:lastColumn="0" w:noHBand="0" w:noVBand="1"/>
        <w:tblCaption w:val="Scoring Rubric"/>
        <w:tblDescription w:val="Scoring rubric for ECG skills includes skill and corresponding points as well as blanks for instructor scoring and comments"/>
      </w:tblPr>
      <w:tblGrid>
        <w:gridCol w:w="1385"/>
        <w:gridCol w:w="1385"/>
        <w:gridCol w:w="1385"/>
        <w:gridCol w:w="1385"/>
        <w:gridCol w:w="935"/>
        <w:gridCol w:w="900"/>
        <w:gridCol w:w="2970"/>
      </w:tblGrid>
      <w:tr w:rsidR="00F32B55" w:rsidTr="007847E8">
        <w:trPr>
          <w:trHeight w:val="560"/>
          <w:tblHeader/>
        </w:trPr>
        <w:tc>
          <w:tcPr>
            <w:tcW w:w="1385" w:type="dxa"/>
          </w:tcPr>
          <w:p w:rsidR="00F32B55" w:rsidRDefault="00125784">
            <w:pPr>
              <w:pStyle w:val="TableParagraph"/>
              <w:spacing w:line="243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385" w:type="dxa"/>
          </w:tcPr>
          <w:p w:rsidR="00F32B55" w:rsidRDefault="00125784">
            <w:pPr>
              <w:pStyle w:val="TableParagraph"/>
              <w:spacing w:line="243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1385" w:type="dxa"/>
          </w:tcPr>
          <w:p w:rsidR="00F32B55" w:rsidRDefault="00125784">
            <w:pPr>
              <w:pStyle w:val="TableParagraph"/>
              <w:spacing w:line="243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1385" w:type="dxa"/>
          </w:tcPr>
          <w:p w:rsidR="00F32B55" w:rsidRDefault="00125784">
            <w:pPr>
              <w:pStyle w:val="TableParagraph"/>
              <w:spacing w:line="243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935" w:type="dxa"/>
          </w:tcPr>
          <w:p w:rsidR="00F32B55" w:rsidRDefault="00125784">
            <w:pPr>
              <w:pStyle w:val="TableParagraph"/>
              <w:spacing w:line="256" w:lineRule="auto"/>
              <w:ind w:left="26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1st S/U</w:t>
            </w:r>
          </w:p>
        </w:tc>
        <w:tc>
          <w:tcPr>
            <w:tcW w:w="900" w:type="dxa"/>
          </w:tcPr>
          <w:p w:rsidR="00F32B55" w:rsidRDefault="00125784">
            <w:pPr>
              <w:pStyle w:val="TableParagraph"/>
              <w:spacing w:before="45" w:line="260" w:lineRule="atLeast"/>
              <w:ind w:left="26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2nd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S/U</w:t>
            </w:r>
          </w:p>
        </w:tc>
        <w:tc>
          <w:tcPr>
            <w:tcW w:w="2970" w:type="dxa"/>
          </w:tcPr>
          <w:p w:rsidR="00F32B55" w:rsidRDefault="00125784">
            <w:pPr>
              <w:pStyle w:val="TableParagraph"/>
              <w:spacing w:line="243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Final Points Comments</w:t>
            </w:r>
          </w:p>
        </w:tc>
      </w:tr>
      <w:tr w:rsidR="00F32B55" w:rsidRPr="00125784" w:rsidTr="007847E8">
        <w:trPr>
          <w:trHeight w:val="634"/>
        </w:trPr>
        <w:tc>
          <w:tcPr>
            <w:tcW w:w="1385" w:type="dxa"/>
          </w:tcPr>
          <w:p w:rsidR="00F32B55" w:rsidRPr="00125784" w:rsidRDefault="00125784">
            <w:pPr>
              <w:pStyle w:val="TableParagraph"/>
              <w:spacing w:line="190" w:lineRule="exact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Practice ECGs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line="190" w:lineRule="exact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3</w:t>
            </w:r>
          </w:p>
          <w:p w:rsidR="00F32B55" w:rsidRPr="00125784" w:rsidRDefault="00125784">
            <w:pPr>
              <w:pStyle w:val="TableParagraph"/>
              <w:spacing w:before="20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ECGS  submitted</w:t>
            </w:r>
          </w:p>
        </w:tc>
        <w:tc>
          <w:tcPr>
            <w:tcW w:w="1385" w:type="dxa"/>
          </w:tcPr>
          <w:p w:rsidR="00F32B55" w:rsidRPr="00125784" w:rsidRDefault="007847E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N/A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line="190" w:lineRule="exact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0</w:t>
            </w:r>
          </w:p>
          <w:p w:rsidR="00F32B55" w:rsidRPr="00125784" w:rsidRDefault="00125784">
            <w:pPr>
              <w:pStyle w:val="TableParagraph"/>
              <w:spacing w:before="20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ECGS not submitted</w:t>
            </w:r>
          </w:p>
        </w:tc>
        <w:tc>
          <w:tcPr>
            <w:tcW w:w="935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F32B55" w:rsidRPr="00125784" w:rsidTr="007847E8">
        <w:trPr>
          <w:trHeight w:val="1480"/>
        </w:trPr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 w:line="266" w:lineRule="auto"/>
              <w:ind w:right="46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Introduce self to patient and explain procedure to patient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1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46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Introduce self to patient and explain procedure to patient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0.5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46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Fails to either introduce self to patient or explain procedure to patient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0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46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Does not introduce self to patient and does not explain procedure to patient</w:t>
            </w:r>
          </w:p>
        </w:tc>
        <w:tc>
          <w:tcPr>
            <w:tcW w:w="935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F32B55" w:rsidRPr="00125784" w:rsidTr="007847E8">
        <w:trPr>
          <w:trHeight w:val="1100"/>
        </w:trPr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Hand Washing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1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46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Verifies correct patient and physician order</w:t>
            </w:r>
          </w:p>
        </w:tc>
        <w:tc>
          <w:tcPr>
            <w:tcW w:w="1385" w:type="dxa"/>
          </w:tcPr>
          <w:p w:rsidR="00F32B55" w:rsidRPr="00125784" w:rsidRDefault="007847E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N/A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0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46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Fails to verify correct patient and physician order</w:t>
            </w:r>
          </w:p>
        </w:tc>
        <w:tc>
          <w:tcPr>
            <w:tcW w:w="935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F32B55" w:rsidRPr="00125784" w:rsidTr="007847E8">
        <w:trPr>
          <w:trHeight w:val="1080"/>
        </w:trPr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 w:line="266" w:lineRule="auto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Verify Patient Information (Verify correct patient and physician order)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1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46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Verifies correct patient and physician</w:t>
            </w:r>
          </w:p>
        </w:tc>
        <w:tc>
          <w:tcPr>
            <w:tcW w:w="1385" w:type="dxa"/>
          </w:tcPr>
          <w:p w:rsidR="00F32B55" w:rsidRPr="00125784" w:rsidRDefault="007847E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N/A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0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46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Fails to verify correct patient and physician order</w:t>
            </w:r>
          </w:p>
        </w:tc>
        <w:tc>
          <w:tcPr>
            <w:tcW w:w="935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F32B55" w:rsidRPr="00125784" w:rsidTr="007847E8">
        <w:trPr>
          <w:trHeight w:val="1720"/>
        </w:trPr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ECG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lead/electrode placement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4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All leads/electrodes placed correctly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 w:line="266" w:lineRule="auto"/>
              <w:ind w:right="13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 xml:space="preserve">0.5 point deduction for </w:t>
            </w:r>
            <w:r w:rsidR="007847E8" w:rsidRPr="00125784">
              <w:rPr>
                <w:rFonts w:asciiTheme="minorHAnsi" w:hAnsiTheme="minorHAnsi"/>
              </w:rPr>
              <w:t>each</w:t>
            </w:r>
            <w:r w:rsidRPr="00125784">
              <w:rPr>
                <w:rFonts w:asciiTheme="minorHAnsi" w:hAnsiTheme="minorHAnsi"/>
              </w:rPr>
              <w:t xml:space="preserve"> misplaced lead/electrode (up to 4 misplaced leads/electrodes)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0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37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If 5 or more leads/electrodes not placed correctly</w:t>
            </w:r>
          </w:p>
        </w:tc>
        <w:tc>
          <w:tcPr>
            <w:tcW w:w="935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F32B55" w:rsidRPr="00125784" w:rsidTr="007847E8">
        <w:trPr>
          <w:trHeight w:val="1060"/>
        </w:trPr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 w:line="266" w:lineRule="auto"/>
              <w:ind w:right="44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lastRenderedPageBreak/>
              <w:t>Patient Information placement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1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46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All patient information correctly recorded</w:t>
            </w:r>
          </w:p>
        </w:tc>
        <w:tc>
          <w:tcPr>
            <w:tcW w:w="1385" w:type="dxa"/>
          </w:tcPr>
          <w:p w:rsidR="00F32B55" w:rsidRPr="00125784" w:rsidRDefault="007847E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N/A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0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Patient information not correctly placed</w:t>
            </w:r>
          </w:p>
        </w:tc>
        <w:tc>
          <w:tcPr>
            <w:tcW w:w="935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F32B55" w:rsidRPr="00125784" w:rsidTr="007847E8">
        <w:trPr>
          <w:trHeight w:val="840"/>
        </w:trPr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 w:line="266" w:lineRule="auto"/>
              <w:ind w:right="549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ECG Tracing Produced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2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19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Readable ECG Tracing Produced</w:t>
            </w:r>
          </w:p>
        </w:tc>
        <w:tc>
          <w:tcPr>
            <w:tcW w:w="1385" w:type="dxa"/>
          </w:tcPr>
          <w:p w:rsidR="00F32B55" w:rsidRPr="00125784" w:rsidRDefault="007847E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N/A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0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69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Re</w:t>
            </w:r>
            <w:r w:rsidR="007847E8" w:rsidRPr="00125784">
              <w:rPr>
                <w:rFonts w:asciiTheme="minorHAnsi" w:hAnsiTheme="minorHAnsi"/>
              </w:rPr>
              <w:t>ad</w:t>
            </w:r>
            <w:r w:rsidRPr="00125784">
              <w:rPr>
                <w:rFonts w:asciiTheme="minorHAnsi" w:hAnsiTheme="minorHAnsi"/>
              </w:rPr>
              <w:t>able ECG Tracing not Produced</w:t>
            </w:r>
          </w:p>
        </w:tc>
        <w:tc>
          <w:tcPr>
            <w:tcW w:w="935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F32B55" w:rsidRPr="00125784" w:rsidTr="007847E8">
        <w:trPr>
          <w:trHeight w:val="1180"/>
        </w:trPr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 w:line="266" w:lineRule="auto"/>
              <w:ind w:right="196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ECG Electrodes removed/ECG Machine Cleaned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1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10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Removes electrodes and ECG machine cleaned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0.5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 xml:space="preserve">Fails to remove </w:t>
            </w:r>
            <w:r w:rsidR="007847E8" w:rsidRPr="00125784">
              <w:rPr>
                <w:rFonts w:asciiTheme="minorHAnsi" w:hAnsiTheme="minorHAnsi"/>
              </w:rPr>
              <w:t>electrodes</w:t>
            </w:r>
            <w:r w:rsidRPr="00125784">
              <w:rPr>
                <w:rFonts w:asciiTheme="minorHAnsi" w:hAnsiTheme="minorHAnsi"/>
              </w:rPr>
              <w:t xml:space="preserve"> or clean ECG machine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0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12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Does not remove electrodes and does not clean ECG machine</w:t>
            </w:r>
          </w:p>
        </w:tc>
        <w:tc>
          <w:tcPr>
            <w:tcW w:w="935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F32B55" w:rsidRPr="00125784" w:rsidTr="007847E8">
        <w:trPr>
          <w:trHeight w:val="840"/>
        </w:trPr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Hand Washing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1</w:t>
            </w:r>
          </w:p>
          <w:p w:rsidR="00F32B55" w:rsidRPr="00125784" w:rsidRDefault="00125784">
            <w:pPr>
              <w:pStyle w:val="TableParagraph"/>
              <w:spacing w:before="20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Washes Hands</w:t>
            </w:r>
          </w:p>
        </w:tc>
        <w:tc>
          <w:tcPr>
            <w:tcW w:w="1385" w:type="dxa"/>
          </w:tcPr>
          <w:p w:rsidR="00F32B55" w:rsidRPr="00125784" w:rsidRDefault="007847E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N/A</w:t>
            </w:r>
          </w:p>
        </w:tc>
        <w:tc>
          <w:tcPr>
            <w:tcW w:w="1385" w:type="dxa"/>
          </w:tcPr>
          <w:p w:rsidR="00F32B55" w:rsidRPr="00125784" w:rsidRDefault="00125784">
            <w:pPr>
              <w:pStyle w:val="TableParagraph"/>
              <w:spacing w:before="1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0</w:t>
            </w:r>
          </w:p>
          <w:p w:rsidR="00F32B55" w:rsidRPr="00125784" w:rsidRDefault="00125784">
            <w:pPr>
              <w:pStyle w:val="TableParagraph"/>
              <w:spacing w:before="20" w:line="266" w:lineRule="auto"/>
              <w:ind w:right="367"/>
              <w:rPr>
                <w:rFonts w:asciiTheme="minorHAnsi" w:hAnsiTheme="minorHAnsi"/>
              </w:rPr>
            </w:pPr>
            <w:r w:rsidRPr="00125784">
              <w:rPr>
                <w:rFonts w:asciiTheme="minorHAnsi" w:hAnsiTheme="minorHAnsi"/>
              </w:rPr>
              <w:t>Does not wash hands</w:t>
            </w:r>
          </w:p>
        </w:tc>
        <w:tc>
          <w:tcPr>
            <w:tcW w:w="935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F32B55" w:rsidRPr="00125784" w:rsidRDefault="00F32B5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</w:tbl>
    <w:p w:rsidR="00F32B55" w:rsidRPr="00125784" w:rsidRDefault="00F32B55">
      <w:pPr>
        <w:rPr>
          <w:rFonts w:asciiTheme="minorHAnsi" w:hAnsiTheme="minorHAnsi"/>
          <w:b/>
        </w:rPr>
      </w:pPr>
    </w:p>
    <w:p w:rsidR="00F32B55" w:rsidRPr="00125784" w:rsidRDefault="00F32B55">
      <w:pPr>
        <w:spacing w:before="1"/>
        <w:rPr>
          <w:rFonts w:asciiTheme="minorHAnsi" w:hAnsiTheme="minorHAnsi"/>
          <w:b/>
        </w:rPr>
      </w:pPr>
    </w:p>
    <w:p w:rsidR="00F32B55" w:rsidRPr="00125784" w:rsidRDefault="00125784" w:rsidP="007847E8">
      <w:pPr>
        <w:tabs>
          <w:tab w:val="left" w:pos="6341"/>
          <w:tab w:val="left" w:pos="8045"/>
        </w:tabs>
        <w:ind w:left="1538"/>
        <w:rPr>
          <w:rFonts w:asciiTheme="minorHAnsi" w:hAnsiTheme="minorHAnsi"/>
        </w:rPr>
      </w:pPr>
      <w:r w:rsidRPr="00125784">
        <w:rPr>
          <w:rFonts w:asciiTheme="minorHAnsi" w:hAnsiTheme="minorHAnsi"/>
        </w:rPr>
        <w:t>Student</w:t>
      </w:r>
      <w:r w:rsidRPr="00125784">
        <w:rPr>
          <w:rFonts w:asciiTheme="minorHAnsi" w:hAnsiTheme="minorHAnsi"/>
          <w:spacing w:val="-4"/>
        </w:rPr>
        <w:t xml:space="preserve"> </w:t>
      </w:r>
      <w:r w:rsidRPr="00125784">
        <w:rPr>
          <w:rFonts w:asciiTheme="minorHAnsi" w:hAnsiTheme="minorHAnsi"/>
        </w:rPr>
        <w:t>Signature</w:t>
      </w:r>
      <w:r w:rsidRPr="00125784">
        <w:rPr>
          <w:rFonts w:asciiTheme="minorHAnsi" w:hAnsiTheme="minorHAnsi"/>
          <w:u w:val="single"/>
        </w:rPr>
        <w:t xml:space="preserve"> </w:t>
      </w:r>
      <w:r w:rsidRPr="00125784">
        <w:rPr>
          <w:rFonts w:asciiTheme="minorHAnsi" w:hAnsiTheme="minorHAnsi"/>
          <w:u w:val="single"/>
        </w:rPr>
        <w:tab/>
      </w:r>
      <w:r w:rsidRPr="00125784">
        <w:rPr>
          <w:rFonts w:asciiTheme="minorHAnsi" w:hAnsiTheme="minorHAnsi"/>
        </w:rPr>
        <w:t>Date</w:t>
      </w:r>
      <w:r w:rsidR="007847E8" w:rsidRPr="00125784">
        <w:rPr>
          <w:rFonts w:asciiTheme="minorHAnsi" w:hAnsiTheme="minorHAnsi"/>
          <w:u w:val="single"/>
        </w:rPr>
        <w:t xml:space="preserve"> </w:t>
      </w:r>
      <w:r w:rsidR="007847E8" w:rsidRPr="00125784">
        <w:rPr>
          <w:rFonts w:asciiTheme="minorHAnsi" w:hAnsiTheme="minorHAnsi"/>
          <w:u w:val="single"/>
        </w:rPr>
        <w:tab/>
      </w:r>
    </w:p>
    <w:p w:rsidR="00125784" w:rsidRDefault="00125784" w:rsidP="00125784">
      <w:pPr>
        <w:tabs>
          <w:tab w:val="left" w:pos="6380"/>
          <w:tab w:val="left" w:pos="8084"/>
        </w:tabs>
        <w:spacing w:before="59"/>
        <w:ind w:left="1538"/>
        <w:rPr>
          <w:sz w:val="20"/>
        </w:rPr>
      </w:pPr>
      <w:r w:rsidRPr="00125784">
        <w:rPr>
          <w:rFonts w:asciiTheme="minorHAnsi" w:hAnsiTheme="minorHAnsi"/>
        </w:rPr>
        <w:t>Faculty</w:t>
      </w:r>
      <w:r w:rsidRPr="00125784">
        <w:rPr>
          <w:rFonts w:asciiTheme="minorHAnsi" w:hAnsiTheme="minorHAnsi"/>
          <w:spacing w:val="-4"/>
        </w:rPr>
        <w:t xml:space="preserve"> </w:t>
      </w:r>
      <w:r w:rsidRPr="00125784">
        <w:rPr>
          <w:rFonts w:asciiTheme="minorHAnsi" w:hAnsiTheme="minorHAnsi"/>
        </w:rPr>
        <w:t>Signature</w:t>
      </w:r>
      <w:r w:rsidRPr="00125784">
        <w:rPr>
          <w:rFonts w:asciiTheme="minorHAnsi" w:hAnsiTheme="minorHAnsi"/>
          <w:u w:val="single"/>
        </w:rPr>
        <w:t xml:space="preserve"> </w:t>
      </w:r>
      <w:r w:rsidRPr="00125784">
        <w:rPr>
          <w:rFonts w:asciiTheme="minorHAnsi" w:hAnsiTheme="minorHAnsi"/>
          <w:u w:val="single"/>
        </w:rPr>
        <w:tab/>
      </w:r>
      <w:r w:rsidRPr="00125784">
        <w:rPr>
          <w:rFonts w:asciiTheme="minorHAnsi" w:hAnsiTheme="minorHAnsi"/>
        </w:rPr>
        <w:t>Date</w:t>
      </w:r>
      <w:r w:rsidRPr="00125784">
        <w:rPr>
          <w:rFonts w:asciiTheme="minorHAnsi" w:hAnsiTheme="minorHAnsi"/>
          <w:u w:val="single"/>
        </w:rPr>
        <w:tab/>
      </w:r>
    </w:p>
    <w:p w:rsidR="00125784" w:rsidRDefault="00125784" w:rsidP="00125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</w:pPr>
      <w:r w:rsidRPr="00B8550E">
        <w:t>This workforce solution was funded by a grant awarded by the U.S. Department of Labor's Employment and Train</w:t>
      </w:r>
      <w:r>
        <w:t>ing Administration.  The product</w:t>
      </w:r>
      <w:r w:rsidRPr="00B8550E">
        <w:t xml:space="preserve"> was created by the grantee and does not necessarily reflect the official position of the U.S. Department of Labor.  The</w:t>
      </w:r>
      <w:r>
        <w:t xml:space="preserve"> U.S. </w:t>
      </w:r>
      <w:r w:rsidRPr="00B8550E">
        <w:t>Department of Lab</w:t>
      </w:r>
      <w:r>
        <w:t>or makes no guarantees, warranti</w:t>
      </w:r>
      <w:r w:rsidRPr="00B8550E">
        <w:t>es, or assurances of any kind, express or implied, with respect to such information, including any information on linked sites, and including, but not limited to</w:t>
      </w:r>
      <w:r>
        <w:t>,</w:t>
      </w:r>
      <w:r w:rsidRPr="00B8550E">
        <w:t xml:space="preserve"> accuracy of the information or its completeness, timeliness, usefulness, adequacy, continued availability or ownership.</w:t>
      </w:r>
    </w:p>
    <w:p w:rsidR="00125784" w:rsidRDefault="00125784">
      <w:pPr>
        <w:tabs>
          <w:tab w:val="left" w:pos="6380"/>
          <w:tab w:val="left" w:pos="8084"/>
        </w:tabs>
        <w:spacing w:before="59"/>
        <w:ind w:left="1538"/>
        <w:rPr>
          <w:sz w:val="20"/>
        </w:rPr>
      </w:pPr>
      <w:bookmarkStart w:id="0" w:name="_GoBack"/>
      <w:bookmarkEnd w:id="0"/>
    </w:p>
    <w:sectPr w:rsidR="00125784">
      <w:footerReference w:type="default" r:id="rId6"/>
      <w:type w:val="continuous"/>
      <w:pgSz w:w="12240" w:h="15840"/>
      <w:pgMar w:top="1060" w:right="1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84" w:rsidRDefault="00125784" w:rsidP="00125784">
      <w:r>
        <w:separator/>
      </w:r>
    </w:p>
  </w:endnote>
  <w:endnote w:type="continuationSeparator" w:id="0">
    <w:p w:rsidR="00125784" w:rsidRDefault="00125784" w:rsidP="0012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84" w:rsidRDefault="00125784">
    <w:pPr>
      <w:tabs>
        <w:tab w:val="center" w:pos="4550"/>
        <w:tab w:val="left" w:pos="5818"/>
      </w:tabs>
      <w:ind w:right="260"/>
      <w:jc w:val="right"/>
      <w:rPr>
        <w:rFonts w:asciiTheme="majorHAnsi" w:hAnsiTheme="majorHAnsi"/>
        <w:color w:val="000000" w:themeColor="text1"/>
        <w:sz w:val="24"/>
        <w:szCs w:val="24"/>
      </w:rPr>
    </w:pPr>
    <w:r w:rsidRPr="00125784">
      <w:rPr>
        <w:rFonts w:asciiTheme="majorHAnsi" w:hAnsiTheme="majorHAnsi"/>
        <w:color w:val="000000" w:themeColor="text1"/>
        <w:spacing w:val="60"/>
        <w:sz w:val="24"/>
        <w:szCs w:val="24"/>
      </w:rPr>
      <w:t>Page</w:t>
    </w:r>
    <w:r w:rsidRPr="00125784">
      <w:rPr>
        <w:rFonts w:asciiTheme="majorHAnsi" w:hAnsiTheme="majorHAnsi"/>
        <w:color w:val="000000" w:themeColor="text1"/>
        <w:sz w:val="24"/>
        <w:szCs w:val="24"/>
      </w:rPr>
      <w:t xml:space="preserve"> </w:t>
    </w:r>
    <w:r w:rsidRPr="00125784">
      <w:rPr>
        <w:rFonts w:asciiTheme="majorHAnsi" w:hAnsiTheme="majorHAnsi"/>
        <w:color w:val="000000" w:themeColor="text1"/>
        <w:sz w:val="24"/>
        <w:szCs w:val="24"/>
      </w:rPr>
      <w:fldChar w:fldCharType="begin"/>
    </w:r>
    <w:r w:rsidRPr="00125784">
      <w:rPr>
        <w:rFonts w:asciiTheme="majorHAnsi" w:hAnsiTheme="majorHAnsi"/>
        <w:color w:val="000000" w:themeColor="text1"/>
        <w:sz w:val="24"/>
        <w:szCs w:val="24"/>
      </w:rPr>
      <w:instrText xml:space="preserve"> PAGE   \* MERGEFORMAT </w:instrText>
    </w:r>
    <w:r w:rsidRPr="00125784">
      <w:rPr>
        <w:rFonts w:asciiTheme="majorHAnsi" w:hAnsiTheme="majorHAnsi"/>
        <w:color w:val="000000" w:themeColor="text1"/>
        <w:sz w:val="24"/>
        <w:szCs w:val="24"/>
      </w:rPr>
      <w:fldChar w:fldCharType="separate"/>
    </w:r>
    <w:r w:rsidR="0077647E">
      <w:rPr>
        <w:rFonts w:asciiTheme="majorHAnsi" w:hAnsiTheme="majorHAnsi"/>
        <w:noProof/>
        <w:color w:val="000000" w:themeColor="text1"/>
        <w:sz w:val="24"/>
        <w:szCs w:val="24"/>
      </w:rPr>
      <w:t>1</w:t>
    </w:r>
    <w:r w:rsidRPr="00125784">
      <w:rPr>
        <w:rFonts w:asciiTheme="majorHAnsi" w:hAnsiTheme="majorHAnsi"/>
        <w:color w:val="000000" w:themeColor="text1"/>
        <w:sz w:val="24"/>
        <w:szCs w:val="24"/>
      </w:rPr>
      <w:fldChar w:fldCharType="end"/>
    </w:r>
    <w:r w:rsidRPr="00125784">
      <w:rPr>
        <w:rFonts w:asciiTheme="majorHAnsi" w:hAnsiTheme="majorHAnsi"/>
        <w:color w:val="000000" w:themeColor="text1"/>
        <w:sz w:val="24"/>
        <w:szCs w:val="24"/>
      </w:rPr>
      <w:t xml:space="preserve"> | </w:t>
    </w:r>
    <w:r w:rsidRPr="00125784">
      <w:rPr>
        <w:rFonts w:asciiTheme="majorHAnsi" w:hAnsiTheme="majorHAnsi"/>
        <w:color w:val="000000" w:themeColor="text1"/>
        <w:sz w:val="24"/>
        <w:szCs w:val="24"/>
      </w:rPr>
      <w:fldChar w:fldCharType="begin"/>
    </w:r>
    <w:r w:rsidRPr="00125784">
      <w:rPr>
        <w:rFonts w:asciiTheme="majorHAnsi" w:hAnsiTheme="majorHAnsi"/>
        <w:color w:val="000000" w:themeColor="text1"/>
        <w:sz w:val="24"/>
        <w:szCs w:val="24"/>
      </w:rPr>
      <w:instrText xml:space="preserve"> NUMPAGES  \* Arabic  \* MERGEFORMAT </w:instrText>
    </w:r>
    <w:r w:rsidRPr="00125784">
      <w:rPr>
        <w:rFonts w:asciiTheme="majorHAnsi" w:hAnsiTheme="majorHAnsi"/>
        <w:color w:val="000000" w:themeColor="text1"/>
        <w:sz w:val="24"/>
        <w:szCs w:val="24"/>
      </w:rPr>
      <w:fldChar w:fldCharType="separate"/>
    </w:r>
    <w:r w:rsidR="0077647E">
      <w:rPr>
        <w:rFonts w:asciiTheme="majorHAnsi" w:hAnsiTheme="majorHAnsi"/>
        <w:noProof/>
        <w:color w:val="000000" w:themeColor="text1"/>
        <w:sz w:val="24"/>
        <w:szCs w:val="24"/>
      </w:rPr>
      <w:t>2</w:t>
    </w:r>
    <w:r w:rsidRPr="00125784">
      <w:rPr>
        <w:rFonts w:asciiTheme="majorHAnsi" w:hAnsiTheme="majorHAnsi"/>
        <w:color w:val="000000" w:themeColor="text1"/>
        <w:sz w:val="24"/>
        <w:szCs w:val="24"/>
      </w:rPr>
      <w:fldChar w:fldCharType="end"/>
    </w:r>
  </w:p>
  <w:p w:rsidR="00125784" w:rsidRPr="0082371D" w:rsidRDefault="00125784" w:rsidP="00125784">
    <w:pPr>
      <w:adjustRightInd w:val="0"/>
    </w:pPr>
    <w:r w:rsidRPr="00CD1206">
      <w:rPr>
        <w:noProof/>
        <w:sz w:val="20"/>
        <w:szCs w:val="20"/>
      </w:rPr>
      <w:drawing>
        <wp:inline distT="0" distB="0" distL="0" distR="0" wp14:anchorId="1806F166" wp14:editId="5D67A088">
          <wp:extent cx="695325" cy="244944"/>
          <wp:effectExtent l="0" t="0" r="0" b="3175"/>
          <wp:docPr id="1" name="Picture 1" descr="Creative Commons license attribution  logo&#10;" title="Attribution CC B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24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MT" w:cs="ArialMT"/>
        <w:color w:val="000000"/>
      </w:rPr>
      <w:t xml:space="preserve">Practicum Rubric by BOOST Consortium, </w:t>
    </w:r>
    <w:r w:rsidRPr="002F2801">
      <w:rPr>
        <w:rFonts w:ascii="ArialMT" w:cs="ArialMT"/>
        <w:color w:val="000000"/>
      </w:rPr>
      <w:t xml:space="preserve">Florence Darlington Technical College </w:t>
    </w:r>
    <w:r>
      <w:rPr>
        <w:rFonts w:ascii="ArialMT" w:cs="ArialMT"/>
        <w:color w:val="000000"/>
      </w:rPr>
      <w:t xml:space="preserve">is licensed under the Creative Commons Attribution 4.0 International License. To view a copy of this license, visit </w:t>
    </w:r>
    <w:hyperlink r:id="rId2" w:history="1">
      <w:r w:rsidRPr="00D74263">
        <w:rPr>
          <w:rStyle w:val="Hyperlink"/>
          <w:rFonts w:ascii="ArialMT" w:cs="ArialMT"/>
        </w:rPr>
        <w:t>Creative Commons 4.0 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84" w:rsidRDefault="00125784" w:rsidP="00125784">
      <w:r>
        <w:separator/>
      </w:r>
    </w:p>
  </w:footnote>
  <w:footnote w:type="continuationSeparator" w:id="0">
    <w:p w:rsidR="00125784" w:rsidRDefault="00125784" w:rsidP="0012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55"/>
    <w:rsid w:val="00125784"/>
    <w:rsid w:val="0077647E"/>
    <w:rsid w:val="007847E8"/>
    <w:rsid w:val="00F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3BFE5-9F68-438B-B23C-1A96D4B8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77647E"/>
    <w:pPr>
      <w:spacing w:before="38"/>
      <w:ind w:left="2916" w:right="2996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"/>
    </w:pPr>
  </w:style>
  <w:style w:type="table" w:styleId="TableGrid">
    <w:name w:val="Table Grid"/>
    <w:basedOn w:val="TableNormal"/>
    <w:uiPriority w:val="39"/>
    <w:rsid w:val="0078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78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5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78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257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47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deed.en_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Williams</dc:creator>
  <cp:lastModifiedBy>hendrixmh@midlandstech.edu</cp:lastModifiedBy>
  <cp:revision>4</cp:revision>
  <dcterms:created xsi:type="dcterms:W3CDTF">2017-06-13T16:11:00Z</dcterms:created>
  <dcterms:modified xsi:type="dcterms:W3CDTF">2017-07-12T19:09:00Z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2017-05-15T00:00:00Z</vt:filetime>
  </property>
</Properties>
</file>