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77" w:rsidRDefault="00A11E77">
      <w:pPr>
        <w:rPr>
          <w:rFonts w:cs="Times New Roman"/>
          <w:sz w:val="16"/>
          <w:szCs w:val="16"/>
        </w:rPr>
      </w:pPr>
      <w:r>
        <w:rPr>
          <w:noProof/>
        </w:rPr>
        <w:drawing>
          <wp:inline distT="0" distB="0" distL="0" distR="0" wp14:anchorId="0E129C5E" wp14:editId="7B058535">
            <wp:extent cx="3075858" cy="655510"/>
            <wp:effectExtent l="0" t="0" r="0" b="0"/>
            <wp:docPr id="1" name="image1.png" descr="This is the logo for Eastern Maine Community College." title="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5858" cy="655510"/>
                    </a:xfrm>
                    <a:prstGeom prst="rect">
                      <a:avLst/>
                    </a:prstGeom>
                  </pic:spPr>
                </pic:pic>
              </a:graphicData>
            </a:graphic>
          </wp:inline>
        </w:drawing>
      </w:r>
      <w:r w:rsidRPr="00A11E77">
        <w:rPr>
          <w:rFonts w:cs="Times New Roman"/>
          <w:sz w:val="16"/>
          <w:szCs w:val="16"/>
        </w:rPr>
        <w:t>*EMCC logo not subject to CCBY</w:t>
      </w:r>
    </w:p>
    <w:p w:rsidR="00A11E77" w:rsidRDefault="00A11E77" w:rsidP="00A11E77">
      <w:pPr>
        <w:pStyle w:val="Heading1"/>
      </w:pPr>
      <w:r>
        <w:t>D</w:t>
      </w:r>
      <w:r w:rsidR="00267DAB">
        <w:t>GD 231 – Printing and Publishing</w:t>
      </w:r>
    </w:p>
    <w:p w:rsidR="00267DAB" w:rsidRDefault="00F625AA" w:rsidP="00F625AA">
      <w:pPr>
        <w:pStyle w:val="Heading2"/>
      </w:pPr>
      <w:r>
        <w:t>Assignment 09</w:t>
      </w:r>
    </w:p>
    <w:p w:rsidR="00F625AA" w:rsidRDefault="00F625AA" w:rsidP="00F625AA">
      <w:pPr>
        <w:pStyle w:val="Heading1"/>
      </w:pPr>
      <w:r>
        <w:t>Interactive PDF</w:t>
      </w:r>
    </w:p>
    <w:p w:rsidR="00F625AA" w:rsidRDefault="00F625AA" w:rsidP="00F625AA">
      <w:r>
        <w:t>Create a 4 page interactive pdf document about your work in the Graphic Program at EMCC.</w:t>
      </w:r>
    </w:p>
    <w:p w:rsidR="00F625AA" w:rsidRDefault="00F625AA" w:rsidP="00F625AA">
      <w:pPr>
        <w:pStyle w:val="Heading2"/>
      </w:pPr>
      <w:r>
        <w:t>Include the following:</w:t>
      </w:r>
    </w:p>
    <w:p w:rsidR="00F625AA" w:rsidRPr="003A4602" w:rsidRDefault="00F625AA" w:rsidP="00F625AA">
      <w:pPr>
        <w:pStyle w:val="BodyText"/>
        <w:spacing w:before="24" w:line="268" w:lineRule="auto"/>
        <w:ind w:left="585" w:right="598" w:hanging="216"/>
        <w:rPr>
          <w:lang w:val="fr-FR"/>
        </w:rPr>
      </w:pPr>
      <w:r>
        <w:rPr>
          <w:spacing w:val="6"/>
        </w:rPr>
        <w:t xml:space="preserve">• </w:t>
      </w:r>
      <w:r>
        <w:t xml:space="preserve">2 </w:t>
      </w:r>
      <w:r>
        <w:rPr>
          <w:spacing w:val="5"/>
        </w:rPr>
        <w:t xml:space="preserve">Master Pages; </w:t>
      </w:r>
      <w:r>
        <w:rPr>
          <w:spacing w:val="4"/>
        </w:rPr>
        <w:t xml:space="preserve">Use </w:t>
      </w:r>
      <w:r>
        <w:t xml:space="preserve">1 </w:t>
      </w:r>
      <w:r>
        <w:rPr>
          <w:spacing w:val="4"/>
        </w:rPr>
        <w:t xml:space="preserve">for page </w:t>
      </w:r>
      <w:r>
        <w:t xml:space="preserve">1 &amp; </w:t>
      </w:r>
      <w:r>
        <w:rPr>
          <w:spacing w:val="3"/>
        </w:rPr>
        <w:t xml:space="preserve">4, </w:t>
      </w:r>
      <w:r>
        <w:rPr>
          <w:spacing w:val="4"/>
        </w:rPr>
        <w:t xml:space="preserve">and </w:t>
      </w:r>
      <w:r>
        <w:t xml:space="preserve">a </w:t>
      </w:r>
      <w:r>
        <w:rPr>
          <w:spacing w:val="5"/>
        </w:rPr>
        <w:t xml:space="preserve">second Master </w:t>
      </w:r>
      <w:r>
        <w:rPr>
          <w:spacing w:val="4"/>
        </w:rPr>
        <w:t xml:space="preserve">for pages </w:t>
      </w:r>
      <w:r>
        <w:t xml:space="preserve">2 &amp; </w:t>
      </w:r>
      <w:r>
        <w:rPr>
          <w:spacing w:val="3"/>
        </w:rPr>
        <w:t xml:space="preserve">3. </w:t>
      </w:r>
      <w:proofErr w:type="spellStart"/>
      <w:r w:rsidRPr="003A4602">
        <w:rPr>
          <w:spacing w:val="6"/>
          <w:lang w:val="fr-FR"/>
        </w:rPr>
        <w:t>Include</w:t>
      </w:r>
      <w:proofErr w:type="spellEnd"/>
      <w:r w:rsidRPr="003A4602">
        <w:rPr>
          <w:spacing w:val="6"/>
          <w:lang w:val="fr-FR"/>
        </w:rPr>
        <w:t xml:space="preserve"> </w:t>
      </w:r>
      <w:r w:rsidRPr="003A4602">
        <w:rPr>
          <w:spacing w:val="4"/>
          <w:lang w:val="fr-FR"/>
        </w:rPr>
        <w:t xml:space="preserve">page </w:t>
      </w:r>
      <w:r w:rsidRPr="003A4602">
        <w:rPr>
          <w:lang w:val="fr-FR"/>
        </w:rPr>
        <w:t xml:space="preserve">#’s </w:t>
      </w:r>
      <w:r w:rsidRPr="003A4602">
        <w:rPr>
          <w:spacing w:val="3"/>
          <w:lang w:val="fr-FR"/>
        </w:rPr>
        <w:t xml:space="preserve">on </w:t>
      </w:r>
      <w:r w:rsidRPr="003A4602">
        <w:rPr>
          <w:spacing w:val="4"/>
          <w:lang w:val="fr-FR"/>
        </w:rPr>
        <w:t xml:space="preserve">pages </w:t>
      </w:r>
      <w:r w:rsidRPr="003A4602">
        <w:rPr>
          <w:lang w:val="fr-FR"/>
        </w:rPr>
        <w:t>2 &amp;</w:t>
      </w:r>
      <w:r w:rsidRPr="003A4602">
        <w:rPr>
          <w:spacing w:val="60"/>
          <w:lang w:val="fr-FR"/>
        </w:rPr>
        <w:t xml:space="preserve"> </w:t>
      </w:r>
      <w:r w:rsidRPr="003A4602">
        <w:rPr>
          <w:spacing w:val="6"/>
          <w:lang w:val="fr-FR"/>
        </w:rPr>
        <w:t>3.</w:t>
      </w:r>
    </w:p>
    <w:p w:rsidR="00F625AA" w:rsidRPr="003A4602" w:rsidRDefault="00F625AA" w:rsidP="00F625AA">
      <w:pPr>
        <w:pStyle w:val="BodyText"/>
        <w:spacing w:before="90"/>
        <w:ind w:right="598"/>
        <w:rPr>
          <w:lang w:val="fr-FR"/>
        </w:rPr>
      </w:pPr>
      <w:r w:rsidRPr="003A4602">
        <w:rPr>
          <w:lang w:val="fr-FR"/>
        </w:rPr>
        <w:t xml:space="preserve">•  2 </w:t>
      </w:r>
      <w:proofErr w:type="spellStart"/>
      <w:r w:rsidRPr="003A4602">
        <w:rPr>
          <w:lang w:val="fr-FR"/>
        </w:rPr>
        <w:t>Paragraph</w:t>
      </w:r>
      <w:proofErr w:type="spellEnd"/>
      <w:r w:rsidRPr="003A4602">
        <w:rPr>
          <w:lang w:val="fr-FR"/>
        </w:rPr>
        <w:t xml:space="preserve"> Styles</w:t>
      </w:r>
    </w:p>
    <w:p w:rsidR="00F625AA" w:rsidRPr="003A4602" w:rsidRDefault="00F625AA" w:rsidP="00F625AA">
      <w:pPr>
        <w:pStyle w:val="BodyText"/>
        <w:spacing w:before="123"/>
        <w:ind w:right="598"/>
        <w:rPr>
          <w:lang w:val="fr-FR"/>
        </w:rPr>
      </w:pPr>
      <w:r w:rsidRPr="003A4602">
        <w:rPr>
          <w:lang w:val="fr-FR"/>
        </w:rPr>
        <w:t xml:space="preserve">•  2 </w:t>
      </w:r>
      <w:proofErr w:type="spellStart"/>
      <w:r w:rsidRPr="003A4602">
        <w:rPr>
          <w:lang w:val="fr-FR"/>
        </w:rPr>
        <w:t>Character</w:t>
      </w:r>
      <w:proofErr w:type="spellEnd"/>
      <w:r w:rsidRPr="003A4602">
        <w:rPr>
          <w:lang w:val="fr-FR"/>
        </w:rPr>
        <w:t xml:space="preserve"> Styles</w:t>
      </w:r>
    </w:p>
    <w:p w:rsidR="00F625AA" w:rsidRPr="003A4602" w:rsidRDefault="00F625AA" w:rsidP="00F625AA">
      <w:pPr>
        <w:pStyle w:val="BodyText"/>
        <w:spacing w:before="123"/>
        <w:ind w:right="598"/>
        <w:rPr>
          <w:lang w:val="fr-FR"/>
        </w:rPr>
      </w:pPr>
      <w:r w:rsidRPr="003A4602">
        <w:rPr>
          <w:lang w:val="fr-FR"/>
        </w:rPr>
        <w:t>•  Page Transitions</w:t>
      </w:r>
    </w:p>
    <w:p w:rsidR="00F625AA" w:rsidRDefault="00F625AA" w:rsidP="00F625AA">
      <w:pPr>
        <w:pStyle w:val="BodyText"/>
        <w:spacing w:before="123"/>
        <w:ind w:left="630" w:right="598" w:hanging="270"/>
      </w:pPr>
      <w:r>
        <w:t xml:space="preserve">• </w:t>
      </w:r>
      <w:r>
        <w:t>Buttons to go to next page</w:t>
      </w:r>
    </w:p>
    <w:p w:rsidR="00F625AA" w:rsidRDefault="00F625AA" w:rsidP="00F625AA">
      <w:pPr>
        <w:pStyle w:val="BodyText"/>
        <w:spacing w:before="123"/>
        <w:ind w:left="630" w:right="598" w:hanging="270"/>
      </w:pPr>
      <w:r>
        <w:t xml:space="preserve">• </w:t>
      </w:r>
      <w:r>
        <w:t>Buttons to go to page 1</w:t>
      </w:r>
    </w:p>
    <w:p w:rsidR="00F625AA" w:rsidRDefault="00F625AA" w:rsidP="00F625AA">
      <w:pPr>
        <w:pStyle w:val="BodyText"/>
        <w:spacing w:before="123"/>
        <w:ind w:left="630" w:right="598" w:hanging="270"/>
      </w:pPr>
      <w:r>
        <w:t xml:space="preserve">• </w:t>
      </w:r>
      <w:r>
        <w:t xml:space="preserve">A valid Hyperlink to </w:t>
      </w:r>
      <w:hyperlink r:id="rId5">
        <w:r>
          <w:t>[instructor</w:t>
        </w:r>
      </w:hyperlink>
      <w:r>
        <w:t xml:space="preserve"> determine]</w:t>
      </w:r>
    </w:p>
    <w:p w:rsidR="00F625AA" w:rsidRDefault="00F625AA" w:rsidP="00F625AA">
      <w:pPr>
        <w:pStyle w:val="BodyText"/>
        <w:spacing w:before="123"/>
        <w:ind w:left="630" w:right="598" w:hanging="270"/>
      </w:pPr>
    </w:p>
    <w:p w:rsidR="00F625AA" w:rsidRDefault="00F625AA" w:rsidP="00F625AA">
      <w:r>
        <w:t>Include photography and vector art in your design. Create your own buttons. Use examples of your completed assignments from classes taken at EMCC.</w:t>
      </w:r>
    </w:p>
    <w:p w:rsidR="00F625AA" w:rsidRDefault="00F625AA" w:rsidP="00F625AA">
      <w:r>
        <w:t xml:space="preserve">Save all files in a folder (Assignment 9_yourname) in your </w:t>
      </w:r>
      <w:proofErr w:type="spellStart"/>
      <w:r>
        <w:t>dropbox</w:t>
      </w:r>
      <w:proofErr w:type="spellEnd"/>
      <w:r>
        <w:t xml:space="preserve"> folder for this class. Print out the first page to hand in (include your name on this handed in page...).</w:t>
      </w:r>
      <w:bookmarkStart w:id="0" w:name="_GoBack"/>
      <w:bookmarkEnd w:id="0"/>
    </w:p>
    <w:p w:rsidR="00F625AA" w:rsidRDefault="00F625AA" w:rsidP="00F625AA">
      <w:pPr>
        <w:pStyle w:val="Heading1"/>
      </w:pPr>
      <w:r>
        <w:t>Due April 20th at 10 am.</w:t>
      </w:r>
    </w:p>
    <w:p w:rsidR="00F625AA" w:rsidRDefault="00F625AA" w:rsidP="00F625AA">
      <w:pPr>
        <w:pStyle w:val="Heading1"/>
      </w:pPr>
      <w:r>
        <w:t>Grading:</w:t>
      </w:r>
    </w:p>
    <w:p w:rsidR="00F625AA" w:rsidRDefault="00F625AA" w:rsidP="00F625AA">
      <w:r>
        <w:t>10 points for each completed, working task above.</w:t>
      </w:r>
    </w:p>
    <w:p w:rsidR="00F625AA" w:rsidRPr="00F625AA" w:rsidRDefault="00F625AA" w:rsidP="00F625AA"/>
    <w:p w:rsidR="00A11E77" w:rsidRPr="00BE21AF" w:rsidRDefault="00A11E77" w:rsidP="00A11E77">
      <w:pPr>
        <w:rPr>
          <w:rFonts w:eastAsia="Times New Roman" w:cs="Times New Roman"/>
          <w:sz w:val="16"/>
          <w:szCs w:val="16"/>
        </w:rPr>
      </w:pPr>
      <w:r w:rsidRPr="00BE21AF">
        <w:rPr>
          <w:sz w:val="16"/>
          <w:szCs w:val="16"/>
        </w:rPr>
        <w:t xml:space="preserve">This workforce product was funded in part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A11E77" w:rsidRDefault="00A11E77" w:rsidP="00A11E77">
      <w:r>
        <w:rPr>
          <w:rFonts w:ascii="Source Sans Pro" w:hAnsi="Source Sans Pro" w:cs="Arial"/>
          <w:noProof/>
          <w:color w:val="049CCF"/>
          <w:sz w:val="15"/>
          <w:szCs w:val="15"/>
        </w:rPr>
        <w:drawing>
          <wp:inline distT="0" distB="0" distL="0" distR="0" wp14:anchorId="76BA9977" wp14:editId="6F9E4F15">
            <wp:extent cx="517525" cy="215900"/>
            <wp:effectExtent l="0" t="0" r="0" b="0"/>
            <wp:docPr id="2" name="Picture 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 cy="215900"/>
                    </a:xfrm>
                    <a:prstGeom prst="rect">
                      <a:avLst/>
                    </a:prstGeom>
                    <a:noFill/>
                    <a:ln>
                      <a:noFill/>
                    </a:ln>
                  </pic:spPr>
                </pic:pic>
              </a:graphicData>
            </a:graphic>
          </wp:inline>
        </w:drawing>
      </w:r>
    </w:p>
    <w:p w:rsidR="00A11E77" w:rsidRDefault="00A11E77" w:rsidP="00A11E77">
      <w:r>
        <w:rPr>
          <w:rFonts w:ascii="Source Sans Pro" w:hAnsi="Source Sans Pro" w:cs="Arial"/>
          <w:color w:val="464646"/>
          <w:sz w:val="15"/>
          <w:szCs w:val="15"/>
        </w:rPr>
        <w:t xml:space="preserve">This work by </w:t>
      </w:r>
      <w:hyperlink r:id="rId8" w:history="1">
        <w:r>
          <w:rPr>
            <w:rStyle w:val="Hyperlink"/>
            <w:rFonts w:ascii="Source Sans Pro" w:hAnsi="Source Sans Pro" w:cs="Arial"/>
            <w:color w:val="049CCF"/>
            <w:sz w:val="15"/>
            <w:szCs w:val="15"/>
          </w:rPr>
          <w:t>Eastern Maine Community College</w:t>
        </w:r>
      </w:hyperlink>
      <w:r>
        <w:rPr>
          <w:rFonts w:ascii="Source Sans Pro" w:hAnsi="Source Sans Pro" w:cs="Arial"/>
          <w:color w:val="464646"/>
          <w:sz w:val="15"/>
          <w:szCs w:val="15"/>
        </w:rPr>
        <w:t xml:space="preserve"> is licensed under a </w:t>
      </w:r>
      <w:hyperlink r:id="rId9" w:history="1">
        <w:r>
          <w:rPr>
            <w:rStyle w:val="Hyperlink"/>
            <w:rFonts w:ascii="Source Sans Pro" w:hAnsi="Source Sans Pro" w:cs="Arial"/>
            <w:color w:val="049CCF"/>
            <w:sz w:val="15"/>
            <w:szCs w:val="15"/>
          </w:rPr>
          <w:t>Creative Commons Attribution 4.0 International License</w:t>
        </w:r>
      </w:hyperlink>
    </w:p>
    <w:sectPr w:rsidR="00A11E77" w:rsidSect="0015543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77"/>
    <w:rsid w:val="00155430"/>
    <w:rsid w:val="00267DAB"/>
    <w:rsid w:val="00A11E77"/>
    <w:rsid w:val="00BE21AF"/>
    <w:rsid w:val="00E64395"/>
    <w:rsid w:val="00F6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8D06-544A-4C62-B8A7-8D18994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77"/>
    <w:rPr>
      <w:rFonts w:ascii="Times New Roman" w:hAnsi="Times New Roman"/>
      <w:sz w:val="24"/>
    </w:rPr>
  </w:style>
  <w:style w:type="paragraph" w:styleId="Heading1">
    <w:name w:val="heading 1"/>
    <w:basedOn w:val="Normal"/>
    <w:next w:val="Normal"/>
    <w:link w:val="Heading1Char"/>
    <w:uiPriority w:val="9"/>
    <w:qFormat/>
    <w:rsid w:val="00A11E7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67D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77"/>
    <w:rPr>
      <w:rFonts w:ascii="Times New Roman" w:eastAsiaTheme="majorEastAsia" w:hAnsi="Times New Roman" w:cstheme="majorBidi"/>
      <w:b/>
      <w:sz w:val="32"/>
      <w:szCs w:val="32"/>
    </w:rPr>
  </w:style>
  <w:style w:type="character" w:styleId="Hyperlink">
    <w:name w:val="Hyperlink"/>
    <w:basedOn w:val="DefaultParagraphFont"/>
    <w:uiPriority w:val="99"/>
    <w:semiHidden/>
    <w:unhideWhenUsed/>
    <w:rsid w:val="00A11E77"/>
    <w:rPr>
      <w:color w:val="0000FF"/>
      <w:u w:val="single"/>
    </w:rPr>
  </w:style>
  <w:style w:type="character" w:customStyle="1" w:styleId="Heading2Char">
    <w:name w:val="Heading 2 Char"/>
    <w:basedOn w:val="DefaultParagraphFont"/>
    <w:link w:val="Heading2"/>
    <w:uiPriority w:val="9"/>
    <w:rsid w:val="00267DAB"/>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F625AA"/>
    <w:pPr>
      <w:widowControl w:val="0"/>
      <w:spacing w:after="0" w:line="240" w:lineRule="auto"/>
      <w:ind w:left="370"/>
    </w:pPr>
    <w:rPr>
      <w:rFonts w:eastAsia="Helvetica Neue" w:cs="Helvetica Neue"/>
      <w:szCs w:val="24"/>
    </w:rPr>
  </w:style>
  <w:style w:type="character" w:customStyle="1" w:styleId="BodyTextChar">
    <w:name w:val="Body Text Char"/>
    <w:basedOn w:val="DefaultParagraphFont"/>
    <w:link w:val="BodyText"/>
    <w:uiPriority w:val="1"/>
    <w:rsid w:val="00F625AA"/>
    <w:rPr>
      <w:rFonts w:ascii="Times New Roman" w:eastAsia="Helvetica Neue" w:hAnsi="Times New Roman" w:cs="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hoose/www.emcc.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theme" Target="theme/theme1.xml"/><Relationship Id="rId5" Type="http://schemas.openxmlformats.org/officeDocument/2006/relationships/hyperlink" Target="http://www.emcc.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2</cp:revision>
  <dcterms:created xsi:type="dcterms:W3CDTF">2017-04-27T16:20:00Z</dcterms:created>
  <dcterms:modified xsi:type="dcterms:W3CDTF">2017-04-27T16:20:00Z</dcterms:modified>
</cp:coreProperties>
</file>