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60E" w:rsidRDefault="00F43156" w:rsidP="00F43156">
      <w:pPr>
        <w:pStyle w:val="Title"/>
      </w:pPr>
      <w:r>
        <w:t>Washington County Community College</w:t>
      </w:r>
    </w:p>
    <w:p w:rsidR="00F43156" w:rsidRDefault="00F43156" w:rsidP="00F43156">
      <w:pPr>
        <w:pStyle w:val="Title"/>
      </w:pPr>
      <w:r>
        <w:t>Computer Technology</w:t>
      </w:r>
    </w:p>
    <w:p w:rsidR="00F43156" w:rsidRDefault="00F43156" w:rsidP="00F43156">
      <w:pPr>
        <w:pStyle w:val="Title"/>
      </w:pPr>
      <w:r>
        <w:t>Course Syllabus</w:t>
      </w:r>
    </w:p>
    <w:p w:rsidR="00F43156" w:rsidRDefault="00F43156" w:rsidP="00F43156">
      <w:pPr>
        <w:pStyle w:val="Title"/>
      </w:pPr>
      <w:r>
        <w:t xml:space="preserve">Course No: </w:t>
      </w:r>
      <w:r w:rsidR="001C37B1">
        <w:t>CTT-140</w:t>
      </w:r>
    </w:p>
    <w:p w:rsidR="00F43156" w:rsidRDefault="00F43156" w:rsidP="00F43156">
      <w:pPr>
        <w:pStyle w:val="Title"/>
      </w:pPr>
      <w:r>
        <w:t xml:space="preserve">Course Title: </w:t>
      </w:r>
      <w:r w:rsidR="001C37B1">
        <w:t>Introduction to Computer Networking</w:t>
      </w:r>
    </w:p>
    <w:p w:rsidR="00F43156" w:rsidRDefault="00F43156" w:rsidP="00F43156"/>
    <w:p w:rsidR="00F43156" w:rsidRDefault="00F43156" w:rsidP="00F43156">
      <w:r>
        <w:t xml:space="preserve">Semester: </w:t>
      </w:r>
    </w:p>
    <w:p w:rsidR="00F43156" w:rsidRDefault="00F43156" w:rsidP="00F43156">
      <w:r>
        <w:t>Class Location:</w:t>
      </w:r>
    </w:p>
    <w:p w:rsidR="00F43156" w:rsidRDefault="00F43156" w:rsidP="00F43156">
      <w:r>
        <w:t>Class Schedule:</w:t>
      </w:r>
    </w:p>
    <w:p w:rsidR="00F43156" w:rsidRDefault="00F43156" w:rsidP="00F43156">
      <w:r>
        <w:t>Instructor:</w:t>
      </w:r>
    </w:p>
    <w:p w:rsidR="00F43156" w:rsidRDefault="00F43156" w:rsidP="00F43156">
      <w:r>
        <w:t>Email:</w:t>
      </w:r>
    </w:p>
    <w:p w:rsidR="00F43156" w:rsidRDefault="00F43156" w:rsidP="00F43156">
      <w:r>
        <w:t>Phone:</w:t>
      </w:r>
    </w:p>
    <w:p w:rsidR="00F43156" w:rsidRDefault="00F43156" w:rsidP="00F43156">
      <w:r>
        <w:t>Office Location:</w:t>
      </w:r>
    </w:p>
    <w:p w:rsidR="00F43156" w:rsidRDefault="00F43156" w:rsidP="00F43156">
      <w:r>
        <w:t>Office Hours:</w:t>
      </w:r>
    </w:p>
    <w:p w:rsidR="00F43156" w:rsidRDefault="00F43156" w:rsidP="00F43156">
      <w:pPr>
        <w:pStyle w:val="Heading1"/>
      </w:pPr>
      <w:r>
        <w:t>Textbooks:</w:t>
      </w:r>
    </w:p>
    <w:p w:rsidR="001C37B1" w:rsidRPr="008918B2" w:rsidRDefault="001C37B1" w:rsidP="001C37B1">
      <w:pPr>
        <w:ind w:left="720"/>
        <w:rPr>
          <w:rFonts w:cs="Times New Roman"/>
        </w:rPr>
      </w:pPr>
      <w:r w:rsidRPr="008918B2">
        <w:rPr>
          <w:rFonts w:cs="Times New Roman"/>
        </w:rPr>
        <w:t xml:space="preserve">Title: </w:t>
      </w:r>
      <w:r w:rsidRPr="00773A81">
        <w:t>CompTIA Network+</w:t>
      </w:r>
      <w:r>
        <w:t xml:space="preserve"> Guide to Networks</w:t>
      </w:r>
      <w:r w:rsidRPr="00773A81">
        <w:t xml:space="preserve"> Bundle</w:t>
      </w:r>
    </w:p>
    <w:p w:rsidR="001C37B1" w:rsidRPr="008918B2" w:rsidRDefault="001C37B1" w:rsidP="001C37B1">
      <w:pPr>
        <w:rPr>
          <w:rFonts w:cs="Times New Roman"/>
        </w:rPr>
      </w:pPr>
      <w:r w:rsidRPr="008918B2">
        <w:rPr>
          <w:rFonts w:eastAsia="Times New Roman" w:cs="Times New Roman"/>
          <w:bCs/>
        </w:rPr>
        <w:tab/>
      </w:r>
      <w:r w:rsidRPr="008918B2">
        <w:rPr>
          <w:rFonts w:cs="Times New Roman"/>
        </w:rPr>
        <w:t xml:space="preserve">ISBN:  </w:t>
      </w:r>
      <w:r w:rsidRPr="00773A81">
        <w:t>9781305778825</w:t>
      </w:r>
    </w:p>
    <w:p w:rsidR="001C37B1" w:rsidRPr="008918B2" w:rsidRDefault="001C37B1" w:rsidP="001C37B1">
      <w:pPr>
        <w:rPr>
          <w:b/>
        </w:rPr>
      </w:pPr>
      <w:r w:rsidRPr="008918B2">
        <w:rPr>
          <w:b/>
          <w:bCs/>
        </w:rPr>
        <w:tab/>
      </w:r>
      <w:r w:rsidRPr="001C37B1">
        <w:t>Publisher:</w:t>
      </w:r>
      <w:r w:rsidRPr="008918B2">
        <w:rPr>
          <w:b/>
          <w:bCs/>
        </w:rPr>
        <w:t xml:space="preserve"> </w:t>
      </w:r>
      <w:r w:rsidRPr="008918B2">
        <w:t>Cengage Learning</w:t>
      </w:r>
    </w:p>
    <w:p w:rsidR="001C37B1" w:rsidRPr="008918B2" w:rsidRDefault="001C37B1" w:rsidP="001C37B1">
      <w:r>
        <w:tab/>
      </w:r>
      <w:r>
        <w:tab/>
      </w:r>
      <w:r w:rsidRPr="008918B2">
        <w:t>This bundle includes the following titles:</w:t>
      </w:r>
    </w:p>
    <w:p w:rsidR="001C37B1" w:rsidRDefault="001C37B1" w:rsidP="001C37B1">
      <w:r w:rsidRPr="008918B2">
        <w:rPr>
          <w:b/>
          <w:bCs/>
        </w:rPr>
        <w:tab/>
      </w:r>
      <w:r w:rsidRPr="001C37B1">
        <w:t>Title:</w:t>
      </w:r>
      <w:r w:rsidRPr="008918B2">
        <w:rPr>
          <w:b/>
        </w:rPr>
        <w:t xml:space="preserve"> </w:t>
      </w:r>
      <w:r>
        <w:t>CompTIA Network+ Guide to Networks</w:t>
      </w:r>
    </w:p>
    <w:p w:rsidR="001C37B1" w:rsidRPr="008918B2" w:rsidRDefault="001C37B1" w:rsidP="001C37B1">
      <w:pPr>
        <w:ind w:left="360"/>
      </w:pPr>
      <w:r>
        <w:tab/>
      </w:r>
      <w:r>
        <w:tab/>
      </w:r>
      <w:r w:rsidRPr="001C37B1">
        <w:t>Authors:</w:t>
      </w:r>
      <w:r w:rsidRPr="008918B2">
        <w:rPr>
          <w:b/>
          <w:bCs/>
        </w:rPr>
        <w:t xml:space="preserve"> </w:t>
      </w:r>
      <w:r>
        <w:t>Jill West, Tamara Dean, Jean Andrews</w:t>
      </w:r>
    </w:p>
    <w:p w:rsidR="001C37B1" w:rsidRPr="008918B2" w:rsidRDefault="001C37B1" w:rsidP="001C37B1">
      <w:pPr>
        <w:ind w:left="90"/>
        <w:rPr>
          <w:color w:val="333333"/>
        </w:rPr>
      </w:pPr>
      <w:r w:rsidRPr="008918B2">
        <w:rPr>
          <w:b/>
          <w:bCs/>
        </w:rPr>
        <w:tab/>
      </w:r>
      <w:r w:rsidRPr="008918B2">
        <w:rPr>
          <w:b/>
          <w:bCs/>
        </w:rPr>
        <w:tab/>
      </w:r>
      <w:r w:rsidRPr="001C37B1">
        <w:t>ISBN:</w:t>
      </w:r>
      <w:r w:rsidRPr="008918B2">
        <w:rPr>
          <w:b/>
          <w:bCs/>
        </w:rPr>
        <w:t xml:space="preserve"> </w:t>
      </w:r>
      <w:r>
        <w:t>978-1-305-09094-1</w:t>
      </w:r>
    </w:p>
    <w:p w:rsidR="001C37B1" w:rsidRDefault="001C37B1" w:rsidP="001C37B1">
      <w:r w:rsidRPr="008918B2">
        <w:rPr>
          <w:b/>
          <w:bCs/>
        </w:rPr>
        <w:tab/>
      </w:r>
      <w:r w:rsidRPr="001C37B1">
        <w:t>Title:</w:t>
      </w:r>
      <w:r w:rsidRPr="008918B2">
        <w:rPr>
          <w:b/>
          <w:bCs/>
        </w:rPr>
        <w:t xml:space="preserve"> </w:t>
      </w:r>
      <w:r>
        <w:t>Lab Manual for CompTIA Network+ Guide to Networks</w:t>
      </w:r>
    </w:p>
    <w:p w:rsidR="001C37B1" w:rsidRPr="008918B2" w:rsidRDefault="001C37B1" w:rsidP="001C37B1">
      <w:r>
        <w:rPr>
          <w:b/>
          <w:bCs/>
        </w:rPr>
        <w:tab/>
      </w:r>
      <w:r>
        <w:rPr>
          <w:b/>
          <w:bCs/>
        </w:rPr>
        <w:tab/>
      </w:r>
      <w:r w:rsidRPr="001C37B1">
        <w:t>Author:</w:t>
      </w:r>
      <w:r w:rsidRPr="008918B2">
        <w:rPr>
          <w:b/>
          <w:bCs/>
        </w:rPr>
        <w:t xml:space="preserve"> </w:t>
      </w:r>
      <w:r>
        <w:t>Todd Verge</w:t>
      </w:r>
    </w:p>
    <w:p w:rsidR="001C37B1" w:rsidRPr="008918B2" w:rsidRDefault="001C37B1" w:rsidP="001C37B1">
      <w:pPr>
        <w:rPr>
          <w:color w:val="333333"/>
        </w:rPr>
      </w:pPr>
      <w:r w:rsidRPr="008918B2">
        <w:rPr>
          <w:b/>
          <w:bCs/>
        </w:rPr>
        <w:tab/>
      </w:r>
      <w:r w:rsidRPr="008918B2">
        <w:rPr>
          <w:b/>
          <w:bCs/>
        </w:rPr>
        <w:tab/>
      </w:r>
      <w:r w:rsidRPr="001C37B1">
        <w:t>ISBN:</w:t>
      </w:r>
      <w:r w:rsidRPr="008918B2">
        <w:t xml:space="preserve">  </w:t>
      </w:r>
      <w:r>
        <w:t>978-1-305-09309-6</w:t>
      </w:r>
    </w:p>
    <w:p w:rsidR="00F43156" w:rsidRDefault="00F43156" w:rsidP="00F43156">
      <w:pPr>
        <w:pStyle w:val="Heading1"/>
      </w:pPr>
      <w:r>
        <w:t>Materials:</w:t>
      </w:r>
    </w:p>
    <w:p w:rsidR="003E3264" w:rsidRDefault="001C37B1" w:rsidP="001C37B1">
      <w:pPr>
        <w:spacing w:after="0" w:line="240" w:lineRule="auto"/>
        <w:rPr>
          <w:rFonts w:eastAsia="Times New Roman" w:cs="Times New Roman"/>
          <w:bCs/>
        </w:rPr>
      </w:pPr>
      <w:r w:rsidRPr="001C37B1">
        <w:rPr>
          <w:rStyle w:val="Strong"/>
        </w:rPr>
        <w:t>Required:</w:t>
      </w:r>
      <w:r>
        <w:rPr>
          <w:rFonts w:eastAsia="Times New Roman" w:cs="Times New Roman"/>
          <w:b/>
          <w:bCs/>
        </w:rPr>
        <w:t xml:space="preserve"> </w:t>
      </w:r>
      <w:r w:rsidRPr="005149D3">
        <w:rPr>
          <w:rFonts w:eastAsia="Times New Roman" w:cs="Times New Roman"/>
          <w:bCs/>
        </w:rPr>
        <w:t>Notebook (either spiral bound or 3 ring)</w:t>
      </w:r>
      <w:r>
        <w:rPr>
          <w:rFonts w:eastAsia="Times New Roman" w:cs="Times New Roman"/>
          <w:bCs/>
        </w:rPr>
        <w:t>.</w:t>
      </w:r>
    </w:p>
    <w:p w:rsidR="002E27C4" w:rsidRPr="001C37B1" w:rsidRDefault="001C37B1" w:rsidP="001C37B1">
      <w:pPr>
        <w:spacing w:after="0" w:line="240" w:lineRule="auto"/>
        <w:rPr>
          <w:rFonts w:eastAsia="Times New Roman" w:cs="Times New Roman"/>
        </w:rPr>
      </w:pPr>
      <w:r w:rsidRPr="001C37B1">
        <w:rPr>
          <w:rStyle w:val="Strong"/>
        </w:rPr>
        <w:t>Recommended:</w:t>
      </w:r>
      <w:r>
        <w:rPr>
          <w:rFonts w:eastAsia="Times New Roman" w:cs="Times New Roman"/>
          <w:b/>
          <w:bCs/>
        </w:rPr>
        <w:t xml:space="preserve"> </w:t>
      </w:r>
      <w:r w:rsidRPr="005149D3">
        <w:rPr>
          <w:rFonts w:eastAsia="Times New Roman" w:cs="Times New Roman"/>
          <w:bCs/>
        </w:rPr>
        <w:t>USB flash drive</w:t>
      </w:r>
    </w:p>
    <w:p w:rsidR="00F43156" w:rsidRDefault="00F43156" w:rsidP="00F43156">
      <w:pPr>
        <w:pStyle w:val="Heading1"/>
      </w:pPr>
      <w:r>
        <w:t>Course Description:</w:t>
      </w:r>
    </w:p>
    <w:p w:rsidR="00F43156" w:rsidRDefault="001C37B1" w:rsidP="001C37B1">
      <w:r w:rsidRPr="00B85499">
        <w:t>Introduction to computer networking introduces history of networks, network software, terminology, topologies, structure, protocols, cabling, modems, LANS, WANS, network management and security, and future direction in the industry.</w:t>
      </w:r>
      <w:r w:rsidR="00F43156">
        <w:t>Course Goals:</w:t>
      </w:r>
    </w:p>
    <w:p w:rsidR="00A56560" w:rsidRDefault="00A56560" w:rsidP="00A56560">
      <w:r w:rsidRPr="00893B41">
        <w:t xml:space="preserve">The goals of this course for students are as follows: </w:t>
      </w:r>
    </w:p>
    <w:p w:rsidR="001C37B1" w:rsidRDefault="001C37B1" w:rsidP="001C37B1">
      <w:pPr>
        <w:pStyle w:val="Heading1"/>
        <w:rPr>
          <w:rFonts w:eastAsia="Times New Roman"/>
        </w:rPr>
      </w:pPr>
      <w:r w:rsidRPr="00B85499">
        <w:rPr>
          <w:rFonts w:eastAsia="Times New Roman"/>
        </w:rPr>
        <w:t xml:space="preserve">Course Goals: </w:t>
      </w:r>
    </w:p>
    <w:p w:rsidR="001C37B1" w:rsidRPr="00B85499" w:rsidRDefault="001C37B1" w:rsidP="001C37B1">
      <w:r w:rsidRPr="00B85499">
        <w:t xml:space="preserve">The goals of this course for students are as follows:  </w:t>
      </w:r>
    </w:p>
    <w:p w:rsidR="001C37B1" w:rsidRPr="001C37B1" w:rsidRDefault="001C37B1" w:rsidP="001C37B1">
      <w:pPr>
        <w:pStyle w:val="ListParagraph"/>
        <w:numPr>
          <w:ilvl w:val="0"/>
          <w:numId w:val="3"/>
        </w:numPr>
        <w:rPr>
          <w:rFonts w:ascii="Times New Roman" w:hAnsi="Times New Roman" w:cs="Times New Roman"/>
          <w:sz w:val="24"/>
          <w:szCs w:val="24"/>
        </w:rPr>
      </w:pPr>
      <w:r w:rsidRPr="001C37B1">
        <w:rPr>
          <w:rFonts w:ascii="Times New Roman" w:hAnsi="Times New Roman" w:cs="Times New Roman"/>
          <w:sz w:val="24"/>
          <w:szCs w:val="24"/>
        </w:rPr>
        <w:t>To gain a basic understanding of computer networking.</w:t>
      </w:r>
    </w:p>
    <w:p w:rsidR="001C37B1" w:rsidRPr="001C37B1" w:rsidRDefault="001C37B1" w:rsidP="001C37B1">
      <w:pPr>
        <w:pStyle w:val="ListParagraph"/>
        <w:numPr>
          <w:ilvl w:val="0"/>
          <w:numId w:val="3"/>
        </w:numPr>
        <w:rPr>
          <w:rFonts w:ascii="Times New Roman" w:hAnsi="Times New Roman" w:cs="Times New Roman"/>
          <w:sz w:val="24"/>
          <w:szCs w:val="24"/>
        </w:rPr>
      </w:pPr>
      <w:r w:rsidRPr="001C37B1">
        <w:rPr>
          <w:rFonts w:ascii="Times New Roman" w:hAnsi="Times New Roman" w:cs="Times New Roman"/>
          <w:sz w:val="24"/>
          <w:szCs w:val="24"/>
        </w:rPr>
        <w:t xml:space="preserve">To prepare to take the CompTIA Network+ certification exam.  </w:t>
      </w:r>
    </w:p>
    <w:p w:rsidR="001C37B1" w:rsidRPr="001C37B1" w:rsidRDefault="001C37B1" w:rsidP="001C37B1">
      <w:pPr>
        <w:pStyle w:val="ListParagraph"/>
        <w:numPr>
          <w:ilvl w:val="0"/>
          <w:numId w:val="3"/>
        </w:numPr>
        <w:rPr>
          <w:rFonts w:ascii="Times New Roman" w:hAnsi="Times New Roman" w:cs="Times New Roman"/>
          <w:sz w:val="24"/>
          <w:szCs w:val="24"/>
        </w:rPr>
      </w:pPr>
      <w:r w:rsidRPr="001C37B1">
        <w:rPr>
          <w:rFonts w:ascii="Times New Roman" w:hAnsi="Times New Roman" w:cs="Times New Roman"/>
          <w:sz w:val="24"/>
          <w:szCs w:val="24"/>
        </w:rPr>
        <w:t xml:space="preserve">To practice questions that may be covered in the certification exam.  </w:t>
      </w:r>
    </w:p>
    <w:p w:rsidR="003E3264" w:rsidRDefault="001C37B1" w:rsidP="003E3264">
      <w:pPr>
        <w:pStyle w:val="ListParagraph"/>
        <w:numPr>
          <w:ilvl w:val="0"/>
          <w:numId w:val="3"/>
        </w:numPr>
      </w:pPr>
      <w:r w:rsidRPr="001C37B1">
        <w:rPr>
          <w:rFonts w:ascii="Times New Roman" w:hAnsi="Times New Roman" w:cs="Times New Roman"/>
          <w:sz w:val="24"/>
          <w:szCs w:val="24"/>
        </w:rPr>
        <w:t>To gain confidence in their ability to independently address problems and answer questions that may arise in their role when employed as a Desktop Technician.</w:t>
      </w:r>
      <w:r w:rsidR="003E3264">
        <w:t xml:space="preserve"> </w:t>
      </w:r>
    </w:p>
    <w:p w:rsidR="00F43156" w:rsidRDefault="00F43156" w:rsidP="003E3264">
      <w:pPr>
        <w:pStyle w:val="Heading1"/>
      </w:pPr>
      <w:r>
        <w:lastRenderedPageBreak/>
        <w:t>Student Learning Outcomes:</w:t>
      </w:r>
    </w:p>
    <w:p w:rsidR="00A56560" w:rsidRDefault="00A56560" w:rsidP="00A56560">
      <w:pPr>
        <w:pStyle w:val="NoSpacing"/>
        <w:rPr>
          <w:rFonts w:ascii="Times New Roman" w:hAnsi="Times New Roman" w:cs="Times New Roman"/>
        </w:rPr>
      </w:pPr>
      <w:r w:rsidRPr="00893B41">
        <w:rPr>
          <w:rFonts w:ascii="Times New Roman" w:hAnsi="Times New Roman" w:cs="Times New Roman"/>
        </w:rPr>
        <w:t>Upon successful completion of the course’s lectures, readings, labs and assignments, the student will be able to:</w:t>
      </w:r>
    </w:p>
    <w:p w:rsidR="001C37B1" w:rsidRPr="00B85499" w:rsidRDefault="001C37B1" w:rsidP="001C37B1">
      <w:pPr>
        <w:numPr>
          <w:ilvl w:val="0"/>
          <w:numId w:val="4"/>
        </w:numPr>
        <w:spacing w:after="0" w:line="240" w:lineRule="auto"/>
        <w:contextualSpacing w:val="0"/>
        <w:rPr>
          <w:rFonts w:cs="Times New Roman"/>
        </w:rPr>
      </w:pPr>
      <w:r w:rsidRPr="00B85499">
        <w:rPr>
          <w:rFonts w:cs="Times New Roman"/>
        </w:rPr>
        <w:t>Describe the certifications available to networking professionals.</w:t>
      </w:r>
    </w:p>
    <w:p w:rsidR="001C37B1" w:rsidRPr="00B85499" w:rsidRDefault="001C37B1" w:rsidP="001C37B1">
      <w:pPr>
        <w:numPr>
          <w:ilvl w:val="0"/>
          <w:numId w:val="4"/>
        </w:numPr>
        <w:spacing w:after="0" w:line="240" w:lineRule="auto"/>
        <w:contextualSpacing w:val="0"/>
        <w:rPr>
          <w:rFonts w:cs="Times New Roman"/>
        </w:rPr>
      </w:pPr>
      <w:r w:rsidRPr="00B85499">
        <w:rPr>
          <w:rFonts w:cs="Times New Roman"/>
        </w:rPr>
        <w:t>List the advantages of networked computing relative to stand-alone computing, distinguish between client/server and peer-to-peer networks, list elements common to all client/server networks.</w:t>
      </w:r>
    </w:p>
    <w:p w:rsidR="001C37B1" w:rsidRPr="00B85499" w:rsidRDefault="001C37B1" w:rsidP="001C37B1">
      <w:pPr>
        <w:numPr>
          <w:ilvl w:val="0"/>
          <w:numId w:val="4"/>
        </w:numPr>
        <w:spacing w:after="0" w:line="240" w:lineRule="auto"/>
        <w:contextualSpacing w:val="0"/>
        <w:rPr>
          <w:rFonts w:cs="Times New Roman"/>
        </w:rPr>
      </w:pPr>
      <w:r w:rsidRPr="00B85499">
        <w:rPr>
          <w:rFonts w:cs="Times New Roman"/>
        </w:rPr>
        <w:t>Describe the purpose of the OSI model and each of its layers, and explain specific functions belonging to each OSI model layer.</w:t>
      </w:r>
    </w:p>
    <w:p w:rsidR="001C37B1" w:rsidRPr="00B85499" w:rsidRDefault="001C37B1" w:rsidP="001C37B1">
      <w:pPr>
        <w:numPr>
          <w:ilvl w:val="0"/>
          <w:numId w:val="4"/>
        </w:numPr>
        <w:spacing w:after="0" w:line="240" w:lineRule="auto"/>
        <w:contextualSpacing w:val="0"/>
        <w:rPr>
          <w:rFonts w:cs="Times New Roman"/>
        </w:rPr>
      </w:pPr>
      <w:r w:rsidRPr="00B85499">
        <w:rPr>
          <w:rFonts w:cs="Times New Roman"/>
        </w:rPr>
        <w:t>Explain basic data transmission concepts, including full duplexing, attenuation, latency, and noise, and describe the physical characteristics of coaxial cable, STP, UTP, and fiber-optic media.</w:t>
      </w:r>
    </w:p>
    <w:p w:rsidR="001C37B1" w:rsidRPr="00B85499" w:rsidRDefault="001C37B1" w:rsidP="001C37B1">
      <w:pPr>
        <w:numPr>
          <w:ilvl w:val="0"/>
          <w:numId w:val="4"/>
        </w:numPr>
        <w:spacing w:after="0" w:line="240" w:lineRule="auto"/>
        <w:contextualSpacing w:val="0"/>
        <w:rPr>
          <w:rFonts w:cs="Times New Roman"/>
        </w:rPr>
      </w:pPr>
      <w:r w:rsidRPr="00B85499">
        <w:rPr>
          <w:rFonts w:cs="Times New Roman"/>
        </w:rPr>
        <w:t>Identify and explain the functions of the core TCP/IP protocols.</w:t>
      </w:r>
    </w:p>
    <w:p w:rsidR="001C37B1" w:rsidRPr="00B85499" w:rsidRDefault="001C37B1" w:rsidP="001C37B1">
      <w:pPr>
        <w:numPr>
          <w:ilvl w:val="0"/>
          <w:numId w:val="4"/>
        </w:numPr>
        <w:spacing w:after="0" w:line="240" w:lineRule="auto"/>
        <w:contextualSpacing w:val="0"/>
        <w:rPr>
          <w:rFonts w:cs="Times New Roman"/>
        </w:rPr>
      </w:pPr>
      <w:r w:rsidRPr="00B85499">
        <w:rPr>
          <w:rFonts w:cs="Times New Roman"/>
        </w:rPr>
        <w:t>Describe the basic and hybrid LAN physical topologies, and their uses, advantages, and disadvantages, and identify the characteristics of Ethernet standards.</w:t>
      </w:r>
    </w:p>
    <w:p w:rsidR="001C37B1" w:rsidRPr="00B85499" w:rsidRDefault="001C37B1" w:rsidP="001C37B1">
      <w:pPr>
        <w:numPr>
          <w:ilvl w:val="0"/>
          <w:numId w:val="4"/>
        </w:numPr>
        <w:spacing w:after="0" w:line="240" w:lineRule="auto"/>
        <w:contextualSpacing w:val="0"/>
        <w:rPr>
          <w:rFonts w:cs="Times New Roman"/>
        </w:rPr>
      </w:pPr>
      <w:r w:rsidRPr="00B85499">
        <w:rPr>
          <w:rFonts w:cs="Times New Roman"/>
        </w:rPr>
        <w:t>Install, configure, and differentiate between network devices such as, NICs, hubs, bridges, switches, routers, and gateways.</w:t>
      </w:r>
    </w:p>
    <w:p w:rsidR="001C37B1" w:rsidRPr="00B85499" w:rsidRDefault="001C37B1" w:rsidP="001C37B1">
      <w:pPr>
        <w:numPr>
          <w:ilvl w:val="0"/>
          <w:numId w:val="4"/>
        </w:numPr>
        <w:spacing w:after="0" w:line="240" w:lineRule="auto"/>
        <w:contextualSpacing w:val="0"/>
        <w:rPr>
          <w:rFonts w:cs="Times New Roman"/>
        </w:rPr>
      </w:pPr>
      <w:r w:rsidRPr="00B85499">
        <w:rPr>
          <w:rFonts w:cs="Times New Roman"/>
        </w:rPr>
        <w:t>Explain different WAN topologies, including their advantages and disadvantages.</w:t>
      </w:r>
    </w:p>
    <w:p w:rsidR="001C37B1" w:rsidRPr="00B85499" w:rsidRDefault="001C37B1" w:rsidP="001C37B1">
      <w:pPr>
        <w:numPr>
          <w:ilvl w:val="0"/>
          <w:numId w:val="4"/>
        </w:numPr>
        <w:spacing w:after="0" w:line="240" w:lineRule="auto"/>
        <w:contextualSpacing w:val="0"/>
        <w:rPr>
          <w:rFonts w:cs="Times New Roman"/>
        </w:rPr>
      </w:pPr>
      <w:r w:rsidRPr="00B85499">
        <w:rPr>
          <w:rFonts w:cs="Times New Roman"/>
        </w:rPr>
        <w:t>Describe several WAN transmission and connection methods, including PSTN, ISDN, T-carriers, DSL, broadband cable, broadband over powerline, ATM, and SONET.</w:t>
      </w:r>
    </w:p>
    <w:p w:rsidR="001C37B1" w:rsidRPr="00B85499" w:rsidRDefault="001C37B1" w:rsidP="001C37B1">
      <w:pPr>
        <w:numPr>
          <w:ilvl w:val="0"/>
          <w:numId w:val="4"/>
        </w:numPr>
        <w:spacing w:after="0" w:line="240" w:lineRule="auto"/>
        <w:contextualSpacing w:val="0"/>
        <w:rPr>
          <w:rFonts w:cs="Times New Roman"/>
        </w:rPr>
      </w:pPr>
      <w:r w:rsidRPr="00B85499">
        <w:rPr>
          <w:rFonts w:cs="Times New Roman"/>
        </w:rPr>
        <w:t>Install and configure wireless access points and their clients.</w:t>
      </w:r>
    </w:p>
    <w:p w:rsidR="001C37B1" w:rsidRPr="00B85499" w:rsidRDefault="001C37B1" w:rsidP="001C37B1">
      <w:pPr>
        <w:numPr>
          <w:ilvl w:val="0"/>
          <w:numId w:val="4"/>
        </w:numPr>
        <w:spacing w:after="0" w:line="240" w:lineRule="auto"/>
        <w:contextualSpacing w:val="0"/>
        <w:rPr>
          <w:rFonts w:cs="Times New Roman"/>
        </w:rPr>
      </w:pPr>
      <w:r w:rsidRPr="00B85499">
        <w:rPr>
          <w:rFonts w:cs="Times New Roman"/>
        </w:rPr>
        <w:t>Describe wireless WAN technologies, including 802.16 (WiMAX), HSPA+, LTE and satellite communications.</w:t>
      </w:r>
    </w:p>
    <w:p w:rsidR="001C37B1" w:rsidRPr="00B85499" w:rsidRDefault="001C37B1" w:rsidP="001C37B1">
      <w:pPr>
        <w:numPr>
          <w:ilvl w:val="0"/>
          <w:numId w:val="4"/>
        </w:numPr>
        <w:spacing w:after="0" w:line="240" w:lineRule="auto"/>
        <w:contextualSpacing w:val="0"/>
        <w:rPr>
          <w:rFonts w:cs="Times New Roman"/>
        </w:rPr>
      </w:pPr>
      <w:r w:rsidRPr="00B85499">
        <w:rPr>
          <w:rFonts w:cs="Times New Roman"/>
        </w:rPr>
        <w:t>Describe methods of network design unique to TCP/IP networks, including subnetting, CIDR, and address translation.</w:t>
      </w:r>
    </w:p>
    <w:p w:rsidR="001C37B1" w:rsidRPr="00B85499" w:rsidRDefault="001C37B1" w:rsidP="001C37B1">
      <w:pPr>
        <w:pStyle w:val="ListParagraph"/>
        <w:numPr>
          <w:ilvl w:val="0"/>
          <w:numId w:val="4"/>
        </w:numPr>
        <w:spacing w:after="0" w:line="240" w:lineRule="auto"/>
        <w:contextualSpacing w:val="0"/>
        <w:rPr>
          <w:rFonts w:ascii="Times New Roman" w:hAnsi="Times New Roman" w:cs="Times New Roman"/>
        </w:rPr>
      </w:pPr>
      <w:r w:rsidRPr="00B85499">
        <w:rPr>
          <w:rFonts w:ascii="Times New Roman" w:hAnsi="Times New Roman" w:cs="Times New Roman"/>
        </w:rPr>
        <w:t>Explain virtualization and identify characteristics of virtual network components.</w:t>
      </w:r>
    </w:p>
    <w:p w:rsidR="001C37B1" w:rsidRPr="00B85499" w:rsidRDefault="001C37B1" w:rsidP="001C37B1">
      <w:pPr>
        <w:numPr>
          <w:ilvl w:val="0"/>
          <w:numId w:val="4"/>
        </w:numPr>
        <w:spacing w:after="0" w:line="240" w:lineRule="auto"/>
        <w:contextualSpacing w:val="0"/>
        <w:rPr>
          <w:rFonts w:cs="Times New Roman"/>
        </w:rPr>
      </w:pPr>
      <w:r w:rsidRPr="00B85499">
        <w:rPr>
          <w:rFonts w:cs="Times New Roman"/>
        </w:rPr>
        <w:t>Identify security risks in LANs and WANs and design security policies that minimize risks.</w:t>
      </w:r>
    </w:p>
    <w:p w:rsidR="001C37B1" w:rsidRPr="00B85499" w:rsidRDefault="001C37B1" w:rsidP="001C37B1">
      <w:pPr>
        <w:numPr>
          <w:ilvl w:val="0"/>
          <w:numId w:val="4"/>
        </w:numPr>
        <w:spacing w:after="0" w:line="240" w:lineRule="auto"/>
        <w:contextualSpacing w:val="0"/>
        <w:rPr>
          <w:rFonts w:cs="Times New Roman"/>
        </w:rPr>
      </w:pPr>
      <w:r w:rsidRPr="00B85499">
        <w:rPr>
          <w:rFonts w:cs="Times New Roman"/>
        </w:rPr>
        <w:t>Explain security measures for hardware and design, including firewalls, intrusion detection systems, and scanning tools.</w:t>
      </w:r>
    </w:p>
    <w:p w:rsidR="001C37B1" w:rsidRPr="00B85499" w:rsidRDefault="001C37B1" w:rsidP="001C37B1">
      <w:pPr>
        <w:numPr>
          <w:ilvl w:val="0"/>
          <w:numId w:val="4"/>
        </w:numPr>
        <w:spacing w:after="0" w:line="240" w:lineRule="auto"/>
        <w:contextualSpacing w:val="0"/>
        <w:rPr>
          <w:rFonts w:cs="Times New Roman"/>
        </w:rPr>
      </w:pPr>
      <w:r w:rsidRPr="00B85499">
        <w:rPr>
          <w:rFonts w:cs="Times New Roman"/>
        </w:rPr>
        <w:t>Understand methods of encryption, such as SSL and IPSec, that can secure data in storage and in transit.</w:t>
      </w:r>
    </w:p>
    <w:p w:rsidR="001C37B1" w:rsidRPr="00B85499" w:rsidRDefault="001C37B1" w:rsidP="001C37B1">
      <w:pPr>
        <w:numPr>
          <w:ilvl w:val="0"/>
          <w:numId w:val="4"/>
        </w:numPr>
        <w:spacing w:after="0" w:line="240" w:lineRule="auto"/>
        <w:contextualSpacing w:val="0"/>
        <w:rPr>
          <w:rFonts w:cs="Times New Roman"/>
        </w:rPr>
      </w:pPr>
      <w:r w:rsidRPr="00B85499">
        <w:rPr>
          <w:rFonts w:cs="Times New Roman"/>
        </w:rPr>
        <w:t>Describe the steps involved in an effective troubleshooting methodology and follow a systematic troubleshooting process to identify and resolve networking problems.</w:t>
      </w:r>
    </w:p>
    <w:p w:rsidR="001C37B1" w:rsidRPr="001C37B1" w:rsidRDefault="001C37B1" w:rsidP="00A56560">
      <w:pPr>
        <w:numPr>
          <w:ilvl w:val="0"/>
          <w:numId w:val="4"/>
        </w:numPr>
        <w:spacing w:after="0" w:line="240" w:lineRule="auto"/>
        <w:contextualSpacing w:val="0"/>
        <w:rPr>
          <w:rFonts w:cs="Times New Roman"/>
        </w:rPr>
      </w:pPr>
      <w:r w:rsidRPr="00B85499">
        <w:rPr>
          <w:rFonts w:cs="Times New Roman"/>
        </w:rPr>
        <w:t>Discuss the importance of documentation, baseline measurements, policies, and regulations to assess and maintain a network’s health.</w:t>
      </w:r>
    </w:p>
    <w:p w:rsidR="00F43156" w:rsidRDefault="00F43156" w:rsidP="00F43156">
      <w:pPr>
        <w:pStyle w:val="Heading1"/>
      </w:pPr>
      <w:r>
        <w:t>Instructional Methodologies:</w:t>
      </w:r>
    </w:p>
    <w:p w:rsidR="00A56560" w:rsidRDefault="00A56560" w:rsidP="00A56560">
      <w:pPr>
        <w:spacing w:after="0" w:line="240" w:lineRule="auto"/>
        <w:rPr>
          <w:rFonts w:cs="Times New Roman"/>
        </w:rPr>
      </w:pPr>
      <w:r w:rsidRPr="00893B41">
        <w:rPr>
          <w:rFonts w:cs="Times New Roman"/>
        </w:rPr>
        <w:t>This course will be taught in an open lab, lecture, question and answer format.  Students will be assigned computer-based exercises and simulated c</w:t>
      </w:r>
      <w:r w:rsidR="001C37B1">
        <w:rPr>
          <w:rFonts w:cs="Times New Roman"/>
        </w:rPr>
        <w:t>ertification tests as homework.</w:t>
      </w:r>
    </w:p>
    <w:p w:rsidR="001C37B1" w:rsidRDefault="001C37B1" w:rsidP="00A56560">
      <w:pPr>
        <w:spacing w:after="0" w:line="240" w:lineRule="auto"/>
        <w:rPr>
          <w:rFonts w:cs="Times New Roman"/>
        </w:rPr>
      </w:pPr>
    </w:p>
    <w:p w:rsidR="00A56560" w:rsidRPr="00A56560" w:rsidRDefault="00A56560" w:rsidP="00A56560">
      <w:pPr>
        <w:rPr>
          <w:rStyle w:val="Strong"/>
        </w:rPr>
      </w:pPr>
      <w:r w:rsidRPr="00A56560">
        <w:rPr>
          <w:rStyle w:val="Strong"/>
        </w:rPr>
        <w:t>Schedule</w:t>
      </w:r>
    </w:p>
    <w:p w:rsidR="00A56560" w:rsidRDefault="00A56560" w:rsidP="00A56560">
      <w:pPr>
        <w:spacing w:after="0" w:line="240" w:lineRule="auto"/>
        <w:rPr>
          <w:rFonts w:cs="Times New Roman"/>
        </w:rPr>
      </w:pPr>
      <w:r w:rsidRPr="00893B41">
        <w:rPr>
          <w:rFonts w:eastAsia="Times New Roman" w:cs="Times New Roman"/>
        </w:rPr>
        <w:t>Note: This schedule is subject to some changes/modifications per Instructor -- This offered as only a study guide. The pace of each class differs according to the instructional needs of the students in the class.</w:t>
      </w:r>
    </w:p>
    <w:p w:rsidR="00A56560" w:rsidRDefault="00A56560" w:rsidP="00A56560">
      <w:pPr>
        <w:spacing w:after="0" w:line="240" w:lineRule="auto"/>
        <w:rPr>
          <w:rFonts w:cs="Times New Roman"/>
        </w:rPr>
      </w:pPr>
    </w:p>
    <w:tbl>
      <w:tblPr>
        <w:tblW w:w="4606" w:type="pct"/>
        <w:tblInd w:w="-2" w:type="dxa"/>
        <w:tblLook w:val="04A0" w:firstRow="1" w:lastRow="0" w:firstColumn="1" w:lastColumn="0" w:noHBand="0" w:noVBand="1"/>
        <w:tblDescription w:val="Weekly breakdown"/>
      </w:tblPr>
      <w:tblGrid>
        <w:gridCol w:w="1359"/>
        <w:gridCol w:w="4987"/>
        <w:gridCol w:w="2258"/>
      </w:tblGrid>
      <w:tr w:rsidR="00A56560" w:rsidRPr="00A56560" w:rsidTr="00A56560">
        <w:trPr>
          <w:trHeight w:val="645"/>
          <w:tblHeader/>
        </w:trPr>
        <w:tc>
          <w:tcPr>
            <w:tcW w:w="1359" w:type="dxa"/>
            <w:tcBorders>
              <w:top w:val="single" w:sz="8" w:space="0" w:color="000000"/>
              <w:left w:val="single" w:sz="8" w:space="0" w:color="000000"/>
              <w:bottom w:val="single" w:sz="8" w:space="0" w:color="000000"/>
              <w:right w:val="single" w:sz="8" w:space="0" w:color="000000"/>
            </w:tcBorders>
            <w:shd w:val="clear" w:color="000000" w:fill="DDDDDD"/>
            <w:vAlign w:val="center"/>
            <w:hideMark/>
          </w:tcPr>
          <w:p w:rsidR="00A56560" w:rsidRPr="00A56560" w:rsidRDefault="00A56560" w:rsidP="00A56560">
            <w:pPr>
              <w:rPr>
                <w:rStyle w:val="Strong"/>
              </w:rPr>
            </w:pPr>
            <w:r w:rsidRPr="00A56560">
              <w:rPr>
                <w:rStyle w:val="Strong"/>
              </w:rPr>
              <w:lastRenderedPageBreak/>
              <w:t>Unit</w:t>
            </w:r>
          </w:p>
        </w:tc>
        <w:tc>
          <w:tcPr>
            <w:tcW w:w="4987" w:type="dxa"/>
            <w:tcBorders>
              <w:top w:val="single" w:sz="8" w:space="0" w:color="000000"/>
              <w:left w:val="nil"/>
              <w:bottom w:val="single" w:sz="8" w:space="0" w:color="000000"/>
              <w:right w:val="single" w:sz="8" w:space="0" w:color="000000"/>
            </w:tcBorders>
            <w:shd w:val="clear" w:color="000000" w:fill="DDDDDD"/>
            <w:vAlign w:val="center"/>
            <w:hideMark/>
          </w:tcPr>
          <w:p w:rsidR="00A56560" w:rsidRPr="00A56560" w:rsidRDefault="00A56560" w:rsidP="00A56560">
            <w:pPr>
              <w:rPr>
                <w:rStyle w:val="Strong"/>
              </w:rPr>
            </w:pPr>
            <w:r w:rsidRPr="00A56560">
              <w:rPr>
                <w:rStyle w:val="Strong"/>
              </w:rPr>
              <w:t>Coursework</w:t>
            </w:r>
          </w:p>
        </w:tc>
        <w:tc>
          <w:tcPr>
            <w:tcW w:w="2258" w:type="dxa"/>
            <w:tcBorders>
              <w:top w:val="single" w:sz="8" w:space="0" w:color="000000"/>
              <w:left w:val="nil"/>
              <w:bottom w:val="single" w:sz="8" w:space="0" w:color="000000"/>
              <w:right w:val="single" w:sz="8" w:space="0" w:color="000000"/>
            </w:tcBorders>
            <w:shd w:val="clear" w:color="000000" w:fill="DDDDDD"/>
            <w:vAlign w:val="center"/>
            <w:hideMark/>
          </w:tcPr>
          <w:p w:rsidR="00A56560" w:rsidRPr="00A56560" w:rsidRDefault="00A56560" w:rsidP="00A56560">
            <w:pPr>
              <w:rPr>
                <w:rStyle w:val="Strong"/>
              </w:rPr>
            </w:pPr>
            <w:r w:rsidRPr="00A56560">
              <w:rPr>
                <w:rStyle w:val="Strong"/>
              </w:rPr>
              <w:t>Textbook Chapter</w:t>
            </w:r>
          </w:p>
        </w:tc>
      </w:tr>
      <w:tr w:rsidR="001C37B1" w:rsidRPr="00893B41" w:rsidTr="00B9758A">
        <w:trPr>
          <w:trHeight w:val="330"/>
        </w:trPr>
        <w:tc>
          <w:tcPr>
            <w:tcW w:w="1359" w:type="dxa"/>
            <w:tcBorders>
              <w:top w:val="nil"/>
              <w:left w:val="single" w:sz="8" w:space="0" w:color="000000"/>
              <w:bottom w:val="single" w:sz="8" w:space="0" w:color="000000"/>
              <w:right w:val="single" w:sz="8" w:space="0" w:color="000000"/>
            </w:tcBorders>
            <w:shd w:val="clear" w:color="auto" w:fill="auto"/>
            <w:vAlign w:val="bottom"/>
          </w:tcPr>
          <w:p w:rsidR="001C37B1" w:rsidRPr="00B85499" w:rsidRDefault="001C37B1" w:rsidP="001C37B1">
            <w:pPr>
              <w:spacing w:after="0" w:line="240" w:lineRule="auto"/>
              <w:jc w:val="center"/>
              <w:rPr>
                <w:rFonts w:eastAsia="Times New Roman" w:cs="Times New Roman"/>
                <w:color w:val="000000"/>
              </w:rPr>
            </w:pPr>
            <w:r w:rsidRPr="00B85499">
              <w:rPr>
                <w:rFonts w:eastAsia="Times New Roman" w:cs="Times New Roman"/>
                <w:color w:val="000000"/>
              </w:rPr>
              <w:t>1</w:t>
            </w:r>
          </w:p>
        </w:tc>
        <w:tc>
          <w:tcPr>
            <w:tcW w:w="4987" w:type="dxa"/>
            <w:tcBorders>
              <w:top w:val="nil"/>
              <w:left w:val="nil"/>
              <w:bottom w:val="single" w:sz="8" w:space="0" w:color="000000"/>
              <w:right w:val="single" w:sz="8" w:space="0" w:color="000000"/>
            </w:tcBorders>
            <w:shd w:val="clear" w:color="auto" w:fill="auto"/>
            <w:vAlign w:val="bottom"/>
          </w:tcPr>
          <w:p w:rsidR="001C37B1" w:rsidRPr="00B85499" w:rsidRDefault="001C37B1" w:rsidP="001C37B1">
            <w:pPr>
              <w:spacing w:after="0" w:line="240" w:lineRule="auto"/>
              <w:rPr>
                <w:rFonts w:eastAsia="Times New Roman" w:cs="Times New Roman"/>
                <w:color w:val="000000"/>
              </w:rPr>
            </w:pPr>
            <w:r w:rsidRPr="00B85499">
              <w:rPr>
                <w:rFonts w:eastAsia="Times New Roman" w:cs="Times New Roman"/>
                <w:color w:val="000000"/>
              </w:rPr>
              <w:t>An Introduction to Networking</w:t>
            </w:r>
          </w:p>
        </w:tc>
        <w:tc>
          <w:tcPr>
            <w:tcW w:w="2258" w:type="dxa"/>
            <w:tcBorders>
              <w:top w:val="nil"/>
              <w:left w:val="nil"/>
              <w:bottom w:val="single" w:sz="8" w:space="0" w:color="000000"/>
              <w:right w:val="single" w:sz="8" w:space="0" w:color="000000"/>
            </w:tcBorders>
            <w:shd w:val="clear" w:color="auto" w:fill="auto"/>
            <w:vAlign w:val="bottom"/>
          </w:tcPr>
          <w:p w:rsidR="001C37B1" w:rsidRPr="00B85499" w:rsidRDefault="001C37B1" w:rsidP="001C37B1">
            <w:pPr>
              <w:spacing w:after="0" w:line="240" w:lineRule="auto"/>
              <w:jc w:val="center"/>
              <w:rPr>
                <w:rFonts w:eastAsia="Times New Roman" w:cs="Times New Roman"/>
                <w:color w:val="000000"/>
              </w:rPr>
            </w:pPr>
            <w:r w:rsidRPr="00B85499">
              <w:rPr>
                <w:rFonts w:eastAsia="Times New Roman" w:cs="Times New Roman"/>
                <w:color w:val="000000"/>
              </w:rPr>
              <w:t>1</w:t>
            </w:r>
          </w:p>
        </w:tc>
      </w:tr>
      <w:tr w:rsidR="001C37B1" w:rsidRPr="00893B41" w:rsidTr="00B9758A">
        <w:trPr>
          <w:trHeight w:val="330"/>
        </w:trPr>
        <w:tc>
          <w:tcPr>
            <w:tcW w:w="1359" w:type="dxa"/>
            <w:tcBorders>
              <w:top w:val="nil"/>
              <w:left w:val="single" w:sz="8" w:space="0" w:color="000000"/>
              <w:bottom w:val="single" w:sz="8" w:space="0" w:color="000000"/>
              <w:right w:val="single" w:sz="8" w:space="0" w:color="000000"/>
            </w:tcBorders>
            <w:shd w:val="clear" w:color="auto" w:fill="auto"/>
            <w:vAlign w:val="bottom"/>
          </w:tcPr>
          <w:p w:rsidR="001C37B1" w:rsidRPr="00B85499" w:rsidRDefault="001C37B1" w:rsidP="001C37B1">
            <w:pPr>
              <w:spacing w:after="0" w:line="240" w:lineRule="auto"/>
              <w:jc w:val="center"/>
              <w:rPr>
                <w:rFonts w:eastAsia="Times New Roman" w:cs="Times New Roman"/>
                <w:color w:val="000000"/>
              </w:rPr>
            </w:pPr>
            <w:r w:rsidRPr="00B85499">
              <w:rPr>
                <w:rFonts w:eastAsia="Times New Roman" w:cs="Times New Roman"/>
                <w:color w:val="000000"/>
              </w:rPr>
              <w:t>2</w:t>
            </w:r>
          </w:p>
        </w:tc>
        <w:tc>
          <w:tcPr>
            <w:tcW w:w="4987" w:type="dxa"/>
            <w:tcBorders>
              <w:top w:val="nil"/>
              <w:left w:val="nil"/>
              <w:bottom w:val="single" w:sz="8" w:space="0" w:color="000000"/>
              <w:right w:val="single" w:sz="8" w:space="0" w:color="000000"/>
            </w:tcBorders>
            <w:shd w:val="clear" w:color="auto" w:fill="auto"/>
            <w:vAlign w:val="bottom"/>
          </w:tcPr>
          <w:p w:rsidR="001C37B1" w:rsidRPr="00B85499" w:rsidRDefault="001C37B1" w:rsidP="001C37B1">
            <w:pPr>
              <w:spacing w:after="0" w:line="240" w:lineRule="auto"/>
              <w:rPr>
                <w:rFonts w:eastAsia="Times New Roman" w:cs="Times New Roman"/>
                <w:color w:val="000000"/>
              </w:rPr>
            </w:pPr>
            <w:r>
              <w:rPr>
                <w:szCs w:val="24"/>
              </w:rPr>
              <w:t>How Computers Find Each Other on Networks</w:t>
            </w:r>
          </w:p>
        </w:tc>
        <w:tc>
          <w:tcPr>
            <w:tcW w:w="2258" w:type="dxa"/>
            <w:tcBorders>
              <w:top w:val="nil"/>
              <w:left w:val="nil"/>
              <w:bottom w:val="single" w:sz="8" w:space="0" w:color="000000"/>
              <w:right w:val="single" w:sz="8" w:space="0" w:color="000000"/>
            </w:tcBorders>
            <w:shd w:val="clear" w:color="auto" w:fill="auto"/>
            <w:vAlign w:val="bottom"/>
          </w:tcPr>
          <w:p w:rsidR="001C37B1" w:rsidRPr="00B85499" w:rsidRDefault="001C37B1" w:rsidP="001C37B1">
            <w:pPr>
              <w:spacing w:after="0" w:line="240" w:lineRule="auto"/>
              <w:jc w:val="center"/>
              <w:rPr>
                <w:rFonts w:eastAsia="Times New Roman" w:cs="Times New Roman"/>
                <w:color w:val="000000"/>
              </w:rPr>
            </w:pPr>
            <w:r w:rsidRPr="00B85499">
              <w:rPr>
                <w:rFonts w:eastAsia="Times New Roman" w:cs="Times New Roman"/>
                <w:color w:val="000000"/>
              </w:rPr>
              <w:t>2</w:t>
            </w:r>
          </w:p>
        </w:tc>
      </w:tr>
      <w:tr w:rsidR="001C37B1" w:rsidRPr="00893B41" w:rsidTr="00B9758A">
        <w:trPr>
          <w:trHeight w:val="330"/>
        </w:trPr>
        <w:tc>
          <w:tcPr>
            <w:tcW w:w="1359" w:type="dxa"/>
            <w:tcBorders>
              <w:top w:val="nil"/>
              <w:left w:val="single" w:sz="8" w:space="0" w:color="000000"/>
              <w:bottom w:val="single" w:sz="8" w:space="0" w:color="000000"/>
              <w:right w:val="single" w:sz="8" w:space="0" w:color="000000"/>
            </w:tcBorders>
            <w:shd w:val="clear" w:color="auto" w:fill="auto"/>
            <w:vAlign w:val="bottom"/>
          </w:tcPr>
          <w:p w:rsidR="001C37B1" w:rsidRPr="00B85499" w:rsidRDefault="001C37B1" w:rsidP="001C37B1">
            <w:pPr>
              <w:spacing w:after="0" w:line="240" w:lineRule="auto"/>
              <w:jc w:val="center"/>
              <w:rPr>
                <w:rFonts w:eastAsia="Times New Roman" w:cs="Times New Roman"/>
                <w:color w:val="000000"/>
              </w:rPr>
            </w:pPr>
            <w:r w:rsidRPr="00B85499">
              <w:rPr>
                <w:rFonts w:eastAsia="Times New Roman" w:cs="Times New Roman"/>
                <w:color w:val="000000"/>
              </w:rPr>
              <w:t>3</w:t>
            </w:r>
          </w:p>
        </w:tc>
        <w:tc>
          <w:tcPr>
            <w:tcW w:w="4987" w:type="dxa"/>
            <w:tcBorders>
              <w:top w:val="nil"/>
              <w:left w:val="nil"/>
              <w:bottom w:val="single" w:sz="8" w:space="0" w:color="000000"/>
              <w:right w:val="single" w:sz="8" w:space="0" w:color="000000"/>
            </w:tcBorders>
            <w:shd w:val="clear" w:color="auto" w:fill="auto"/>
            <w:vAlign w:val="bottom"/>
          </w:tcPr>
          <w:p w:rsidR="001C37B1" w:rsidRPr="00B85499" w:rsidRDefault="001C37B1" w:rsidP="001C37B1">
            <w:pPr>
              <w:spacing w:after="0" w:line="240" w:lineRule="auto"/>
              <w:rPr>
                <w:rFonts w:eastAsia="Times New Roman" w:cs="Times New Roman"/>
                <w:color w:val="000000"/>
              </w:rPr>
            </w:pPr>
            <w:r>
              <w:rPr>
                <w:szCs w:val="24"/>
              </w:rPr>
              <w:t>How Data Is Transported Over Networks</w:t>
            </w:r>
          </w:p>
        </w:tc>
        <w:tc>
          <w:tcPr>
            <w:tcW w:w="2258" w:type="dxa"/>
            <w:tcBorders>
              <w:top w:val="nil"/>
              <w:left w:val="nil"/>
              <w:bottom w:val="single" w:sz="8" w:space="0" w:color="000000"/>
              <w:right w:val="single" w:sz="8" w:space="0" w:color="000000"/>
            </w:tcBorders>
            <w:shd w:val="clear" w:color="auto" w:fill="auto"/>
            <w:vAlign w:val="bottom"/>
          </w:tcPr>
          <w:p w:rsidR="001C37B1" w:rsidRPr="00B85499" w:rsidRDefault="001C37B1" w:rsidP="001C37B1">
            <w:pPr>
              <w:spacing w:after="0" w:line="240" w:lineRule="auto"/>
              <w:jc w:val="center"/>
              <w:rPr>
                <w:rFonts w:eastAsia="Times New Roman" w:cs="Times New Roman"/>
                <w:color w:val="000000"/>
              </w:rPr>
            </w:pPr>
            <w:r w:rsidRPr="00B85499">
              <w:rPr>
                <w:rFonts w:eastAsia="Times New Roman" w:cs="Times New Roman"/>
                <w:color w:val="000000"/>
              </w:rPr>
              <w:t>3</w:t>
            </w:r>
          </w:p>
        </w:tc>
      </w:tr>
      <w:tr w:rsidR="001C37B1" w:rsidRPr="00893B41" w:rsidTr="00B9758A">
        <w:trPr>
          <w:trHeight w:val="330"/>
        </w:trPr>
        <w:tc>
          <w:tcPr>
            <w:tcW w:w="1359" w:type="dxa"/>
            <w:tcBorders>
              <w:top w:val="nil"/>
              <w:left w:val="single" w:sz="8" w:space="0" w:color="000000"/>
              <w:bottom w:val="single" w:sz="8" w:space="0" w:color="000000"/>
              <w:right w:val="single" w:sz="8" w:space="0" w:color="000000"/>
            </w:tcBorders>
            <w:shd w:val="clear" w:color="auto" w:fill="auto"/>
            <w:vAlign w:val="bottom"/>
          </w:tcPr>
          <w:p w:rsidR="001C37B1" w:rsidRPr="00B85499" w:rsidRDefault="001C37B1" w:rsidP="001C37B1">
            <w:pPr>
              <w:spacing w:after="0" w:line="240" w:lineRule="auto"/>
              <w:jc w:val="center"/>
              <w:rPr>
                <w:rFonts w:eastAsia="Times New Roman" w:cs="Times New Roman"/>
                <w:color w:val="000000"/>
              </w:rPr>
            </w:pPr>
            <w:r w:rsidRPr="00B85499">
              <w:rPr>
                <w:rFonts w:eastAsia="Times New Roman" w:cs="Times New Roman"/>
                <w:color w:val="000000"/>
              </w:rPr>
              <w:t>4</w:t>
            </w:r>
          </w:p>
        </w:tc>
        <w:tc>
          <w:tcPr>
            <w:tcW w:w="4987" w:type="dxa"/>
            <w:tcBorders>
              <w:top w:val="nil"/>
              <w:left w:val="nil"/>
              <w:bottom w:val="single" w:sz="8" w:space="0" w:color="000000"/>
              <w:right w:val="single" w:sz="8" w:space="0" w:color="000000"/>
            </w:tcBorders>
            <w:shd w:val="clear" w:color="auto" w:fill="auto"/>
            <w:vAlign w:val="bottom"/>
          </w:tcPr>
          <w:p w:rsidR="001C37B1" w:rsidRPr="00B85499" w:rsidRDefault="001C37B1" w:rsidP="001C37B1">
            <w:pPr>
              <w:spacing w:after="0" w:line="240" w:lineRule="auto"/>
              <w:rPr>
                <w:rFonts w:eastAsia="Times New Roman" w:cs="Times New Roman"/>
                <w:color w:val="000000"/>
              </w:rPr>
            </w:pPr>
            <w:r>
              <w:rPr>
                <w:szCs w:val="24"/>
              </w:rPr>
              <w:t>Structured Cabling and Networking Elements</w:t>
            </w:r>
          </w:p>
        </w:tc>
        <w:tc>
          <w:tcPr>
            <w:tcW w:w="2258" w:type="dxa"/>
            <w:tcBorders>
              <w:top w:val="nil"/>
              <w:left w:val="nil"/>
              <w:bottom w:val="single" w:sz="8" w:space="0" w:color="000000"/>
              <w:right w:val="single" w:sz="8" w:space="0" w:color="000000"/>
            </w:tcBorders>
            <w:shd w:val="clear" w:color="auto" w:fill="auto"/>
            <w:vAlign w:val="bottom"/>
          </w:tcPr>
          <w:p w:rsidR="001C37B1" w:rsidRPr="00B85499" w:rsidRDefault="001C37B1" w:rsidP="001C37B1">
            <w:pPr>
              <w:spacing w:after="0" w:line="240" w:lineRule="auto"/>
              <w:jc w:val="center"/>
              <w:rPr>
                <w:rFonts w:eastAsia="Times New Roman" w:cs="Times New Roman"/>
                <w:color w:val="000000"/>
              </w:rPr>
            </w:pPr>
            <w:r w:rsidRPr="00B85499">
              <w:rPr>
                <w:rFonts w:eastAsia="Times New Roman" w:cs="Times New Roman"/>
                <w:color w:val="000000"/>
              </w:rPr>
              <w:t>4</w:t>
            </w:r>
          </w:p>
        </w:tc>
      </w:tr>
      <w:tr w:rsidR="001C37B1" w:rsidRPr="00893B41" w:rsidTr="00B9758A">
        <w:trPr>
          <w:trHeight w:val="330"/>
        </w:trPr>
        <w:tc>
          <w:tcPr>
            <w:tcW w:w="1359" w:type="dxa"/>
            <w:tcBorders>
              <w:top w:val="nil"/>
              <w:left w:val="single" w:sz="8" w:space="0" w:color="000000"/>
              <w:bottom w:val="single" w:sz="8" w:space="0" w:color="000000"/>
              <w:right w:val="single" w:sz="8" w:space="0" w:color="000000"/>
            </w:tcBorders>
            <w:shd w:val="clear" w:color="auto" w:fill="auto"/>
            <w:vAlign w:val="bottom"/>
          </w:tcPr>
          <w:p w:rsidR="001C37B1" w:rsidRPr="00B85499" w:rsidRDefault="001C37B1" w:rsidP="001C37B1">
            <w:pPr>
              <w:spacing w:after="0" w:line="240" w:lineRule="auto"/>
              <w:jc w:val="center"/>
              <w:rPr>
                <w:rFonts w:eastAsia="Times New Roman" w:cs="Times New Roman"/>
                <w:color w:val="000000"/>
              </w:rPr>
            </w:pPr>
            <w:r w:rsidRPr="00B85499">
              <w:rPr>
                <w:rFonts w:eastAsia="Times New Roman" w:cs="Times New Roman"/>
                <w:color w:val="000000"/>
              </w:rPr>
              <w:t>5</w:t>
            </w:r>
          </w:p>
        </w:tc>
        <w:tc>
          <w:tcPr>
            <w:tcW w:w="4987" w:type="dxa"/>
            <w:tcBorders>
              <w:top w:val="nil"/>
              <w:left w:val="nil"/>
              <w:bottom w:val="single" w:sz="8" w:space="0" w:color="000000"/>
              <w:right w:val="single" w:sz="8" w:space="0" w:color="000000"/>
            </w:tcBorders>
            <w:shd w:val="clear" w:color="auto" w:fill="auto"/>
            <w:vAlign w:val="bottom"/>
          </w:tcPr>
          <w:p w:rsidR="001C37B1" w:rsidRPr="00B85499" w:rsidRDefault="001C37B1" w:rsidP="001C37B1">
            <w:pPr>
              <w:spacing w:after="0" w:line="240" w:lineRule="auto"/>
              <w:rPr>
                <w:rFonts w:eastAsia="Times New Roman" w:cs="Times New Roman"/>
                <w:color w:val="000000"/>
              </w:rPr>
            </w:pPr>
            <w:r>
              <w:rPr>
                <w:szCs w:val="24"/>
              </w:rPr>
              <w:t>Network Cabling</w:t>
            </w:r>
          </w:p>
        </w:tc>
        <w:tc>
          <w:tcPr>
            <w:tcW w:w="2258" w:type="dxa"/>
            <w:tcBorders>
              <w:top w:val="nil"/>
              <w:left w:val="nil"/>
              <w:bottom w:val="single" w:sz="8" w:space="0" w:color="000000"/>
              <w:right w:val="single" w:sz="8" w:space="0" w:color="000000"/>
            </w:tcBorders>
            <w:shd w:val="clear" w:color="auto" w:fill="auto"/>
            <w:vAlign w:val="bottom"/>
          </w:tcPr>
          <w:p w:rsidR="001C37B1" w:rsidRPr="00B85499" w:rsidRDefault="001C37B1" w:rsidP="001C37B1">
            <w:pPr>
              <w:spacing w:after="0" w:line="240" w:lineRule="auto"/>
              <w:jc w:val="center"/>
              <w:rPr>
                <w:rFonts w:eastAsia="Times New Roman" w:cs="Times New Roman"/>
                <w:color w:val="000000"/>
              </w:rPr>
            </w:pPr>
            <w:r w:rsidRPr="00B85499">
              <w:rPr>
                <w:rFonts w:eastAsia="Times New Roman" w:cs="Times New Roman"/>
                <w:color w:val="000000"/>
              </w:rPr>
              <w:t>5</w:t>
            </w:r>
          </w:p>
        </w:tc>
      </w:tr>
      <w:tr w:rsidR="001C37B1" w:rsidRPr="00893B41" w:rsidTr="00B9758A">
        <w:trPr>
          <w:trHeight w:val="330"/>
        </w:trPr>
        <w:tc>
          <w:tcPr>
            <w:tcW w:w="1359" w:type="dxa"/>
            <w:tcBorders>
              <w:top w:val="nil"/>
              <w:left w:val="single" w:sz="8" w:space="0" w:color="000000"/>
              <w:bottom w:val="single" w:sz="8" w:space="0" w:color="000000"/>
              <w:right w:val="single" w:sz="8" w:space="0" w:color="000000"/>
            </w:tcBorders>
            <w:shd w:val="clear" w:color="auto" w:fill="auto"/>
            <w:vAlign w:val="bottom"/>
          </w:tcPr>
          <w:p w:rsidR="001C37B1" w:rsidRPr="00B85499" w:rsidRDefault="001C37B1" w:rsidP="001C37B1">
            <w:pPr>
              <w:spacing w:after="0" w:line="240" w:lineRule="auto"/>
              <w:jc w:val="center"/>
              <w:rPr>
                <w:rFonts w:eastAsia="Times New Roman" w:cs="Times New Roman"/>
                <w:color w:val="000000"/>
              </w:rPr>
            </w:pPr>
            <w:r w:rsidRPr="00B85499">
              <w:rPr>
                <w:rFonts w:eastAsia="Times New Roman" w:cs="Times New Roman"/>
                <w:color w:val="000000"/>
              </w:rPr>
              <w:t>6</w:t>
            </w:r>
          </w:p>
        </w:tc>
        <w:tc>
          <w:tcPr>
            <w:tcW w:w="4987" w:type="dxa"/>
            <w:tcBorders>
              <w:top w:val="nil"/>
              <w:left w:val="nil"/>
              <w:bottom w:val="single" w:sz="8" w:space="0" w:color="000000"/>
              <w:right w:val="single" w:sz="8" w:space="0" w:color="000000"/>
            </w:tcBorders>
            <w:shd w:val="clear" w:color="auto" w:fill="auto"/>
            <w:vAlign w:val="bottom"/>
          </w:tcPr>
          <w:p w:rsidR="001C37B1" w:rsidRPr="00B85499" w:rsidRDefault="001C37B1" w:rsidP="001C37B1">
            <w:pPr>
              <w:spacing w:after="0" w:line="240" w:lineRule="auto"/>
              <w:rPr>
                <w:rFonts w:eastAsia="Times New Roman" w:cs="Times New Roman"/>
                <w:color w:val="000000"/>
              </w:rPr>
            </w:pPr>
            <w:r>
              <w:rPr>
                <w:rFonts w:eastAsia="Times New Roman" w:cs="Times New Roman"/>
                <w:color w:val="000000"/>
              </w:rPr>
              <w:t>Wireless Networking</w:t>
            </w:r>
          </w:p>
        </w:tc>
        <w:tc>
          <w:tcPr>
            <w:tcW w:w="2258" w:type="dxa"/>
            <w:tcBorders>
              <w:top w:val="nil"/>
              <w:left w:val="nil"/>
              <w:bottom w:val="single" w:sz="8" w:space="0" w:color="000000"/>
              <w:right w:val="single" w:sz="8" w:space="0" w:color="000000"/>
            </w:tcBorders>
            <w:shd w:val="clear" w:color="auto" w:fill="auto"/>
            <w:vAlign w:val="bottom"/>
          </w:tcPr>
          <w:p w:rsidR="001C37B1" w:rsidRPr="00B85499" w:rsidRDefault="001C37B1" w:rsidP="001C37B1">
            <w:pPr>
              <w:spacing w:after="0" w:line="240" w:lineRule="auto"/>
              <w:jc w:val="center"/>
              <w:rPr>
                <w:rFonts w:eastAsia="Times New Roman" w:cs="Times New Roman"/>
                <w:color w:val="000000"/>
              </w:rPr>
            </w:pPr>
            <w:r w:rsidRPr="00B85499">
              <w:rPr>
                <w:rFonts w:eastAsia="Times New Roman" w:cs="Times New Roman"/>
                <w:color w:val="000000"/>
              </w:rPr>
              <w:t>6</w:t>
            </w:r>
          </w:p>
        </w:tc>
      </w:tr>
      <w:tr w:rsidR="001C37B1" w:rsidRPr="00893B41" w:rsidTr="00B9758A">
        <w:trPr>
          <w:trHeight w:val="330"/>
        </w:trPr>
        <w:tc>
          <w:tcPr>
            <w:tcW w:w="1359" w:type="dxa"/>
            <w:tcBorders>
              <w:top w:val="nil"/>
              <w:left w:val="single" w:sz="8" w:space="0" w:color="000000"/>
              <w:bottom w:val="single" w:sz="8" w:space="0" w:color="000000"/>
              <w:right w:val="single" w:sz="8" w:space="0" w:color="000000"/>
            </w:tcBorders>
            <w:shd w:val="clear" w:color="auto" w:fill="auto"/>
            <w:vAlign w:val="bottom"/>
          </w:tcPr>
          <w:p w:rsidR="001C37B1" w:rsidRPr="00B85499" w:rsidRDefault="001C37B1" w:rsidP="001C37B1">
            <w:pPr>
              <w:spacing w:after="0" w:line="240" w:lineRule="auto"/>
              <w:jc w:val="center"/>
              <w:rPr>
                <w:rFonts w:eastAsia="Times New Roman" w:cs="Times New Roman"/>
                <w:color w:val="000000"/>
              </w:rPr>
            </w:pPr>
            <w:r>
              <w:rPr>
                <w:rFonts w:eastAsia="Times New Roman" w:cs="Times New Roman"/>
                <w:color w:val="000000"/>
              </w:rPr>
              <w:t>7</w:t>
            </w:r>
          </w:p>
        </w:tc>
        <w:tc>
          <w:tcPr>
            <w:tcW w:w="4987" w:type="dxa"/>
            <w:tcBorders>
              <w:top w:val="nil"/>
              <w:left w:val="nil"/>
              <w:bottom w:val="single" w:sz="8" w:space="0" w:color="000000"/>
              <w:right w:val="single" w:sz="8" w:space="0" w:color="000000"/>
            </w:tcBorders>
            <w:shd w:val="clear" w:color="auto" w:fill="auto"/>
            <w:vAlign w:val="bottom"/>
          </w:tcPr>
          <w:p w:rsidR="001C37B1" w:rsidRPr="00B85499" w:rsidRDefault="001C37B1" w:rsidP="001C37B1">
            <w:pPr>
              <w:spacing w:after="0" w:line="240" w:lineRule="auto"/>
              <w:rPr>
                <w:rFonts w:eastAsia="Times New Roman" w:cs="Times New Roman"/>
                <w:color w:val="000000"/>
              </w:rPr>
            </w:pPr>
            <w:r w:rsidRPr="00B85499">
              <w:rPr>
                <w:rFonts w:eastAsia="Times New Roman" w:cs="Times New Roman"/>
                <w:color w:val="000000"/>
              </w:rPr>
              <w:t>Mid-term</w:t>
            </w:r>
          </w:p>
        </w:tc>
        <w:tc>
          <w:tcPr>
            <w:tcW w:w="2258" w:type="dxa"/>
            <w:tcBorders>
              <w:top w:val="nil"/>
              <w:left w:val="nil"/>
              <w:bottom w:val="single" w:sz="8" w:space="0" w:color="000000"/>
              <w:right w:val="single" w:sz="8" w:space="0" w:color="000000"/>
            </w:tcBorders>
            <w:shd w:val="clear" w:color="auto" w:fill="auto"/>
            <w:vAlign w:val="bottom"/>
          </w:tcPr>
          <w:p w:rsidR="001C37B1" w:rsidRPr="00B85499" w:rsidRDefault="001C37B1" w:rsidP="001C37B1">
            <w:pPr>
              <w:spacing w:after="0" w:line="240" w:lineRule="auto"/>
              <w:jc w:val="center"/>
              <w:rPr>
                <w:rFonts w:eastAsia="Times New Roman" w:cs="Times New Roman"/>
                <w:color w:val="000000"/>
              </w:rPr>
            </w:pPr>
          </w:p>
        </w:tc>
      </w:tr>
      <w:tr w:rsidR="001C37B1" w:rsidRPr="00893B41" w:rsidTr="00B9758A">
        <w:trPr>
          <w:trHeight w:val="330"/>
        </w:trPr>
        <w:tc>
          <w:tcPr>
            <w:tcW w:w="1359" w:type="dxa"/>
            <w:tcBorders>
              <w:top w:val="nil"/>
              <w:left w:val="single" w:sz="8" w:space="0" w:color="000000"/>
              <w:bottom w:val="single" w:sz="8" w:space="0" w:color="000000"/>
              <w:right w:val="single" w:sz="8" w:space="0" w:color="000000"/>
            </w:tcBorders>
            <w:shd w:val="clear" w:color="auto" w:fill="auto"/>
            <w:vAlign w:val="bottom"/>
          </w:tcPr>
          <w:p w:rsidR="001C37B1" w:rsidRPr="00B85499" w:rsidRDefault="001C37B1" w:rsidP="001C37B1">
            <w:pPr>
              <w:spacing w:after="0" w:line="240" w:lineRule="auto"/>
              <w:jc w:val="center"/>
              <w:rPr>
                <w:rFonts w:eastAsia="Times New Roman" w:cs="Times New Roman"/>
                <w:color w:val="000000"/>
              </w:rPr>
            </w:pPr>
            <w:r>
              <w:rPr>
                <w:rFonts w:eastAsia="Times New Roman" w:cs="Times New Roman"/>
                <w:color w:val="000000"/>
              </w:rPr>
              <w:t>8</w:t>
            </w:r>
          </w:p>
        </w:tc>
        <w:tc>
          <w:tcPr>
            <w:tcW w:w="4987" w:type="dxa"/>
            <w:tcBorders>
              <w:top w:val="nil"/>
              <w:left w:val="nil"/>
              <w:bottom w:val="single" w:sz="8" w:space="0" w:color="000000"/>
              <w:right w:val="single" w:sz="8" w:space="0" w:color="000000"/>
            </w:tcBorders>
            <w:shd w:val="clear" w:color="auto" w:fill="auto"/>
            <w:vAlign w:val="bottom"/>
          </w:tcPr>
          <w:p w:rsidR="001C37B1" w:rsidRPr="00B85499" w:rsidRDefault="001C37B1" w:rsidP="001C37B1">
            <w:pPr>
              <w:spacing w:after="0" w:line="240" w:lineRule="auto"/>
              <w:rPr>
                <w:rFonts w:eastAsia="Times New Roman" w:cs="Times New Roman"/>
                <w:color w:val="000000"/>
              </w:rPr>
            </w:pPr>
            <w:r>
              <w:rPr>
                <w:szCs w:val="24"/>
              </w:rPr>
              <w:t>Cloud Computing and Remote Access</w:t>
            </w:r>
          </w:p>
        </w:tc>
        <w:tc>
          <w:tcPr>
            <w:tcW w:w="2258" w:type="dxa"/>
            <w:tcBorders>
              <w:top w:val="nil"/>
              <w:left w:val="nil"/>
              <w:bottom w:val="single" w:sz="8" w:space="0" w:color="000000"/>
              <w:right w:val="single" w:sz="8" w:space="0" w:color="000000"/>
            </w:tcBorders>
            <w:shd w:val="clear" w:color="auto" w:fill="auto"/>
            <w:vAlign w:val="bottom"/>
          </w:tcPr>
          <w:p w:rsidR="001C37B1" w:rsidRPr="00B85499" w:rsidRDefault="001C37B1" w:rsidP="001C37B1">
            <w:pPr>
              <w:spacing w:after="0" w:line="240" w:lineRule="auto"/>
              <w:jc w:val="center"/>
              <w:rPr>
                <w:rFonts w:eastAsia="Times New Roman" w:cs="Times New Roman"/>
                <w:color w:val="000000"/>
              </w:rPr>
            </w:pPr>
            <w:r>
              <w:rPr>
                <w:rFonts w:eastAsia="Times New Roman" w:cs="Times New Roman"/>
                <w:color w:val="000000"/>
              </w:rPr>
              <w:t>7</w:t>
            </w:r>
          </w:p>
        </w:tc>
      </w:tr>
      <w:tr w:rsidR="001C37B1" w:rsidRPr="00893B41" w:rsidTr="00B9758A">
        <w:trPr>
          <w:trHeight w:val="330"/>
        </w:trPr>
        <w:tc>
          <w:tcPr>
            <w:tcW w:w="1359" w:type="dxa"/>
            <w:tcBorders>
              <w:top w:val="nil"/>
              <w:left w:val="single" w:sz="8" w:space="0" w:color="000000"/>
              <w:bottom w:val="single" w:sz="8" w:space="0" w:color="000000"/>
              <w:right w:val="single" w:sz="8" w:space="0" w:color="000000"/>
            </w:tcBorders>
            <w:shd w:val="clear" w:color="auto" w:fill="auto"/>
            <w:vAlign w:val="bottom"/>
          </w:tcPr>
          <w:p w:rsidR="001C37B1" w:rsidRPr="00B85499" w:rsidRDefault="001C37B1" w:rsidP="001C37B1">
            <w:pPr>
              <w:spacing w:after="0" w:line="240" w:lineRule="auto"/>
              <w:jc w:val="center"/>
              <w:rPr>
                <w:rFonts w:eastAsia="Times New Roman" w:cs="Times New Roman"/>
                <w:color w:val="000000"/>
              </w:rPr>
            </w:pPr>
            <w:r>
              <w:rPr>
                <w:rFonts w:eastAsia="Times New Roman" w:cs="Times New Roman"/>
                <w:color w:val="000000"/>
              </w:rPr>
              <w:t>9</w:t>
            </w:r>
          </w:p>
        </w:tc>
        <w:tc>
          <w:tcPr>
            <w:tcW w:w="4987" w:type="dxa"/>
            <w:tcBorders>
              <w:top w:val="nil"/>
              <w:left w:val="nil"/>
              <w:bottom w:val="single" w:sz="8" w:space="0" w:color="000000"/>
              <w:right w:val="single" w:sz="8" w:space="0" w:color="000000"/>
            </w:tcBorders>
            <w:shd w:val="clear" w:color="auto" w:fill="auto"/>
            <w:vAlign w:val="bottom"/>
          </w:tcPr>
          <w:p w:rsidR="001C37B1" w:rsidRPr="00B85499" w:rsidRDefault="001C37B1" w:rsidP="001C37B1">
            <w:pPr>
              <w:spacing w:after="0" w:line="240" w:lineRule="auto"/>
              <w:rPr>
                <w:rFonts w:eastAsia="Times New Roman" w:cs="Times New Roman"/>
                <w:color w:val="000000"/>
              </w:rPr>
            </w:pPr>
            <w:r>
              <w:rPr>
                <w:szCs w:val="24"/>
              </w:rPr>
              <w:t>Network Risk Management</w:t>
            </w:r>
          </w:p>
        </w:tc>
        <w:tc>
          <w:tcPr>
            <w:tcW w:w="2258" w:type="dxa"/>
            <w:tcBorders>
              <w:top w:val="nil"/>
              <w:left w:val="nil"/>
              <w:bottom w:val="single" w:sz="8" w:space="0" w:color="000000"/>
              <w:right w:val="single" w:sz="8" w:space="0" w:color="000000"/>
            </w:tcBorders>
            <w:shd w:val="clear" w:color="auto" w:fill="auto"/>
            <w:vAlign w:val="bottom"/>
          </w:tcPr>
          <w:p w:rsidR="001C37B1" w:rsidRPr="00B85499" w:rsidRDefault="001C37B1" w:rsidP="001C37B1">
            <w:pPr>
              <w:spacing w:after="0" w:line="240" w:lineRule="auto"/>
              <w:jc w:val="center"/>
              <w:rPr>
                <w:rFonts w:eastAsia="Times New Roman" w:cs="Times New Roman"/>
                <w:color w:val="000000"/>
              </w:rPr>
            </w:pPr>
            <w:r>
              <w:rPr>
                <w:rFonts w:eastAsia="Times New Roman" w:cs="Times New Roman"/>
                <w:color w:val="000000"/>
              </w:rPr>
              <w:t>8</w:t>
            </w:r>
          </w:p>
        </w:tc>
      </w:tr>
      <w:tr w:rsidR="001C37B1" w:rsidRPr="00893B41" w:rsidTr="00B9758A">
        <w:trPr>
          <w:trHeight w:val="330"/>
        </w:trPr>
        <w:tc>
          <w:tcPr>
            <w:tcW w:w="1359" w:type="dxa"/>
            <w:tcBorders>
              <w:top w:val="nil"/>
              <w:left w:val="single" w:sz="8" w:space="0" w:color="000000"/>
              <w:bottom w:val="single" w:sz="8" w:space="0" w:color="000000"/>
              <w:right w:val="single" w:sz="8" w:space="0" w:color="000000"/>
            </w:tcBorders>
            <w:shd w:val="clear" w:color="auto" w:fill="auto"/>
            <w:vAlign w:val="bottom"/>
          </w:tcPr>
          <w:p w:rsidR="001C37B1" w:rsidRPr="00B85499" w:rsidRDefault="001C37B1" w:rsidP="001C37B1">
            <w:pPr>
              <w:spacing w:after="0" w:line="240" w:lineRule="auto"/>
              <w:jc w:val="center"/>
              <w:rPr>
                <w:rFonts w:eastAsia="Times New Roman" w:cs="Times New Roman"/>
                <w:color w:val="000000"/>
              </w:rPr>
            </w:pPr>
            <w:r>
              <w:rPr>
                <w:rFonts w:eastAsia="Times New Roman" w:cs="Times New Roman"/>
                <w:color w:val="000000"/>
              </w:rPr>
              <w:t>10</w:t>
            </w:r>
          </w:p>
        </w:tc>
        <w:tc>
          <w:tcPr>
            <w:tcW w:w="4987" w:type="dxa"/>
            <w:tcBorders>
              <w:top w:val="nil"/>
              <w:left w:val="nil"/>
              <w:bottom w:val="single" w:sz="8" w:space="0" w:color="000000"/>
              <w:right w:val="single" w:sz="8" w:space="0" w:color="000000"/>
            </w:tcBorders>
            <w:shd w:val="clear" w:color="auto" w:fill="auto"/>
            <w:vAlign w:val="bottom"/>
          </w:tcPr>
          <w:p w:rsidR="001C37B1" w:rsidRPr="00B85499" w:rsidRDefault="001C37B1" w:rsidP="001C37B1">
            <w:pPr>
              <w:spacing w:after="0" w:line="240" w:lineRule="auto"/>
              <w:rPr>
                <w:rFonts w:eastAsia="Times New Roman" w:cs="Times New Roman"/>
                <w:color w:val="000000"/>
              </w:rPr>
            </w:pPr>
            <w:r>
              <w:rPr>
                <w:szCs w:val="24"/>
              </w:rPr>
              <w:t>Unified Communications and Network Performance Management</w:t>
            </w:r>
          </w:p>
        </w:tc>
        <w:tc>
          <w:tcPr>
            <w:tcW w:w="2258" w:type="dxa"/>
            <w:tcBorders>
              <w:top w:val="nil"/>
              <w:left w:val="nil"/>
              <w:bottom w:val="single" w:sz="8" w:space="0" w:color="000000"/>
              <w:right w:val="single" w:sz="8" w:space="0" w:color="000000"/>
            </w:tcBorders>
            <w:shd w:val="clear" w:color="auto" w:fill="auto"/>
            <w:vAlign w:val="bottom"/>
          </w:tcPr>
          <w:p w:rsidR="001C37B1" w:rsidRPr="00B85499" w:rsidRDefault="001C37B1" w:rsidP="001C37B1">
            <w:pPr>
              <w:spacing w:after="0" w:line="240" w:lineRule="auto"/>
              <w:jc w:val="center"/>
              <w:rPr>
                <w:rFonts w:eastAsia="Times New Roman" w:cs="Times New Roman"/>
                <w:color w:val="000000"/>
              </w:rPr>
            </w:pPr>
            <w:r>
              <w:rPr>
                <w:rFonts w:eastAsia="Times New Roman" w:cs="Times New Roman"/>
                <w:color w:val="000000"/>
              </w:rPr>
              <w:t>9</w:t>
            </w:r>
          </w:p>
        </w:tc>
      </w:tr>
      <w:tr w:rsidR="001C37B1" w:rsidRPr="00893B41" w:rsidTr="00B9758A">
        <w:trPr>
          <w:trHeight w:val="330"/>
        </w:trPr>
        <w:tc>
          <w:tcPr>
            <w:tcW w:w="1359" w:type="dxa"/>
            <w:tcBorders>
              <w:top w:val="nil"/>
              <w:left w:val="single" w:sz="8" w:space="0" w:color="000000"/>
              <w:bottom w:val="single" w:sz="8" w:space="0" w:color="000000"/>
              <w:right w:val="single" w:sz="8" w:space="0" w:color="000000"/>
            </w:tcBorders>
            <w:shd w:val="clear" w:color="auto" w:fill="auto"/>
            <w:vAlign w:val="bottom"/>
          </w:tcPr>
          <w:p w:rsidR="001C37B1" w:rsidRPr="00B85499" w:rsidRDefault="001C37B1" w:rsidP="001C37B1">
            <w:pPr>
              <w:spacing w:after="0" w:line="240" w:lineRule="auto"/>
              <w:jc w:val="center"/>
              <w:rPr>
                <w:rFonts w:eastAsia="Times New Roman" w:cs="Times New Roman"/>
                <w:color w:val="000000"/>
              </w:rPr>
            </w:pPr>
            <w:r>
              <w:rPr>
                <w:rFonts w:eastAsia="Times New Roman" w:cs="Times New Roman"/>
                <w:color w:val="000000"/>
              </w:rPr>
              <w:t>11</w:t>
            </w:r>
          </w:p>
        </w:tc>
        <w:tc>
          <w:tcPr>
            <w:tcW w:w="4987" w:type="dxa"/>
            <w:tcBorders>
              <w:top w:val="nil"/>
              <w:left w:val="nil"/>
              <w:bottom w:val="single" w:sz="8" w:space="0" w:color="000000"/>
              <w:right w:val="single" w:sz="8" w:space="0" w:color="000000"/>
            </w:tcBorders>
            <w:shd w:val="clear" w:color="auto" w:fill="auto"/>
            <w:vAlign w:val="bottom"/>
          </w:tcPr>
          <w:p w:rsidR="001C37B1" w:rsidRPr="00B85499" w:rsidRDefault="001C37B1" w:rsidP="001C37B1">
            <w:pPr>
              <w:spacing w:after="0" w:line="240" w:lineRule="auto"/>
              <w:rPr>
                <w:rFonts w:eastAsia="Times New Roman" w:cs="Times New Roman"/>
                <w:color w:val="000000"/>
              </w:rPr>
            </w:pPr>
            <w:r>
              <w:rPr>
                <w:szCs w:val="24"/>
              </w:rPr>
              <w:t>Network Segmentation and Virtualization</w:t>
            </w:r>
          </w:p>
        </w:tc>
        <w:tc>
          <w:tcPr>
            <w:tcW w:w="2258" w:type="dxa"/>
            <w:tcBorders>
              <w:top w:val="nil"/>
              <w:left w:val="nil"/>
              <w:bottom w:val="single" w:sz="8" w:space="0" w:color="000000"/>
              <w:right w:val="single" w:sz="8" w:space="0" w:color="000000"/>
            </w:tcBorders>
            <w:shd w:val="clear" w:color="auto" w:fill="auto"/>
            <w:vAlign w:val="bottom"/>
          </w:tcPr>
          <w:p w:rsidR="001C37B1" w:rsidRPr="00B85499" w:rsidRDefault="001C37B1" w:rsidP="001C37B1">
            <w:pPr>
              <w:spacing w:after="0" w:line="240" w:lineRule="auto"/>
              <w:jc w:val="center"/>
              <w:rPr>
                <w:rFonts w:eastAsia="Times New Roman" w:cs="Times New Roman"/>
                <w:color w:val="000000"/>
              </w:rPr>
            </w:pPr>
            <w:r>
              <w:rPr>
                <w:rFonts w:eastAsia="Times New Roman" w:cs="Times New Roman"/>
                <w:color w:val="000000"/>
              </w:rPr>
              <w:t>10</w:t>
            </w:r>
          </w:p>
        </w:tc>
      </w:tr>
      <w:tr w:rsidR="001C37B1" w:rsidRPr="00893B41" w:rsidTr="00B9758A">
        <w:trPr>
          <w:trHeight w:val="330"/>
        </w:trPr>
        <w:tc>
          <w:tcPr>
            <w:tcW w:w="1359" w:type="dxa"/>
            <w:tcBorders>
              <w:top w:val="nil"/>
              <w:left w:val="single" w:sz="8" w:space="0" w:color="000000"/>
              <w:bottom w:val="single" w:sz="8" w:space="0" w:color="000000"/>
              <w:right w:val="single" w:sz="8" w:space="0" w:color="000000"/>
            </w:tcBorders>
            <w:shd w:val="clear" w:color="auto" w:fill="auto"/>
            <w:vAlign w:val="bottom"/>
          </w:tcPr>
          <w:p w:rsidR="001C37B1" w:rsidRPr="00B85499" w:rsidRDefault="001C37B1" w:rsidP="001C37B1">
            <w:pPr>
              <w:spacing w:after="0" w:line="240" w:lineRule="auto"/>
              <w:jc w:val="center"/>
              <w:rPr>
                <w:rFonts w:eastAsia="Times New Roman" w:cs="Times New Roman"/>
                <w:color w:val="000000"/>
              </w:rPr>
            </w:pPr>
            <w:r>
              <w:rPr>
                <w:rFonts w:eastAsia="Times New Roman" w:cs="Times New Roman"/>
                <w:color w:val="000000"/>
              </w:rPr>
              <w:t>12</w:t>
            </w:r>
          </w:p>
        </w:tc>
        <w:tc>
          <w:tcPr>
            <w:tcW w:w="4987" w:type="dxa"/>
            <w:tcBorders>
              <w:top w:val="nil"/>
              <w:left w:val="nil"/>
              <w:bottom w:val="single" w:sz="8" w:space="0" w:color="000000"/>
              <w:right w:val="single" w:sz="8" w:space="0" w:color="000000"/>
            </w:tcBorders>
            <w:shd w:val="clear" w:color="auto" w:fill="auto"/>
            <w:vAlign w:val="bottom"/>
          </w:tcPr>
          <w:p w:rsidR="001C37B1" w:rsidRPr="00B85499" w:rsidRDefault="001C37B1" w:rsidP="001C37B1">
            <w:pPr>
              <w:spacing w:after="0" w:line="240" w:lineRule="auto"/>
              <w:rPr>
                <w:rFonts w:eastAsia="Times New Roman" w:cs="Times New Roman"/>
                <w:color w:val="000000"/>
              </w:rPr>
            </w:pPr>
            <w:r>
              <w:rPr>
                <w:szCs w:val="24"/>
              </w:rPr>
              <w:t>Wide Area Networks</w:t>
            </w:r>
          </w:p>
        </w:tc>
        <w:tc>
          <w:tcPr>
            <w:tcW w:w="2258" w:type="dxa"/>
            <w:tcBorders>
              <w:top w:val="nil"/>
              <w:left w:val="nil"/>
              <w:bottom w:val="single" w:sz="8" w:space="0" w:color="000000"/>
              <w:right w:val="single" w:sz="8" w:space="0" w:color="000000"/>
            </w:tcBorders>
            <w:shd w:val="clear" w:color="auto" w:fill="auto"/>
            <w:vAlign w:val="bottom"/>
          </w:tcPr>
          <w:p w:rsidR="001C37B1" w:rsidRPr="00B85499" w:rsidRDefault="001C37B1" w:rsidP="001C37B1">
            <w:pPr>
              <w:spacing w:after="0" w:line="240" w:lineRule="auto"/>
              <w:jc w:val="center"/>
              <w:rPr>
                <w:rFonts w:eastAsia="Times New Roman" w:cs="Times New Roman"/>
                <w:color w:val="000000"/>
              </w:rPr>
            </w:pPr>
            <w:r>
              <w:rPr>
                <w:rFonts w:eastAsia="Times New Roman" w:cs="Times New Roman"/>
                <w:color w:val="000000"/>
              </w:rPr>
              <w:t>11</w:t>
            </w:r>
          </w:p>
        </w:tc>
      </w:tr>
      <w:tr w:rsidR="001C37B1" w:rsidRPr="00893B41" w:rsidTr="00B9758A">
        <w:trPr>
          <w:trHeight w:val="330"/>
        </w:trPr>
        <w:tc>
          <w:tcPr>
            <w:tcW w:w="1359" w:type="dxa"/>
            <w:tcBorders>
              <w:top w:val="nil"/>
              <w:left w:val="single" w:sz="8" w:space="0" w:color="000000"/>
              <w:bottom w:val="single" w:sz="8" w:space="0" w:color="000000"/>
              <w:right w:val="single" w:sz="8" w:space="0" w:color="000000"/>
            </w:tcBorders>
            <w:shd w:val="clear" w:color="auto" w:fill="auto"/>
            <w:vAlign w:val="bottom"/>
          </w:tcPr>
          <w:p w:rsidR="001C37B1" w:rsidRPr="00B85499" w:rsidRDefault="001C37B1" w:rsidP="001C37B1">
            <w:pPr>
              <w:spacing w:after="0" w:line="240" w:lineRule="auto"/>
              <w:jc w:val="center"/>
              <w:rPr>
                <w:rFonts w:eastAsia="Times New Roman" w:cs="Times New Roman"/>
                <w:color w:val="000000"/>
              </w:rPr>
            </w:pPr>
            <w:r>
              <w:rPr>
                <w:rFonts w:eastAsia="Times New Roman" w:cs="Times New Roman"/>
                <w:color w:val="000000"/>
              </w:rPr>
              <w:t>13</w:t>
            </w:r>
          </w:p>
        </w:tc>
        <w:tc>
          <w:tcPr>
            <w:tcW w:w="4987" w:type="dxa"/>
            <w:tcBorders>
              <w:top w:val="nil"/>
              <w:left w:val="nil"/>
              <w:bottom w:val="single" w:sz="8" w:space="0" w:color="000000"/>
              <w:right w:val="single" w:sz="8" w:space="0" w:color="000000"/>
            </w:tcBorders>
            <w:shd w:val="clear" w:color="auto" w:fill="auto"/>
            <w:vAlign w:val="bottom"/>
          </w:tcPr>
          <w:p w:rsidR="001C37B1" w:rsidRPr="00B85499" w:rsidRDefault="001C37B1" w:rsidP="001C37B1">
            <w:pPr>
              <w:spacing w:after="0" w:line="240" w:lineRule="auto"/>
              <w:rPr>
                <w:rFonts w:eastAsia="Times New Roman" w:cs="Times New Roman"/>
                <w:color w:val="000000"/>
              </w:rPr>
            </w:pPr>
            <w:r>
              <w:rPr>
                <w:szCs w:val="24"/>
              </w:rPr>
              <w:t>Industrial and Enterprise Networking</w:t>
            </w:r>
          </w:p>
        </w:tc>
        <w:tc>
          <w:tcPr>
            <w:tcW w:w="2258" w:type="dxa"/>
            <w:tcBorders>
              <w:top w:val="nil"/>
              <w:left w:val="nil"/>
              <w:bottom w:val="single" w:sz="8" w:space="0" w:color="000000"/>
              <w:right w:val="single" w:sz="8" w:space="0" w:color="000000"/>
            </w:tcBorders>
            <w:shd w:val="clear" w:color="auto" w:fill="auto"/>
            <w:vAlign w:val="bottom"/>
          </w:tcPr>
          <w:p w:rsidR="001C37B1" w:rsidRPr="00B85499" w:rsidRDefault="001C37B1" w:rsidP="001C37B1">
            <w:pPr>
              <w:spacing w:after="0" w:line="240" w:lineRule="auto"/>
              <w:jc w:val="center"/>
              <w:rPr>
                <w:rFonts w:eastAsia="Times New Roman" w:cs="Times New Roman"/>
                <w:color w:val="000000"/>
              </w:rPr>
            </w:pPr>
            <w:r>
              <w:rPr>
                <w:rFonts w:eastAsia="Times New Roman" w:cs="Times New Roman"/>
                <w:color w:val="000000"/>
              </w:rPr>
              <w:t>12</w:t>
            </w:r>
          </w:p>
        </w:tc>
      </w:tr>
      <w:tr w:rsidR="001C37B1" w:rsidRPr="00893B41" w:rsidTr="00B9758A">
        <w:trPr>
          <w:trHeight w:val="330"/>
        </w:trPr>
        <w:tc>
          <w:tcPr>
            <w:tcW w:w="1359" w:type="dxa"/>
            <w:tcBorders>
              <w:top w:val="nil"/>
              <w:left w:val="single" w:sz="8" w:space="0" w:color="000000"/>
              <w:bottom w:val="single" w:sz="8" w:space="0" w:color="000000"/>
              <w:right w:val="single" w:sz="8" w:space="0" w:color="000000"/>
            </w:tcBorders>
            <w:shd w:val="clear" w:color="auto" w:fill="auto"/>
            <w:vAlign w:val="bottom"/>
          </w:tcPr>
          <w:p w:rsidR="001C37B1" w:rsidRPr="00B85499" w:rsidRDefault="001C37B1" w:rsidP="001C37B1">
            <w:pPr>
              <w:spacing w:after="0" w:line="240" w:lineRule="auto"/>
              <w:jc w:val="center"/>
              <w:rPr>
                <w:rFonts w:eastAsia="Times New Roman" w:cs="Times New Roman"/>
                <w:color w:val="000000"/>
              </w:rPr>
            </w:pPr>
            <w:r>
              <w:rPr>
                <w:rFonts w:eastAsia="Times New Roman" w:cs="Times New Roman"/>
                <w:color w:val="000000"/>
              </w:rPr>
              <w:t>14</w:t>
            </w:r>
          </w:p>
        </w:tc>
        <w:tc>
          <w:tcPr>
            <w:tcW w:w="4987" w:type="dxa"/>
            <w:tcBorders>
              <w:top w:val="nil"/>
              <w:left w:val="nil"/>
              <w:bottom w:val="single" w:sz="8" w:space="0" w:color="000000"/>
              <w:right w:val="single" w:sz="8" w:space="0" w:color="000000"/>
            </w:tcBorders>
            <w:shd w:val="clear" w:color="auto" w:fill="auto"/>
            <w:vAlign w:val="bottom"/>
          </w:tcPr>
          <w:p w:rsidR="001C37B1" w:rsidRPr="00B85499" w:rsidRDefault="001C37B1" w:rsidP="001C37B1">
            <w:pPr>
              <w:spacing w:after="0" w:line="240" w:lineRule="auto"/>
              <w:rPr>
                <w:rFonts w:eastAsia="Times New Roman" w:cs="Times New Roman"/>
                <w:color w:val="000000"/>
              </w:rPr>
            </w:pPr>
            <w:r w:rsidRPr="00B85499">
              <w:rPr>
                <w:rFonts w:eastAsia="Times New Roman" w:cs="Times New Roman"/>
                <w:color w:val="000000"/>
              </w:rPr>
              <w:t>Final</w:t>
            </w:r>
          </w:p>
        </w:tc>
        <w:tc>
          <w:tcPr>
            <w:tcW w:w="2258" w:type="dxa"/>
            <w:tcBorders>
              <w:top w:val="nil"/>
              <w:left w:val="nil"/>
              <w:bottom w:val="single" w:sz="8" w:space="0" w:color="000000"/>
              <w:right w:val="single" w:sz="8" w:space="0" w:color="000000"/>
            </w:tcBorders>
            <w:shd w:val="clear" w:color="auto" w:fill="auto"/>
            <w:vAlign w:val="bottom"/>
          </w:tcPr>
          <w:p w:rsidR="001C37B1" w:rsidRPr="00B85499" w:rsidRDefault="001C37B1" w:rsidP="001C37B1">
            <w:pPr>
              <w:spacing w:after="0" w:line="240" w:lineRule="auto"/>
              <w:jc w:val="center"/>
              <w:rPr>
                <w:rFonts w:eastAsia="Times New Roman" w:cs="Times New Roman"/>
                <w:color w:val="000000"/>
              </w:rPr>
            </w:pPr>
          </w:p>
        </w:tc>
      </w:tr>
    </w:tbl>
    <w:p w:rsidR="00F43156" w:rsidRDefault="00F43156" w:rsidP="00F43156">
      <w:pPr>
        <w:pStyle w:val="Heading1"/>
      </w:pPr>
      <w:r>
        <w:t>Grading:</w:t>
      </w:r>
    </w:p>
    <w:p w:rsidR="001C37B1" w:rsidRPr="00B85499" w:rsidRDefault="001C37B1" w:rsidP="001C37B1">
      <w:pPr>
        <w:spacing w:after="0" w:line="240" w:lineRule="auto"/>
        <w:ind w:left="720"/>
        <w:rPr>
          <w:rFonts w:eastAsia="Times New Roman" w:cs="Times New Roman"/>
          <w:bCs/>
        </w:rPr>
      </w:pPr>
      <w:r w:rsidRPr="00B85499">
        <w:rPr>
          <w:rFonts w:eastAsia="Times New Roman" w:cs="Times New Roman"/>
          <w:bCs/>
        </w:rPr>
        <w:t xml:space="preserve">Exams:  </w:t>
      </w:r>
      <w:r>
        <w:rPr>
          <w:rFonts w:eastAsia="Times New Roman" w:cs="Times New Roman"/>
          <w:bCs/>
        </w:rPr>
        <w:t>Midterm – 20%,</w:t>
      </w:r>
      <w:r w:rsidRPr="00B85499">
        <w:rPr>
          <w:rFonts w:eastAsia="Times New Roman" w:cs="Times New Roman"/>
          <w:bCs/>
        </w:rPr>
        <w:t xml:space="preserve"> Final – 30%</w:t>
      </w:r>
    </w:p>
    <w:p w:rsidR="001C37B1" w:rsidRPr="00B85499" w:rsidRDefault="001C37B1" w:rsidP="001C37B1">
      <w:pPr>
        <w:spacing w:after="0" w:line="240" w:lineRule="auto"/>
        <w:rPr>
          <w:rFonts w:eastAsia="Times New Roman" w:cs="Times New Roman"/>
          <w:bCs/>
        </w:rPr>
      </w:pPr>
      <w:r w:rsidRPr="00B85499">
        <w:rPr>
          <w:rFonts w:eastAsia="Times New Roman" w:cs="Times New Roman"/>
          <w:bCs/>
        </w:rPr>
        <w:tab/>
        <w:t>Labs, Quizzes, Exercises:  30%</w:t>
      </w:r>
    </w:p>
    <w:p w:rsidR="001C37B1" w:rsidRPr="00B85499" w:rsidRDefault="001C37B1" w:rsidP="001C37B1">
      <w:pPr>
        <w:spacing w:after="0" w:line="240" w:lineRule="auto"/>
        <w:rPr>
          <w:rFonts w:eastAsia="Times New Roman" w:cs="Times New Roman"/>
          <w:bCs/>
        </w:rPr>
      </w:pPr>
      <w:r w:rsidRPr="00B85499">
        <w:rPr>
          <w:rFonts w:eastAsia="Times New Roman" w:cs="Times New Roman"/>
          <w:bCs/>
        </w:rPr>
        <w:tab/>
        <w:t xml:space="preserve">Attendance and Participation:  20%  </w:t>
      </w:r>
    </w:p>
    <w:p w:rsidR="00F43156" w:rsidRDefault="00F43156" w:rsidP="00F43156">
      <w:pPr>
        <w:pStyle w:val="Heading1"/>
      </w:pPr>
      <w:r>
        <w:t>Elements of Success:</w:t>
      </w:r>
    </w:p>
    <w:tbl>
      <w:tblPr>
        <w:tblW w:w="4600" w:type="pct"/>
        <w:jc w:val="center"/>
        <w:tblBorders>
          <w:top w:val="outset" w:sz="18" w:space="0" w:color="auto"/>
          <w:left w:val="outset" w:sz="18" w:space="0" w:color="auto"/>
          <w:bottom w:val="outset" w:sz="18" w:space="0" w:color="auto"/>
          <w:right w:val="outset" w:sz="18" w:space="0" w:color="auto"/>
        </w:tblBorders>
        <w:tblCellMar>
          <w:top w:w="75" w:type="dxa"/>
          <w:left w:w="75" w:type="dxa"/>
          <w:bottom w:w="75" w:type="dxa"/>
          <w:right w:w="75" w:type="dxa"/>
        </w:tblCellMar>
        <w:tblLook w:val="04A0" w:firstRow="1" w:lastRow="0" w:firstColumn="1" w:lastColumn="0" w:noHBand="0" w:noVBand="1"/>
        <w:tblDescription w:val="6 elements of success with descriptions"/>
      </w:tblPr>
      <w:tblGrid>
        <w:gridCol w:w="1950"/>
        <w:gridCol w:w="6646"/>
      </w:tblGrid>
      <w:tr w:rsidR="00F43156" w:rsidRPr="005B6E51" w:rsidTr="00F43156">
        <w:trPr>
          <w:tblHeader/>
          <w:jc w:val="center"/>
        </w:trPr>
        <w:tc>
          <w:tcPr>
            <w:tcW w:w="1950" w:type="dxa"/>
            <w:tcBorders>
              <w:top w:val="outset" w:sz="6" w:space="0" w:color="auto"/>
              <w:left w:val="outset" w:sz="6" w:space="0" w:color="auto"/>
              <w:bottom w:val="outset" w:sz="6" w:space="0" w:color="auto"/>
              <w:right w:val="outset" w:sz="6" w:space="0" w:color="auto"/>
            </w:tcBorders>
            <w:shd w:val="clear" w:color="auto" w:fill="FFFFE0"/>
          </w:tcPr>
          <w:p w:rsidR="00F43156" w:rsidRPr="00F43156" w:rsidRDefault="00F43156" w:rsidP="00F43156">
            <w:pPr>
              <w:rPr>
                <w:rStyle w:val="Strong"/>
              </w:rPr>
            </w:pPr>
            <w:r w:rsidRPr="00F43156">
              <w:rPr>
                <w:rStyle w:val="Strong"/>
              </w:rPr>
              <w:t>Element</w:t>
            </w:r>
          </w:p>
        </w:tc>
        <w:tc>
          <w:tcPr>
            <w:tcW w:w="0" w:type="auto"/>
            <w:tcBorders>
              <w:top w:val="outset" w:sz="6" w:space="0" w:color="auto"/>
              <w:left w:val="outset" w:sz="6" w:space="0" w:color="auto"/>
              <w:bottom w:val="outset" w:sz="6" w:space="0" w:color="auto"/>
              <w:right w:val="outset" w:sz="6" w:space="0" w:color="auto"/>
            </w:tcBorders>
            <w:shd w:val="clear" w:color="auto" w:fill="FFFFE0"/>
          </w:tcPr>
          <w:p w:rsidR="00F43156" w:rsidRPr="00F43156" w:rsidRDefault="00F43156" w:rsidP="00F43156">
            <w:pPr>
              <w:rPr>
                <w:rStyle w:val="Strong"/>
              </w:rPr>
            </w:pPr>
            <w:r w:rsidRPr="00F43156">
              <w:rPr>
                <w:rStyle w:val="Strong"/>
              </w:rPr>
              <w:t>Description</w:t>
            </w:r>
          </w:p>
        </w:tc>
      </w:tr>
      <w:tr w:rsidR="00F43156" w:rsidRPr="005B6E51" w:rsidTr="00904A58">
        <w:trPr>
          <w:jc w:val="center"/>
        </w:trPr>
        <w:tc>
          <w:tcPr>
            <w:tcW w:w="1950" w:type="dxa"/>
            <w:tcBorders>
              <w:top w:val="outset" w:sz="6" w:space="0" w:color="auto"/>
              <w:left w:val="outset" w:sz="6" w:space="0" w:color="auto"/>
              <w:bottom w:val="outset" w:sz="6" w:space="0" w:color="auto"/>
              <w:right w:val="outset" w:sz="6" w:space="0" w:color="auto"/>
            </w:tcBorders>
            <w:shd w:val="clear" w:color="auto" w:fill="FFFFE0"/>
            <w:hideMark/>
          </w:tcPr>
          <w:p w:rsidR="00F43156" w:rsidRPr="005B6E51" w:rsidRDefault="00F43156" w:rsidP="00F43156">
            <w:r w:rsidRPr="005B6E51">
              <w:t xml:space="preserve">Accountability </w:t>
            </w:r>
          </w:p>
        </w:tc>
        <w:tc>
          <w:tcPr>
            <w:tcW w:w="0" w:type="auto"/>
            <w:tcBorders>
              <w:top w:val="outset" w:sz="6" w:space="0" w:color="auto"/>
              <w:left w:val="outset" w:sz="6" w:space="0" w:color="auto"/>
              <w:bottom w:val="outset" w:sz="6" w:space="0" w:color="auto"/>
              <w:right w:val="outset" w:sz="6" w:space="0" w:color="auto"/>
            </w:tcBorders>
            <w:shd w:val="clear" w:color="auto" w:fill="FFFFE0"/>
            <w:hideMark/>
          </w:tcPr>
          <w:p w:rsidR="00F43156" w:rsidRPr="005B6E51" w:rsidRDefault="00F43156" w:rsidP="00F43156">
            <w:r w:rsidRPr="005B6E51">
              <w:t>Those who are accountable stand by their words and actions, taking full responsibility for what they create and for what they contribute to the community.</w:t>
            </w:r>
          </w:p>
        </w:tc>
      </w:tr>
      <w:tr w:rsidR="00F43156" w:rsidRPr="005B6E51" w:rsidTr="00904A58">
        <w:trPr>
          <w:jc w:val="center"/>
        </w:trPr>
        <w:tc>
          <w:tcPr>
            <w:tcW w:w="1950" w:type="dxa"/>
            <w:tcBorders>
              <w:top w:val="outset" w:sz="6" w:space="0" w:color="auto"/>
              <w:left w:val="outset" w:sz="6" w:space="0" w:color="auto"/>
              <w:bottom w:val="outset" w:sz="6" w:space="0" w:color="auto"/>
              <w:right w:val="outset" w:sz="6" w:space="0" w:color="auto"/>
            </w:tcBorders>
            <w:shd w:val="clear" w:color="auto" w:fill="FFFFE0"/>
            <w:hideMark/>
          </w:tcPr>
          <w:p w:rsidR="00F43156" w:rsidRPr="005B6E51" w:rsidRDefault="00F43156" w:rsidP="00F43156">
            <w:r w:rsidRPr="005B6E51">
              <w:t xml:space="preserve">Respect </w:t>
            </w:r>
          </w:p>
        </w:tc>
        <w:tc>
          <w:tcPr>
            <w:tcW w:w="0" w:type="auto"/>
            <w:tcBorders>
              <w:top w:val="outset" w:sz="6" w:space="0" w:color="auto"/>
              <w:left w:val="outset" w:sz="6" w:space="0" w:color="auto"/>
              <w:bottom w:val="outset" w:sz="6" w:space="0" w:color="auto"/>
              <w:right w:val="outset" w:sz="6" w:space="0" w:color="auto"/>
            </w:tcBorders>
            <w:shd w:val="clear" w:color="auto" w:fill="FFFFE0"/>
            <w:hideMark/>
          </w:tcPr>
          <w:p w:rsidR="00F43156" w:rsidRPr="005B6E51" w:rsidRDefault="00F43156" w:rsidP="00F43156">
            <w:r w:rsidRPr="005B6E51">
              <w:t>Community members who respect themselves and others help to create a safe, yet open climate of learning.</w:t>
            </w:r>
          </w:p>
        </w:tc>
      </w:tr>
      <w:tr w:rsidR="00F43156" w:rsidRPr="005B6E51" w:rsidTr="00904A58">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E0"/>
            <w:hideMark/>
          </w:tcPr>
          <w:p w:rsidR="00F43156" w:rsidRPr="005B6E51" w:rsidRDefault="00F43156" w:rsidP="00F43156">
            <w:r w:rsidRPr="005B6E51">
              <w:t xml:space="preserve">Responsibility </w:t>
            </w:r>
          </w:p>
        </w:tc>
        <w:tc>
          <w:tcPr>
            <w:tcW w:w="0" w:type="auto"/>
            <w:tcBorders>
              <w:top w:val="outset" w:sz="6" w:space="0" w:color="auto"/>
              <w:left w:val="outset" w:sz="6" w:space="0" w:color="auto"/>
              <w:bottom w:val="outset" w:sz="6" w:space="0" w:color="auto"/>
              <w:right w:val="outset" w:sz="6" w:space="0" w:color="auto"/>
            </w:tcBorders>
            <w:shd w:val="clear" w:color="auto" w:fill="FFFFE0"/>
            <w:hideMark/>
          </w:tcPr>
          <w:p w:rsidR="00F43156" w:rsidRPr="005B6E51" w:rsidRDefault="00F43156" w:rsidP="00F43156">
            <w:r w:rsidRPr="005B6E51">
              <w:t>Students who assume personal responsibility for their education will reach their goals. Responsible students also make contributions to their communities.</w:t>
            </w:r>
          </w:p>
        </w:tc>
      </w:tr>
      <w:tr w:rsidR="00F43156" w:rsidRPr="005B6E51" w:rsidTr="00904A58">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E0"/>
            <w:hideMark/>
          </w:tcPr>
          <w:p w:rsidR="00F43156" w:rsidRPr="005B6E51" w:rsidRDefault="00F43156" w:rsidP="00F43156">
            <w:r w:rsidRPr="005B6E51">
              <w:t xml:space="preserve">Critical Thinking </w:t>
            </w:r>
          </w:p>
        </w:tc>
        <w:tc>
          <w:tcPr>
            <w:tcW w:w="0" w:type="auto"/>
            <w:tcBorders>
              <w:top w:val="outset" w:sz="6" w:space="0" w:color="auto"/>
              <w:left w:val="outset" w:sz="6" w:space="0" w:color="auto"/>
              <w:bottom w:val="outset" w:sz="6" w:space="0" w:color="auto"/>
              <w:right w:val="outset" w:sz="6" w:space="0" w:color="auto"/>
            </w:tcBorders>
            <w:shd w:val="clear" w:color="auto" w:fill="FFFFE0"/>
            <w:hideMark/>
          </w:tcPr>
          <w:p w:rsidR="00F43156" w:rsidRPr="005B6E51" w:rsidRDefault="00F43156" w:rsidP="00F43156">
            <w:r w:rsidRPr="005B6E51">
              <w:t>Instructor and students will strive to improve the critical thinking skills of analysis, synthesis, and evaluation.</w:t>
            </w:r>
          </w:p>
        </w:tc>
      </w:tr>
      <w:tr w:rsidR="00F43156" w:rsidRPr="005B6E51" w:rsidTr="00904A58">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E0"/>
            <w:hideMark/>
          </w:tcPr>
          <w:p w:rsidR="00F43156" w:rsidRPr="005B6E51" w:rsidRDefault="00F43156" w:rsidP="00F43156">
            <w:r w:rsidRPr="005B6E51">
              <w:t xml:space="preserve">Communication </w:t>
            </w:r>
          </w:p>
        </w:tc>
        <w:tc>
          <w:tcPr>
            <w:tcW w:w="0" w:type="auto"/>
            <w:tcBorders>
              <w:top w:val="outset" w:sz="6" w:space="0" w:color="auto"/>
              <w:left w:val="outset" w:sz="6" w:space="0" w:color="auto"/>
              <w:bottom w:val="outset" w:sz="6" w:space="0" w:color="auto"/>
              <w:right w:val="outset" w:sz="6" w:space="0" w:color="auto"/>
            </w:tcBorders>
            <w:shd w:val="clear" w:color="auto" w:fill="FFFFE0"/>
            <w:hideMark/>
          </w:tcPr>
          <w:p w:rsidR="00F43156" w:rsidRPr="005B6E51" w:rsidRDefault="00F43156" w:rsidP="00F43156">
            <w:r w:rsidRPr="005B6E51">
              <w:t>Communicating effectively in oral and written forms through traditional and new media is a powerful tool for personal and career success.</w:t>
            </w:r>
          </w:p>
        </w:tc>
      </w:tr>
      <w:tr w:rsidR="00F43156" w:rsidRPr="005B6E51" w:rsidTr="00904A58">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E0"/>
            <w:hideMark/>
          </w:tcPr>
          <w:p w:rsidR="00F43156" w:rsidRPr="005B6E51" w:rsidRDefault="00F43156" w:rsidP="00F43156">
            <w:r w:rsidRPr="005B6E51">
              <w:lastRenderedPageBreak/>
              <w:t xml:space="preserve">Collaboration </w:t>
            </w:r>
          </w:p>
        </w:tc>
        <w:tc>
          <w:tcPr>
            <w:tcW w:w="0" w:type="auto"/>
            <w:tcBorders>
              <w:top w:val="outset" w:sz="6" w:space="0" w:color="auto"/>
              <w:left w:val="outset" w:sz="6" w:space="0" w:color="auto"/>
              <w:bottom w:val="outset" w:sz="6" w:space="0" w:color="auto"/>
              <w:right w:val="outset" w:sz="6" w:space="0" w:color="auto"/>
            </w:tcBorders>
            <w:shd w:val="clear" w:color="auto" w:fill="FFFFE0"/>
            <w:hideMark/>
          </w:tcPr>
          <w:p w:rsidR="00F43156" w:rsidRPr="005B6E51" w:rsidRDefault="00F43156" w:rsidP="00F43156">
            <w:r w:rsidRPr="005B6E51">
              <w:t>Collaborative teamwork maximizes benefits to individuals and communities. When collaboration is expected, instructors will clearly indicate it. When collaboration is not identified as part of an assignment, students must demonstrate individual skills.</w:t>
            </w:r>
          </w:p>
        </w:tc>
      </w:tr>
    </w:tbl>
    <w:p w:rsidR="00F43156" w:rsidRDefault="00F43156" w:rsidP="00F43156">
      <w:pPr>
        <w:pStyle w:val="Heading1"/>
      </w:pPr>
      <w:r>
        <w:t>Late Assignments:</w:t>
      </w:r>
    </w:p>
    <w:p w:rsidR="00A56560" w:rsidRDefault="00A56560" w:rsidP="00A56560">
      <w:r w:rsidRPr="00893B41">
        <w:t xml:space="preserve">Work turned in late will receive reduced credit and will impact the student’s grade. </w:t>
      </w:r>
    </w:p>
    <w:p w:rsidR="00F43156" w:rsidRDefault="00F43156" w:rsidP="00A56560">
      <w:pPr>
        <w:pStyle w:val="Heading1"/>
      </w:pPr>
      <w:r>
        <w:t>Attendance:</w:t>
      </w:r>
    </w:p>
    <w:p w:rsidR="00F43156" w:rsidRPr="00F43156" w:rsidRDefault="00F43156" w:rsidP="00F43156">
      <w:r w:rsidRPr="00B85499">
        <w:rPr>
          <w:rFonts w:cs="Times New Roman"/>
        </w:rPr>
        <w:t>Please refer to the Student Handbook for the WCCC attendance policy.</w:t>
      </w:r>
      <w:r>
        <w:rPr>
          <w:rFonts w:cs="Times New Roman"/>
        </w:rPr>
        <w:t xml:space="preserve">  WCCC policy states a student may miss no more than 10% of class hours.  Due to the 3 hour block classes for this course, students may not miss more than 1 and ½ sessions.</w:t>
      </w:r>
    </w:p>
    <w:p w:rsidR="00F43156" w:rsidRDefault="00F43156" w:rsidP="00F43156">
      <w:pPr>
        <w:pStyle w:val="Heading1"/>
      </w:pPr>
      <w:r>
        <w:t>Computer Acceptable Use Policy:</w:t>
      </w:r>
    </w:p>
    <w:p w:rsidR="00F43156" w:rsidRPr="00F43156" w:rsidRDefault="00F43156" w:rsidP="00F43156">
      <w:r w:rsidRPr="005B6E51">
        <w:rPr>
          <w:rFonts w:cs="Times New Roman"/>
        </w:rPr>
        <w:t>Please refer to the Student Handbook for the WCCC Computer Acceptable Use policy</w:t>
      </w:r>
      <w:r>
        <w:rPr>
          <w:rFonts w:cs="Times New Roman"/>
        </w:rPr>
        <w:t>.  Do not store personal information or classwork on the classroom workstations</w:t>
      </w:r>
      <w:r w:rsidRPr="005B6E51">
        <w:rPr>
          <w:rFonts w:cs="Times New Roman"/>
        </w:rPr>
        <w:t>.</w:t>
      </w:r>
    </w:p>
    <w:p w:rsidR="00F43156" w:rsidRDefault="00F43156" w:rsidP="00F43156">
      <w:pPr>
        <w:pStyle w:val="Heading1"/>
      </w:pPr>
      <w:r>
        <w:t>Accessibility:</w:t>
      </w:r>
    </w:p>
    <w:p w:rsidR="00F43156" w:rsidRPr="00F43156" w:rsidRDefault="00F43156" w:rsidP="00F43156">
      <w:r w:rsidRPr="005B6E51">
        <w:rPr>
          <w:rFonts w:cs="Times New Roman"/>
        </w:rPr>
        <w:t>WCCC does not discriminate on the basis of disability in admissions to, access to, or operation of its programs, services, or activities. In accordance with Section 504 of the Rehabilitation Act of 1973 (CRF 34 Part 104) and Title II of the Americans with Disabilities Act (ADA) of 1990, WCCC is committed to helping qualified students with disabilities achieve their individual goals. Students with disabilities who may need academic accommodations should bring this to my atten</w:t>
      </w:r>
      <w:r>
        <w:rPr>
          <w:rFonts w:cs="Times New Roman"/>
        </w:rPr>
        <w:t>tion. Also, please contact (Name)</w:t>
      </w:r>
      <w:r w:rsidRPr="005B6E51">
        <w:rPr>
          <w:rFonts w:cs="Times New Roman"/>
        </w:rPr>
        <w:t>, the Coordinator of Accessibility S</w:t>
      </w:r>
      <w:r>
        <w:rPr>
          <w:rFonts w:cs="Times New Roman"/>
        </w:rPr>
        <w:t>ervices, at (Contact Info). The office of the Coordinator of Accessibility Services</w:t>
      </w:r>
      <w:r w:rsidRPr="005B6E51">
        <w:rPr>
          <w:rFonts w:cs="Times New Roman"/>
        </w:rPr>
        <w:t xml:space="preserve"> is located in the study center.</w:t>
      </w:r>
    </w:p>
    <w:p w:rsidR="00F43156" w:rsidRPr="005B6E51" w:rsidRDefault="00F43156" w:rsidP="00F43156">
      <w:pPr>
        <w:spacing w:after="0" w:line="240" w:lineRule="auto"/>
        <w:rPr>
          <w:rFonts w:eastAsia="Times New Roman" w:cs="Times New Roman"/>
          <w:b/>
          <w:bCs/>
        </w:rPr>
      </w:pPr>
      <w:bookmarkStart w:id="0" w:name="_GoBack"/>
      <w:bookmarkEnd w:id="0"/>
    </w:p>
    <w:p w:rsidR="00F43156" w:rsidRDefault="00F43156" w:rsidP="00F43156">
      <w:pPr>
        <w:spacing w:after="0" w:line="240" w:lineRule="auto"/>
        <w:rPr>
          <w:rFonts w:eastAsia="Times New Roman" w:cs="Times New Roman"/>
          <w:b/>
          <w:bCs/>
        </w:rPr>
      </w:pPr>
    </w:p>
    <w:p w:rsidR="00F43156" w:rsidRPr="00F613DB" w:rsidRDefault="00F43156" w:rsidP="00F43156">
      <w:pPr>
        <w:rPr>
          <w:rFonts w:cs="Times New Roman"/>
          <w:bCs/>
          <w:iCs/>
          <w:sz w:val="16"/>
          <w:szCs w:val="16"/>
        </w:rPr>
      </w:pPr>
      <w:r w:rsidRPr="00F613DB">
        <w:rPr>
          <w:rFonts w:cs="Times New Roman"/>
          <w:bCs/>
          <w:iCs/>
          <w:sz w:val="16"/>
          <w:szCs w:val="16"/>
        </w:rPr>
        <w:t>This workforce product was funded by a grant awarded by the U.S. Department of Labor’s Employment and Training Administration. The product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rsidR="00F43156" w:rsidRPr="007D78E4" w:rsidRDefault="00F43156" w:rsidP="00F43156">
      <w:pPr>
        <w:pStyle w:val="TableParagraph"/>
        <w:contextualSpacing/>
        <w:rPr>
          <w:rFonts w:eastAsia="Calibri" w:cs="Times New Roman"/>
          <w:sz w:val="16"/>
          <w:szCs w:val="16"/>
        </w:rPr>
      </w:pPr>
      <w:r w:rsidRPr="003C3D50">
        <w:rPr>
          <w:rFonts w:ascii="Helvetica" w:hAnsi="Helvetica" w:cs="Arial"/>
          <w:noProof/>
          <w:color w:val="428BCA"/>
          <w:sz w:val="21"/>
          <w:szCs w:val="21"/>
        </w:rPr>
        <w:drawing>
          <wp:inline distT="0" distB="0" distL="0" distR="0" wp14:anchorId="7D1523AC" wp14:editId="2F06717A">
            <wp:extent cx="836930" cy="293370"/>
            <wp:effectExtent l="0" t="0" r="1270" b="0"/>
            <wp:docPr id="2" name="Picture 2" descr="Creative Commons Licens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6930" cy="293370"/>
                    </a:xfrm>
                    <a:prstGeom prst="rect">
                      <a:avLst/>
                    </a:prstGeom>
                    <a:noFill/>
                    <a:ln>
                      <a:noFill/>
                    </a:ln>
                  </pic:spPr>
                </pic:pic>
              </a:graphicData>
            </a:graphic>
          </wp:inline>
        </w:drawing>
      </w:r>
      <w:r>
        <w:rPr>
          <w:rFonts w:ascii="Helvetica" w:hAnsi="Helvetica" w:cs="Arial"/>
          <w:color w:val="000000"/>
          <w:sz w:val="21"/>
          <w:szCs w:val="21"/>
        </w:rPr>
        <w:br/>
      </w:r>
      <w:r w:rsidRPr="007D78E4">
        <w:rPr>
          <w:rFonts w:eastAsia="Calibri" w:cs="Times New Roman"/>
          <w:sz w:val="16"/>
          <w:szCs w:val="16"/>
        </w:rPr>
        <w:t>Except where otherwise noted, this work</w:t>
      </w:r>
      <w:r>
        <w:rPr>
          <w:rFonts w:eastAsia="Calibri" w:cs="Times New Roman"/>
          <w:sz w:val="16"/>
          <w:szCs w:val="16"/>
        </w:rPr>
        <w:t xml:space="preserve"> by Washington  County Community College</w:t>
      </w:r>
      <w:r w:rsidRPr="007D78E4">
        <w:rPr>
          <w:rFonts w:eastAsia="Calibri" w:cs="Times New Roman"/>
          <w:sz w:val="16"/>
          <w:szCs w:val="16"/>
        </w:rPr>
        <w:t xml:space="preserve"> is licensed under the </w:t>
      </w:r>
      <w:hyperlink r:id="rId7" w:history="1">
        <w:r w:rsidRPr="007D78E4">
          <w:rPr>
            <w:rFonts w:ascii="Source Sans Pro" w:hAnsi="Source Sans Pro" w:cs="Arial"/>
            <w:color w:val="049CCF"/>
            <w:sz w:val="15"/>
            <w:szCs w:val="15"/>
          </w:rPr>
          <w:t>Creative Commons Attribution 4.0 International License</w:t>
        </w:r>
      </w:hyperlink>
      <w:r w:rsidRPr="007D78E4">
        <w:rPr>
          <w:rFonts w:ascii="Source Sans Pro" w:hAnsi="Source Sans Pro" w:cs="Arial"/>
          <w:sz w:val="15"/>
          <w:szCs w:val="15"/>
        </w:rPr>
        <w:t>.</w:t>
      </w:r>
    </w:p>
    <w:p w:rsidR="00F43156" w:rsidRPr="00F43156" w:rsidRDefault="00F43156" w:rsidP="00F43156"/>
    <w:sectPr w:rsidR="00F43156" w:rsidRPr="00F43156" w:rsidSect="001C37B1">
      <w:pgSz w:w="12240" w:h="15840"/>
      <w:pgMar w:top="90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ource Sans Pro">
    <w:panose1 w:val="020B0503030403020204"/>
    <w:charset w:val="00"/>
    <w:family w:val="swiss"/>
    <w:notTrueType/>
    <w:pitch w:val="variable"/>
    <w:sig w:usb0="20000007" w:usb1="00000001" w:usb2="0000000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55C1A"/>
    <w:multiLevelType w:val="hybridMultilevel"/>
    <w:tmpl w:val="755016BA"/>
    <w:lvl w:ilvl="0" w:tplc="E99497DC">
      <w:start w:val="1"/>
      <w:numFmt w:val="decimal"/>
      <w:lvlText w:val="%1."/>
      <w:lvlJc w:val="left"/>
      <w:pPr>
        <w:ind w:left="720" w:hanging="360"/>
      </w:pPr>
      <w:rPr>
        <w:rFonts w:asciiTheme="minorHAnsi" w:hAnsiTheme="minorHAnsi" w:cstheme="minorBid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8D2082"/>
    <w:multiLevelType w:val="hybridMultilevel"/>
    <w:tmpl w:val="191E0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2E0137"/>
    <w:multiLevelType w:val="hybridMultilevel"/>
    <w:tmpl w:val="7E5E7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9241C7"/>
    <w:multiLevelType w:val="hybridMultilevel"/>
    <w:tmpl w:val="75AA8F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156"/>
    <w:rsid w:val="001C37B1"/>
    <w:rsid w:val="002E27C4"/>
    <w:rsid w:val="003E3264"/>
    <w:rsid w:val="0046413C"/>
    <w:rsid w:val="007E460E"/>
    <w:rsid w:val="00A56560"/>
    <w:rsid w:val="00BB4164"/>
    <w:rsid w:val="00F43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126E6"/>
  <w15:chartTrackingRefBased/>
  <w15:docId w15:val="{23BA5373-4FC2-4422-B6EE-2684CD192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156"/>
    <w:pPr>
      <w:contextualSpacing/>
    </w:pPr>
    <w:rPr>
      <w:rFonts w:ascii="Times New Roman" w:hAnsi="Times New Roman"/>
      <w:sz w:val="24"/>
    </w:rPr>
  </w:style>
  <w:style w:type="paragraph" w:styleId="Heading1">
    <w:name w:val="heading 1"/>
    <w:basedOn w:val="Normal"/>
    <w:next w:val="Normal"/>
    <w:link w:val="Heading1Char"/>
    <w:uiPriority w:val="9"/>
    <w:qFormat/>
    <w:rsid w:val="00F43156"/>
    <w:pPr>
      <w:keepNext/>
      <w:keepLines/>
      <w:spacing w:before="240" w:after="0"/>
      <w:outlineLvl w:val="0"/>
    </w:pPr>
    <w:rPr>
      <w:rFonts w:eastAsiaTheme="majorEastAsia" w:cstheme="majorBidi"/>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43156"/>
    <w:pPr>
      <w:spacing w:after="0" w:line="240" w:lineRule="auto"/>
      <w:jc w:val="center"/>
    </w:pPr>
    <w:rPr>
      <w:rFonts w:eastAsiaTheme="majorEastAsia" w:cstheme="majorBidi"/>
      <w:spacing w:val="-10"/>
      <w:kern w:val="28"/>
      <w:sz w:val="32"/>
      <w:szCs w:val="56"/>
    </w:rPr>
  </w:style>
  <w:style w:type="character" w:customStyle="1" w:styleId="TitleChar">
    <w:name w:val="Title Char"/>
    <w:basedOn w:val="DefaultParagraphFont"/>
    <w:link w:val="Title"/>
    <w:uiPriority w:val="10"/>
    <w:rsid w:val="00F43156"/>
    <w:rPr>
      <w:rFonts w:ascii="Times New Roman" w:eastAsiaTheme="majorEastAsia" w:hAnsi="Times New Roman" w:cstheme="majorBidi"/>
      <w:spacing w:val="-10"/>
      <w:kern w:val="28"/>
      <w:sz w:val="32"/>
      <w:szCs w:val="56"/>
    </w:rPr>
  </w:style>
  <w:style w:type="character" w:customStyle="1" w:styleId="Heading1Char">
    <w:name w:val="Heading 1 Char"/>
    <w:basedOn w:val="DefaultParagraphFont"/>
    <w:link w:val="Heading1"/>
    <w:uiPriority w:val="9"/>
    <w:rsid w:val="00F43156"/>
    <w:rPr>
      <w:rFonts w:ascii="Times New Roman" w:eastAsiaTheme="majorEastAsia" w:hAnsi="Times New Roman" w:cstheme="majorBidi"/>
      <w:sz w:val="28"/>
      <w:szCs w:val="32"/>
    </w:rPr>
  </w:style>
  <w:style w:type="paragraph" w:customStyle="1" w:styleId="TableParagraph">
    <w:name w:val="Table Paragraph"/>
    <w:basedOn w:val="Normal"/>
    <w:uiPriority w:val="1"/>
    <w:qFormat/>
    <w:rsid w:val="00F43156"/>
    <w:pPr>
      <w:widowControl w:val="0"/>
      <w:spacing w:after="0" w:line="240" w:lineRule="auto"/>
      <w:contextualSpacing w:val="0"/>
    </w:pPr>
  </w:style>
  <w:style w:type="character" w:styleId="Strong">
    <w:name w:val="Strong"/>
    <w:basedOn w:val="DefaultParagraphFont"/>
    <w:uiPriority w:val="22"/>
    <w:qFormat/>
    <w:rsid w:val="00F43156"/>
    <w:rPr>
      <w:b/>
      <w:bCs/>
    </w:rPr>
  </w:style>
  <w:style w:type="paragraph" w:styleId="NoSpacing">
    <w:name w:val="No Spacing"/>
    <w:uiPriority w:val="1"/>
    <w:qFormat/>
    <w:rsid w:val="00A56560"/>
    <w:pPr>
      <w:spacing w:after="0" w:line="240" w:lineRule="auto"/>
    </w:pPr>
  </w:style>
  <w:style w:type="paragraph" w:styleId="ListParagraph">
    <w:name w:val="List Paragraph"/>
    <w:basedOn w:val="Normal"/>
    <w:uiPriority w:val="34"/>
    <w:qFormat/>
    <w:rsid w:val="00A56560"/>
    <w:pPr>
      <w:ind w:left="720"/>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reativecommons.org/licenses/by/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creativecommons.org/licenses/by/4.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1180</Words>
  <Characters>6729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CMCC</Company>
  <LinksUpToDate>false</LinksUpToDate>
  <CharactersWithSpaces>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Daigle, Tina M.</dc:creator>
  <cp:keywords/>
  <dc:description/>
  <cp:lastModifiedBy>Daigle, Tina M.</cp:lastModifiedBy>
  <cp:revision>4</cp:revision>
  <dcterms:created xsi:type="dcterms:W3CDTF">2017-06-14T15:41:00Z</dcterms:created>
  <dcterms:modified xsi:type="dcterms:W3CDTF">2017-06-15T14:05:00Z</dcterms:modified>
</cp:coreProperties>
</file>