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Look w:val="04A0" w:firstRow="1" w:lastRow="0" w:firstColumn="1" w:lastColumn="0" w:noHBand="0" w:noVBand="1"/>
      </w:tblPr>
      <w:tblGrid>
        <w:gridCol w:w="461"/>
        <w:gridCol w:w="5428"/>
        <w:gridCol w:w="960"/>
        <w:gridCol w:w="960"/>
        <w:gridCol w:w="960"/>
      </w:tblGrid>
      <w:tr w:rsidR="00B16922" w:rsidRPr="00B16922" w:rsidTr="00B16922">
        <w:trPr>
          <w:trHeight w:val="290"/>
        </w:trPr>
        <w:tc>
          <w:tcPr>
            <w:tcW w:w="5880" w:type="dxa"/>
            <w:gridSpan w:val="2"/>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bookmarkStart w:id="0" w:name="_GoBack"/>
            <w:bookmarkEnd w:id="0"/>
            <w:r w:rsidRPr="00B16922">
              <w:rPr>
                <w:rFonts w:ascii="Calibri" w:eastAsia="Times New Roman" w:hAnsi="Calibri" w:cs="Calibri"/>
                <w:color w:val="000000"/>
              </w:rPr>
              <w:t xml:space="preserve">SME Name: </w:t>
            </w:r>
            <w:r w:rsidRPr="00B16922">
              <w:rPr>
                <w:rFonts w:ascii="Calibri" w:eastAsia="Times New Roman" w:hAnsi="Calibri" w:cs="Calibri"/>
                <w:b/>
                <w:bCs/>
                <w:color w:val="000000"/>
              </w:rPr>
              <w:t>Dan Franklin</w:t>
            </w: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r>
      <w:tr w:rsidR="00B16922" w:rsidRPr="00B16922" w:rsidTr="00B16922">
        <w:trPr>
          <w:trHeight w:val="290"/>
        </w:trPr>
        <w:tc>
          <w:tcPr>
            <w:tcW w:w="5880" w:type="dxa"/>
            <w:gridSpan w:val="2"/>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xml:space="preserve">SME Email Address: </w:t>
            </w:r>
            <w:r w:rsidRPr="00B16922">
              <w:rPr>
                <w:rFonts w:ascii="Calibri" w:eastAsia="Times New Roman" w:hAnsi="Calibri" w:cs="Calibri"/>
                <w:color w:val="4472C4"/>
              </w:rPr>
              <w:t>danfranklin9@msn.com</w:t>
            </w: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r>
      <w:tr w:rsidR="00B16922" w:rsidRPr="00B16922" w:rsidTr="00B16922">
        <w:trPr>
          <w:trHeight w:val="290"/>
        </w:trPr>
        <w:tc>
          <w:tcPr>
            <w:tcW w:w="5880" w:type="dxa"/>
            <w:gridSpan w:val="2"/>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xml:space="preserve">SME Phone Number: </w:t>
            </w:r>
            <w:r w:rsidRPr="00B16922">
              <w:rPr>
                <w:rFonts w:ascii="Calibri" w:eastAsia="Times New Roman" w:hAnsi="Calibri" w:cs="Calibri"/>
                <w:b/>
                <w:bCs/>
                <w:color w:val="000000"/>
              </w:rPr>
              <w:t>401-654-0899</w:t>
            </w: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r>
      <w:tr w:rsidR="00B16922" w:rsidRPr="00B16922" w:rsidTr="00B16922">
        <w:trPr>
          <w:trHeight w:val="300"/>
        </w:trPr>
        <w:tc>
          <w:tcPr>
            <w:tcW w:w="5880" w:type="dxa"/>
            <w:gridSpan w:val="2"/>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xml:space="preserve">Course Title: </w:t>
            </w:r>
            <w:r w:rsidRPr="00B16922">
              <w:rPr>
                <w:rFonts w:ascii="Calibri" w:eastAsia="Times New Roman" w:hAnsi="Calibri" w:cs="Calibri"/>
                <w:b/>
                <w:bCs/>
                <w:color w:val="000000"/>
              </w:rPr>
              <w:t>Machining</w:t>
            </w: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r>
      <w:tr w:rsidR="00B16922" w:rsidRPr="00B16922" w:rsidTr="00B16922">
        <w:trPr>
          <w:trHeight w:val="650"/>
        </w:trPr>
        <w:tc>
          <w:tcPr>
            <w:tcW w:w="8760" w:type="dxa"/>
            <w:gridSpan w:val="5"/>
            <w:tcBorders>
              <w:top w:val="single" w:sz="8" w:space="0" w:color="auto"/>
              <w:left w:val="single" w:sz="8" w:space="0" w:color="auto"/>
              <w:bottom w:val="single" w:sz="8" w:space="0" w:color="auto"/>
              <w:right w:val="single" w:sz="8" w:space="0" w:color="000000"/>
            </w:tcBorders>
            <w:shd w:val="clear" w:color="000000" w:fill="757171"/>
            <w:noWrap/>
            <w:vAlign w:val="bottom"/>
            <w:hideMark/>
          </w:tcPr>
          <w:p w:rsidR="00B16922" w:rsidRPr="00B16922" w:rsidRDefault="00B16922" w:rsidP="00B16922">
            <w:pPr>
              <w:spacing w:after="0" w:line="240" w:lineRule="auto"/>
              <w:jc w:val="center"/>
              <w:rPr>
                <w:rFonts w:ascii="Calibri" w:eastAsia="Times New Roman" w:hAnsi="Calibri" w:cs="Calibri"/>
                <w:color w:val="FFFFFF"/>
                <w:sz w:val="28"/>
                <w:szCs w:val="28"/>
              </w:rPr>
            </w:pPr>
            <w:r w:rsidRPr="00B16922">
              <w:rPr>
                <w:rFonts w:ascii="Calibri" w:eastAsia="Times New Roman" w:hAnsi="Calibri" w:cs="Calibri"/>
                <w:color w:val="FFFFFF"/>
                <w:sz w:val="28"/>
                <w:szCs w:val="28"/>
              </w:rPr>
              <w:t>Syllabus &amp; Module Evaluation Rubric</w:t>
            </w:r>
          </w:p>
        </w:tc>
      </w:tr>
      <w:tr w:rsidR="00B16922" w:rsidRPr="00B16922" w:rsidTr="00B16922">
        <w:trPr>
          <w:trHeight w:val="320"/>
        </w:trPr>
        <w:tc>
          <w:tcPr>
            <w:tcW w:w="5880" w:type="dxa"/>
            <w:gridSpan w:val="2"/>
            <w:tcBorders>
              <w:top w:val="single" w:sz="8" w:space="0" w:color="auto"/>
              <w:left w:val="single" w:sz="8" w:space="0" w:color="auto"/>
              <w:bottom w:val="nil"/>
              <w:right w:val="nil"/>
            </w:tcBorders>
            <w:shd w:val="clear" w:color="000000" w:fill="D0CECE"/>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1: Evident; 0; Not Evident; N/A = Not applicable</w:t>
            </w:r>
          </w:p>
        </w:tc>
        <w:tc>
          <w:tcPr>
            <w:tcW w:w="960" w:type="dxa"/>
            <w:tcBorders>
              <w:top w:val="nil"/>
              <w:left w:val="nil"/>
              <w:bottom w:val="nil"/>
              <w:right w:val="nil"/>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nil"/>
              <w:right w:val="nil"/>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 </w:t>
            </w:r>
          </w:p>
        </w:tc>
      </w:tr>
      <w:tr w:rsidR="00B16922" w:rsidRPr="00B16922" w:rsidTr="00B16922">
        <w:trPr>
          <w:trHeight w:val="300"/>
        </w:trPr>
        <w:tc>
          <w:tcPr>
            <w:tcW w:w="452" w:type="dxa"/>
            <w:tcBorders>
              <w:top w:val="nil"/>
              <w:left w:val="single" w:sz="8" w:space="0" w:color="auto"/>
              <w:bottom w:val="single" w:sz="8" w:space="0" w:color="auto"/>
              <w:right w:val="nil"/>
            </w:tcBorders>
            <w:shd w:val="clear" w:color="000000" w:fill="D0CECE"/>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5428" w:type="dxa"/>
            <w:tcBorders>
              <w:top w:val="nil"/>
              <w:left w:val="nil"/>
              <w:bottom w:val="single" w:sz="8" w:space="0" w:color="auto"/>
              <w:right w:val="nil"/>
            </w:tcBorders>
            <w:shd w:val="clear" w:color="000000" w:fill="D0CECE"/>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D0CECE"/>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D0CECE"/>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D0CECE"/>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r>
      <w:tr w:rsidR="00B16922" w:rsidRPr="00B16922" w:rsidTr="00B16922">
        <w:trPr>
          <w:trHeight w:val="450"/>
        </w:trPr>
        <w:tc>
          <w:tcPr>
            <w:tcW w:w="8760" w:type="dxa"/>
            <w:gridSpan w:val="5"/>
            <w:tcBorders>
              <w:top w:val="single" w:sz="8" w:space="0" w:color="auto"/>
              <w:left w:val="single" w:sz="8" w:space="0" w:color="auto"/>
              <w:bottom w:val="nil"/>
              <w:right w:val="single" w:sz="8" w:space="0" w:color="000000"/>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A. Syllabus</w:t>
            </w:r>
          </w:p>
        </w:tc>
      </w:tr>
      <w:tr w:rsidR="00B16922" w:rsidRPr="00B16922" w:rsidTr="00B16922">
        <w:trPr>
          <w:trHeight w:val="230"/>
        </w:trPr>
        <w:tc>
          <w:tcPr>
            <w:tcW w:w="452" w:type="dxa"/>
            <w:tcBorders>
              <w:top w:val="nil"/>
              <w:left w:val="single" w:sz="8" w:space="0" w:color="auto"/>
              <w:bottom w:val="single" w:sz="8" w:space="0" w:color="auto"/>
              <w:right w:val="nil"/>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 </w:t>
            </w:r>
          </w:p>
        </w:tc>
        <w:tc>
          <w:tcPr>
            <w:tcW w:w="5428" w:type="dxa"/>
            <w:tcBorders>
              <w:top w:val="nil"/>
              <w:left w:val="nil"/>
              <w:bottom w:val="nil"/>
              <w:right w:val="nil"/>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 </w:t>
            </w:r>
          </w:p>
        </w:tc>
        <w:tc>
          <w:tcPr>
            <w:tcW w:w="960" w:type="dxa"/>
            <w:tcBorders>
              <w:top w:val="nil"/>
              <w:left w:val="nil"/>
              <w:bottom w:val="nil"/>
              <w:right w:val="nil"/>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 </w:t>
            </w:r>
          </w:p>
        </w:tc>
        <w:tc>
          <w:tcPr>
            <w:tcW w:w="960" w:type="dxa"/>
            <w:tcBorders>
              <w:top w:val="nil"/>
              <w:left w:val="nil"/>
              <w:bottom w:val="nil"/>
              <w:right w:val="nil"/>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 </w:t>
            </w:r>
          </w:p>
        </w:tc>
        <w:tc>
          <w:tcPr>
            <w:tcW w:w="960" w:type="dxa"/>
            <w:tcBorders>
              <w:top w:val="nil"/>
              <w:left w:val="nil"/>
              <w:bottom w:val="nil"/>
              <w:right w:val="single" w:sz="8" w:space="0" w:color="auto"/>
            </w:tcBorders>
            <w:shd w:val="clear" w:color="000000" w:fill="D0CECE"/>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 </w:t>
            </w:r>
          </w:p>
        </w:tc>
      </w:tr>
      <w:tr w:rsidR="00B16922" w:rsidRPr="00B16922" w:rsidTr="00B16922">
        <w:trPr>
          <w:trHeight w:val="117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A1</w:t>
            </w:r>
          </w:p>
        </w:tc>
        <w:tc>
          <w:tcPr>
            <w:tcW w:w="5428" w:type="dxa"/>
            <w:tcBorders>
              <w:top w:val="single" w:sz="8" w:space="0" w:color="auto"/>
              <w:left w:val="nil"/>
              <w:bottom w:val="single" w:sz="8" w:space="0" w:color="auto"/>
              <w:right w:val="nil"/>
            </w:tcBorders>
            <w:shd w:val="clear" w:color="auto" w:fill="auto"/>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xml:space="preserve">Syllabus includes basic elements of the course (e.g., course titel, credits, goals / objectives, learning outcomes, pre-requisites, course description)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000000" w:fill="C6E0B4"/>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N/A</w:t>
            </w:r>
          </w:p>
        </w:tc>
      </w:tr>
      <w:tr w:rsidR="00B16922" w:rsidRPr="00B16922" w:rsidTr="00B16922">
        <w:trPr>
          <w:trHeight w:val="88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A2</w:t>
            </w:r>
          </w:p>
        </w:tc>
        <w:tc>
          <w:tcPr>
            <w:tcW w:w="5428" w:type="dxa"/>
            <w:tcBorders>
              <w:top w:val="nil"/>
              <w:left w:val="nil"/>
              <w:bottom w:val="single" w:sz="8" w:space="0" w:color="auto"/>
              <w:right w:val="nil"/>
            </w:tcBorders>
            <w:shd w:val="clear" w:color="auto" w:fill="auto"/>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Course Text (required and optional) are listed on syllabus; supplementary materials and resources are provided if appropriate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000000" w:fill="C6E0B4"/>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1</w:t>
            </w:r>
          </w:p>
        </w:tc>
        <w:tc>
          <w:tcPr>
            <w:tcW w:w="960" w:type="dxa"/>
            <w:tcBorders>
              <w:top w:val="nil"/>
              <w:left w:val="nil"/>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N/A</w:t>
            </w:r>
          </w:p>
        </w:tc>
      </w:tr>
      <w:tr w:rsidR="00B16922" w:rsidRPr="00B16922" w:rsidTr="00B16922">
        <w:trPr>
          <w:trHeight w:val="88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A3</w:t>
            </w:r>
          </w:p>
        </w:tc>
        <w:tc>
          <w:tcPr>
            <w:tcW w:w="5428" w:type="dxa"/>
            <w:tcBorders>
              <w:top w:val="nil"/>
              <w:left w:val="nil"/>
              <w:bottom w:val="single" w:sz="8" w:space="0" w:color="auto"/>
              <w:right w:val="nil"/>
            </w:tcBorders>
            <w:shd w:val="clear" w:color="auto" w:fill="auto"/>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Assessment methods, grading policies and scale, and/ or other student measurement practices are described within the syllabus</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000000" w:fill="C6E0B4"/>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1</w:t>
            </w:r>
          </w:p>
        </w:tc>
        <w:tc>
          <w:tcPr>
            <w:tcW w:w="960" w:type="dxa"/>
            <w:tcBorders>
              <w:top w:val="nil"/>
              <w:left w:val="nil"/>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N/A</w:t>
            </w:r>
          </w:p>
        </w:tc>
      </w:tr>
      <w:tr w:rsidR="00B16922" w:rsidRPr="00B16922" w:rsidTr="00B16922">
        <w:trPr>
          <w:trHeight w:val="59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b/>
                <w:bCs/>
                <w:color w:val="000000"/>
              </w:rPr>
            </w:pPr>
            <w:r w:rsidRPr="00B16922">
              <w:rPr>
                <w:rFonts w:ascii="Calibri" w:eastAsia="Times New Roman" w:hAnsi="Calibri" w:cs="Calibri"/>
                <w:b/>
                <w:bCs/>
                <w:color w:val="000000"/>
              </w:rPr>
              <w:t>A4</w:t>
            </w:r>
          </w:p>
        </w:tc>
        <w:tc>
          <w:tcPr>
            <w:tcW w:w="5428" w:type="dxa"/>
            <w:tcBorders>
              <w:top w:val="nil"/>
              <w:left w:val="nil"/>
              <w:bottom w:val="single" w:sz="8" w:space="0" w:color="auto"/>
              <w:right w:val="nil"/>
            </w:tcBorders>
            <w:shd w:val="clear" w:color="auto" w:fill="auto"/>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The Course Outline/ Schedule includes major topics, and activities</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000000" w:fill="C6E0B4"/>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1</w:t>
            </w:r>
          </w:p>
        </w:tc>
        <w:tc>
          <w:tcPr>
            <w:tcW w:w="960" w:type="dxa"/>
            <w:tcBorders>
              <w:top w:val="nil"/>
              <w:left w:val="nil"/>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jc w:val="center"/>
              <w:rPr>
                <w:rFonts w:ascii="Calibri" w:eastAsia="Times New Roman" w:hAnsi="Calibri" w:cs="Calibri"/>
                <w:color w:val="000000"/>
              </w:rPr>
            </w:pPr>
            <w:r w:rsidRPr="00B16922">
              <w:rPr>
                <w:rFonts w:ascii="Calibri" w:eastAsia="Times New Roman" w:hAnsi="Calibri" w:cs="Calibri"/>
                <w:color w:val="000000"/>
              </w:rPr>
              <w:t>N/A</w:t>
            </w:r>
          </w:p>
        </w:tc>
      </w:tr>
      <w:tr w:rsidR="00B16922" w:rsidRPr="00B16922" w:rsidTr="00B16922">
        <w:trPr>
          <w:trHeight w:val="290"/>
        </w:trPr>
        <w:tc>
          <w:tcPr>
            <w:tcW w:w="5880" w:type="dxa"/>
            <w:gridSpan w:val="2"/>
            <w:tcBorders>
              <w:top w:val="single" w:sz="8" w:space="0" w:color="auto"/>
              <w:left w:val="single" w:sz="8" w:space="0" w:color="auto"/>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b/>
                <w:bCs/>
                <w:color w:val="000000"/>
                <w:u w:val="single"/>
              </w:rPr>
            </w:pPr>
            <w:r w:rsidRPr="00B16922">
              <w:rPr>
                <w:rFonts w:ascii="Calibri" w:eastAsia="Times New Roman" w:hAnsi="Calibri" w:cs="Calibri"/>
                <w:b/>
                <w:bCs/>
                <w:color w:val="000000"/>
                <w:u w:val="single"/>
              </w:rPr>
              <w:t>Comments:</w:t>
            </w: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nil"/>
              <w:right w:val="single" w:sz="8" w:space="0" w:color="auto"/>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r>
      <w:tr w:rsidR="00B16922" w:rsidRPr="00B16922" w:rsidTr="00B16922">
        <w:trPr>
          <w:trHeight w:val="1810"/>
        </w:trPr>
        <w:tc>
          <w:tcPr>
            <w:tcW w:w="452" w:type="dxa"/>
            <w:tcBorders>
              <w:top w:val="nil"/>
              <w:left w:val="single" w:sz="8" w:space="0" w:color="auto"/>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5428" w:type="dxa"/>
            <w:tcBorders>
              <w:top w:val="nil"/>
              <w:left w:val="nil"/>
              <w:bottom w:val="nil"/>
              <w:right w:val="nil"/>
            </w:tcBorders>
            <w:shd w:val="clear" w:color="auto" w:fill="auto"/>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1) This course, the best regionally, gives the students a hands-on environment to learn and demonstrate industry's time proven techniques in both CNC and manual machining. The equipment more than adequately provides the necessary platforms for learning all of the basics industry requires.</w:t>
            </w: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16922" w:rsidRPr="00B16922" w:rsidRDefault="00B16922" w:rsidP="00B1692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8" w:space="0" w:color="auto"/>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r>
      <w:tr w:rsidR="00B16922" w:rsidRPr="00B16922" w:rsidTr="00B16922">
        <w:trPr>
          <w:trHeight w:val="2090"/>
        </w:trPr>
        <w:tc>
          <w:tcPr>
            <w:tcW w:w="452" w:type="dxa"/>
            <w:tcBorders>
              <w:top w:val="nil"/>
              <w:left w:val="single" w:sz="8" w:space="0" w:color="auto"/>
              <w:bottom w:val="single" w:sz="8" w:space="0" w:color="auto"/>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5428" w:type="dxa"/>
            <w:tcBorders>
              <w:top w:val="nil"/>
              <w:left w:val="nil"/>
              <w:bottom w:val="single" w:sz="8" w:space="0" w:color="auto"/>
              <w:right w:val="nil"/>
            </w:tcBorders>
            <w:shd w:val="clear" w:color="auto" w:fill="auto"/>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2) With exceptional instruction, the knowledge gained will prepare the students  to become productive immediately as basic to intermediate machinists. Special attention is given to understanding the norms of a machining environment; from understanding tooling requirements, operational process sequencing skills, and key quality performance indicators.</w:t>
            </w:r>
          </w:p>
        </w:tc>
        <w:tc>
          <w:tcPr>
            <w:tcW w:w="960" w:type="dxa"/>
            <w:tcBorders>
              <w:top w:val="nil"/>
              <w:left w:val="nil"/>
              <w:bottom w:val="single" w:sz="8" w:space="0" w:color="auto"/>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r>
      <w:tr w:rsidR="00B16922" w:rsidRPr="00B16922" w:rsidTr="00B16922">
        <w:trPr>
          <w:trHeight w:val="4610"/>
        </w:trPr>
        <w:tc>
          <w:tcPr>
            <w:tcW w:w="452" w:type="dxa"/>
            <w:tcBorders>
              <w:top w:val="nil"/>
              <w:left w:val="single" w:sz="8" w:space="0" w:color="auto"/>
              <w:bottom w:val="single" w:sz="8" w:space="0" w:color="auto"/>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lastRenderedPageBreak/>
              <w:t> </w:t>
            </w:r>
          </w:p>
        </w:tc>
        <w:tc>
          <w:tcPr>
            <w:tcW w:w="5428" w:type="dxa"/>
            <w:tcBorders>
              <w:top w:val="nil"/>
              <w:left w:val="nil"/>
              <w:bottom w:val="single" w:sz="8" w:space="0" w:color="auto"/>
              <w:right w:val="nil"/>
            </w:tcBorders>
            <w:shd w:val="clear" w:color="auto" w:fill="auto"/>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3) Students graduating from this course will find many applications for their much sought after skill in many industries. Aerospace, aviation, and automotive (just to name a few) are using not only the machining skills but the soft skills taught during this course. Understanding the relationship of product flow from lathes to CNC mills, and why certain designs require different approaches is critical to being a valued team member in a machine shop environment. Demonstrating the manual processes prior to using the CNC's develops a "feel" for the removal of different metals. Understanding the relationship between "feed" and "speed" by feeling as well as instruction is a critical skill for all machinists. This course has a great blend of manual and automated processess.</w:t>
            </w:r>
          </w:p>
        </w:tc>
        <w:tc>
          <w:tcPr>
            <w:tcW w:w="960" w:type="dxa"/>
            <w:tcBorders>
              <w:top w:val="nil"/>
              <w:left w:val="nil"/>
              <w:bottom w:val="single" w:sz="8" w:space="0" w:color="auto"/>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B16922" w:rsidRPr="00B16922" w:rsidRDefault="00B16922" w:rsidP="00B16922">
            <w:pPr>
              <w:spacing w:after="0" w:line="240" w:lineRule="auto"/>
              <w:rPr>
                <w:rFonts w:ascii="Calibri" w:eastAsia="Times New Roman" w:hAnsi="Calibri" w:cs="Calibri"/>
                <w:color w:val="000000"/>
              </w:rPr>
            </w:pPr>
            <w:r w:rsidRPr="00B16922">
              <w:rPr>
                <w:rFonts w:ascii="Calibri" w:eastAsia="Times New Roman" w:hAnsi="Calibri" w:cs="Calibri"/>
                <w:color w:val="000000"/>
              </w:rPr>
              <w:t> </w:t>
            </w:r>
          </w:p>
        </w:tc>
      </w:tr>
    </w:tbl>
    <w:p w:rsidR="007E2A8F" w:rsidRDefault="007E2A8F"/>
    <w:sectPr w:rsidR="007E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22"/>
    <w:rsid w:val="007E2A8F"/>
    <w:rsid w:val="00AE22AB"/>
    <w:rsid w:val="00B1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FC30-C693-4E0A-8A56-82DF760B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72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Franklin</dc:creator>
  <cp:keywords/>
  <dc:description/>
  <cp:lastModifiedBy>Dan Franklin</cp:lastModifiedBy>
  <cp:revision>2</cp:revision>
  <dcterms:created xsi:type="dcterms:W3CDTF">2016-12-23T22:12:00Z</dcterms:created>
  <dcterms:modified xsi:type="dcterms:W3CDTF">2016-12-23T22:12:00Z</dcterms:modified>
</cp:coreProperties>
</file>