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8D0B3" w14:textId="116B2BA7" w:rsidR="004F794C" w:rsidRPr="00B04863" w:rsidRDefault="004F794C" w:rsidP="004F794C">
      <w:pPr>
        <w:jc w:val="center"/>
        <w:rPr>
          <w:rFonts w:ascii="Arial" w:hAnsi="Arial" w:cs="Arial"/>
          <w:b/>
          <w:sz w:val="48"/>
          <w:szCs w:val="48"/>
          <w:u w:val="single"/>
        </w:rPr>
      </w:pPr>
      <w:bookmarkStart w:id="0" w:name="OLE_LINK3"/>
      <w:bookmarkStart w:id="1" w:name="OLE_LINK4"/>
    </w:p>
    <w:p w14:paraId="7F62B4AE" w14:textId="456E6D83" w:rsidR="007456A0" w:rsidRPr="00B93C0A" w:rsidRDefault="007456A0" w:rsidP="00B93C0A">
      <w:pPr>
        <w:jc w:val="center"/>
        <w:rPr>
          <w:rFonts w:ascii="Arial" w:hAnsi="Arial" w:cs="Arial"/>
          <w:b/>
          <w:color w:val="9BBB59" w:themeColor="accent3"/>
          <w:sz w:val="48"/>
          <w:szCs w:val="48"/>
        </w:rPr>
      </w:pPr>
      <w:r w:rsidRPr="00B04863">
        <w:rPr>
          <w:rFonts w:ascii="Arial" w:hAnsi="Arial" w:cs="Arial"/>
          <w:b/>
          <w:color w:val="9BBB59" w:themeColor="accent3"/>
          <w:sz w:val="48"/>
          <w:szCs w:val="48"/>
        </w:rPr>
        <w:t xml:space="preserve">Unit </w:t>
      </w:r>
      <w:r w:rsidR="00B93C0A">
        <w:rPr>
          <w:rFonts w:ascii="Arial" w:hAnsi="Arial" w:cs="Arial"/>
          <w:b/>
          <w:color w:val="9BBB59" w:themeColor="accent3"/>
          <w:sz w:val="48"/>
          <w:szCs w:val="48"/>
        </w:rPr>
        <w:t>2</w:t>
      </w:r>
    </w:p>
    <w:p w14:paraId="08BA80B5" w14:textId="77777777" w:rsidR="004F794C" w:rsidRPr="00B04863" w:rsidRDefault="007456A0" w:rsidP="004F794C">
      <w:pPr>
        <w:jc w:val="center"/>
        <w:rPr>
          <w:rFonts w:ascii="Arial" w:hAnsi="Arial" w:cs="Arial"/>
          <w:color w:val="A50021"/>
          <w:sz w:val="40"/>
          <w:szCs w:val="40"/>
        </w:rPr>
      </w:pPr>
      <w:r w:rsidRPr="00B04863">
        <w:rPr>
          <w:rFonts w:ascii="Arial" w:hAnsi="Arial" w:cs="Arial"/>
          <w:b/>
          <w:color w:val="4F81BD" w:themeColor="accent1"/>
          <w:sz w:val="40"/>
          <w:szCs w:val="40"/>
        </w:rPr>
        <w:t xml:space="preserve"> </w:t>
      </w:r>
      <w:r w:rsidR="003874A0" w:rsidRPr="00B04863">
        <w:rPr>
          <w:rFonts w:ascii="Arial" w:hAnsi="Arial" w:cs="Arial"/>
          <w:b/>
          <w:color w:val="4F81BD" w:themeColor="accent1"/>
          <w:sz w:val="40"/>
          <w:szCs w:val="40"/>
        </w:rPr>
        <w:t>Hazard Awareness and Communications</w:t>
      </w:r>
    </w:p>
    <w:p w14:paraId="75E85F37" w14:textId="77777777" w:rsidR="004F794C" w:rsidRPr="00862684" w:rsidRDefault="004F794C" w:rsidP="004F794C">
      <w:pPr>
        <w:jc w:val="center"/>
        <w:rPr>
          <w:rFonts w:ascii="Arial" w:hAnsi="Arial" w:cs="Arial"/>
        </w:rPr>
      </w:pPr>
    </w:p>
    <w:p w14:paraId="6E99BB69" w14:textId="77777777" w:rsidR="004F794C" w:rsidRPr="00862684" w:rsidRDefault="004F794C" w:rsidP="004F794C">
      <w:pPr>
        <w:jc w:val="center"/>
        <w:rPr>
          <w:rFonts w:ascii="Arial" w:hAnsi="Arial" w:cs="Arial"/>
        </w:rPr>
      </w:pPr>
    </w:p>
    <w:p w14:paraId="1AB7A3DB" w14:textId="77777777" w:rsidR="004F794C" w:rsidRPr="00862684" w:rsidRDefault="00B04863" w:rsidP="004F794C">
      <w:pPr>
        <w:jc w:val="center"/>
        <w:rPr>
          <w:rFonts w:ascii="Arial" w:hAnsi="Arial" w:cs="Arial"/>
        </w:rPr>
      </w:pPr>
      <w:r>
        <w:rPr>
          <w:noProof/>
        </w:rPr>
        <w:drawing>
          <wp:inline distT="0" distB="0" distL="0" distR="0" wp14:anchorId="1EC7DDDE" wp14:editId="749746BE">
            <wp:extent cx="5943600" cy="394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4620"/>
                    </a:xfrm>
                    <a:prstGeom prst="rect">
                      <a:avLst/>
                    </a:prstGeom>
                  </pic:spPr>
                </pic:pic>
              </a:graphicData>
            </a:graphic>
          </wp:inline>
        </w:drawing>
      </w:r>
    </w:p>
    <w:p w14:paraId="1215D404" w14:textId="77777777" w:rsidR="004F794C" w:rsidRPr="00862684" w:rsidRDefault="004F794C" w:rsidP="004F794C">
      <w:pPr>
        <w:jc w:val="center"/>
        <w:rPr>
          <w:rFonts w:ascii="Arial" w:hAnsi="Arial" w:cs="Arial"/>
        </w:rPr>
      </w:pPr>
    </w:p>
    <w:p w14:paraId="6A734D8E" w14:textId="77777777" w:rsidR="004F794C" w:rsidRDefault="004F794C" w:rsidP="004F794C">
      <w:pPr>
        <w:jc w:val="center"/>
        <w:rPr>
          <w:rFonts w:ascii="Arial" w:hAnsi="Arial" w:cs="Arial"/>
        </w:rPr>
      </w:pPr>
    </w:p>
    <w:p w14:paraId="647331F3" w14:textId="77777777" w:rsidR="004F794C" w:rsidRPr="008157CB" w:rsidRDefault="004F794C" w:rsidP="004F794C">
      <w:pPr>
        <w:jc w:val="center"/>
        <w:rPr>
          <w:rFonts w:ascii="Arial" w:hAnsi="Arial" w:cs="Arial"/>
        </w:rPr>
      </w:pPr>
    </w:p>
    <w:p w14:paraId="325030AA" w14:textId="77777777" w:rsidR="004F794C" w:rsidRPr="008157CB" w:rsidRDefault="004F794C" w:rsidP="004F794C">
      <w:pPr>
        <w:tabs>
          <w:tab w:val="left" w:pos="6480"/>
        </w:tabs>
        <w:ind w:left="-540"/>
        <w:rPr>
          <w:rFonts w:ascii="Arial" w:hAnsi="Arial" w:cs="Arial"/>
          <w:b/>
          <w:u w:val="single"/>
        </w:rPr>
      </w:pPr>
    </w:p>
    <w:p w14:paraId="4967A720" w14:textId="0A7A1327" w:rsidR="004F794C" w:rsidRDefault="004F794C" w:rsidP="004F794C">
      <w:pPr>
        <w:rPr>
          <w:rFonts w:ascii="Arial" w:hAnsi="Arial" w:cs="Arial"/>
        </w:rPr>
        <w:sectPr w:rsidR="004F794C" w:rsidSect="00907238">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0"/>
          <w:cols w:space="720"/>
          <w:titlePg/>
          <w:docGrid w:linePitch="360"/>
        </w:sectPr>
      </w:pPr>
    </w:p>
    <w:bookmarkEnd w:id="0"/>
    <w:bookmarkEnd w:id="1"/>
    <w:p w14:paraId="4F56E68D" w14:textId="77777777" w:rsidR="003220C8" w:rsidRPr="000A2A81" w:rsidRDefault="003220C8" w:rsidP="00F221C3">
      <w:pPr>
        <w:rPr>
          <w:rFonts w:ascii="Arial" w:hAnsi="Arial" w:cs="Arial"/>
          <w:color w:val="FF0000"/>
        </w:rPr>
      </w:pPr>
      <w:r w:rsidRPr="000A2A81">
        <w:rPr>
          <w:rFonts w:ascii="Arial" w:hAnsi="Arial" w:cs="Arial"/>
          <w:b/>
          <w:color w:val="FF0000"/>
          <w:u w:val="single"/>
        </w:rPr>
        <w:lastRenderedPageBreak/>
        <w:t>LEARNING OBJECTIVES</w:t>
      </w:r>
      <w:r w:rsidRPr="000A2A81">
        <w:rPr>
          <w:rFonts w:ascii="Arial" w:hAnsi="Arial" w:cs="Arial"/>
          <w:b/>
          <w:color w:val="FF0000"/>
        </w:rPr>
        <w:t>:</w:t>
      </w:r>
    </w:p>
    <w:p w14:paraId="0E9DDD65"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 xml:space="preserve">Describe </w:t>
      </w:r>
      <w:r w:rsidRPr="000A2A81">
        <w:rPr>
          <w:rFonts w:ascii="Arial" w:hAnsi="Arial" w:cs="Arial"/>
          <w:b/>
          <w:color w:val="0000FF"/>
        </w:rPr>
        <w:t xml:space="preserve">how assessing potential hazards in the workplace </w:t>
      </w:r>
      <w:r w:rsidR="0065457F">
        <w:rPr>
          <w:rFonts w:ascii="Arial" w:hAnsi="Arial" w:cs="Arial"/>
          <w:b/>
          <w:color w:val="0000FF"/>
        </w:rPr>
        <w:t>can reduce injuries by following effective h</w:t>
      </w:r>
      <w:r w:rsidRPr="000A2A81">
        <w:rPr>
          <w:rFonts w:ascii="Arial" w:hAnsi="Arial" w:cs="Arial"/>
          <w:b/>
          <w:color w:val="0000FF"/>
        </w:rPr>
        <w:t>ousekeeping practices.</w:t>
      </w:r>
    </w:p>
    <w:p w14:paraId="7D91377D"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Identify</w:t>
      </w:r>
      <w:r w:rsidRPr="00184947">
        <w:rPr>
          <w:rFonts w:ascii="Arial" w:hAnsi="Arial" w:cs="Arial"/>
        </w:rPr>
        <w:t xml:space="preserve"> </w:t>
      </w:r>
      <w:r w:rsidRPr="000A2A81">
        <w:rPr>
          <w:rFonts w:ascii="Arial" w:hAnsi="Arial" w:cs="Arial"/>
          <w:b/>
          <w:color w:val="0000FF"/>
        </w:rPr>
        <w:t>what causes slips, trips, and falls.</w:t>
      </w:r>
    </w:p>
    <w:p w14:paraId="02A1C47A" w14:textId="77777777" w:rsidR="003220C8" w:rsidRPr="0065457F" w:rsidRDefault="003220C8" w:rsidP="001A00C3">
      <w:pPr>
        <w:numPr>
          <w:ilvl w:val="1"/>
          <w:numId w:val="4"/>
        </w:numPr>
        <w:tabs>
          <w:tab w:val="clear" w:pos="1440"/>
        </w:tabs>
        <w:spacing w:before="120"/>
        <w:ind w:left="360"/>
        <w:rPr>
          <w:rFonts w:ascii="Arial" w:hAnsi="Arial" w:cs="Arial"/>
        </w:rPr>
      </w:pPr>
      <w:r w:rsidRPr="00184947">
        <w:rPr>
          <w:rFonts w:ascii="Arial" w:hAnsi="Arial" w:cs="Arial"/>
          <w:b/>
        </w:rPr>
        <w:t xml:space="preserve">Discuss </w:t>
      </w:r>
      <w:r w:rsidRPr="000A2A81">
        <w:rPr>
          <w:rFonts w:ascii="Arial" w:hAnsi="Arial" w:cs="Arial"/>
          <w:b/>
          <w:color w:val="0000FF"/>
        </w:rPr>
        <w:t>methods of training to prevent slips, trips, and falls.</w:t>
      </w:r>
    </w:p>
    <w:p w14:paraId="487CA142" w14:textId="77777777" w:rsidR="0065457F" w:rsidRPr="0065457F" w:rsidRDefault="0065457F" w:rsidP="001A00C3">
      <w:pPr>
        <w:numPr>
          <w:ilvl w:val="1"/>
          <w:numId w:val="4"/>
        </w:numPr>
        <w:tabs>
          <w:tab w:val="clear" w:pos="1440"/>
        </w:tabs>
        <w:spacing w:before="120"/>
        <w:ind w:left="360"/>
        <w:rPr>
          <w:rFonts w:ascii="Arial" w:hAnsi="Arial" w:cs="Arial"/>
        </w:rPr>
      </w:pPr>
      <w:r w:rsidRPr="0065457F">
        <w:rPr>
          <w:rFonts w:ascii="Arial" w:hAnsi="Arial" w:cs="Arial"/>
          <w:b/>
        </w:rPr>
        <w:t>Explain</w:t>
      </w:r>
      <w:r>
        <w:rPr>
          <w:rFonts w:ascii="Arial" w:hAnsi="Arial" w:cs="Arial"/>
        </w:rPr>
        <w:t xml:space="preserve"> </w:t>
      </w:r>
      <w:r w:rsidRPr="0065457F">
        <w:rPr>
          <w:rFonts w:ascii="Arial" w:hAnsi="Arial" w:cs="Arial"/>
          <w:b/>
          <w:color w:val="0000FF"/>
        </w:rPr>
        <w:t>how to properly use ladders</w:t>
      </w:r>
      <w:r>
        <w:rPr>
          <w:rFonts w:ascii="Arial" w:hAnsi="Arial" w:cs="Arial"/>
          <w:b/>
          <w:color w:val="0000FF"/>
        </w:rPr>
        <w:t>.</w:t>
      </w:r>
    </w:p>
    <w:p w14:paraId="5FDDA275" w14:textId="77777777" w:rsidR="0065457F" w:rsidRPr="001A0D29" w:rsidRDefault="0065457F" w:rsidP="001A00C3">
      <w:pPr>
        <w:numPr>
          <w:ilvl w:val="1"/>
          <w:numId w:val="4"/>
        </w:numPr>
        <w:tabs>
          <w:tab w:val="clear" w:pos="1440"/>
        </w:tabs>
        <w:spacing w:before="120"/>
        <w:ind w:left="360"/>
        <w:rPr>
          <w:rFonts w:ascii="Arial" w:hAnsi="Arial" w:cs="Arial"/>
          <w:b/>
          <w:color w:val="0000FF"/>
        </w:rPr>
      </w:pPr>
      <w:r w:rsidRPr="001A0D29">
        <w:rPr>
          <w:rFonts w:ascii="Arial" w:hAnsi="Arial" w:cs="Arial"/>
          <w:b/>
        </w:rPr>
        <w:t>Describe</w:t>
      </w:r>
      <w:r w:rsidRPr="001A0D29">
        <w:rPr>
          <w:rFonts w:ascii="Arial" w:hAnsi="Arial" w:cs="Arial"/>
          <w:b/>
          <w:color w:val="0000FF"/>
        </w:rPr>
        <w:t xml:space="preserve"> </w:t>
      </w:r>
      <w:r w:rsidR="001A0D29" w:rsidRPr="001A0D29">
        <w:rPr>
          <w:rFonts w:ascii="Arial" w:hAnsi="Arial" w:cs="Arial"/>
          <w:b/>
          <w:color w:val="0000FF"/>
        </w:rPr>
        <w:t>the types of injuries that occur with stairs, and explain stair safety rules.</w:t>
      </w:r>
    </w:p>
    <w:p w14:paraId="3BD7C76F" w14:textId="77777777" w:rsidR="001A0D29" w:rsidRPr="001A0D29" w:rsidRDefault="001A0D29" w:rsidP="001A00C3">
      <w:pPr>
        <w:numPr>
          <w:ilvl w:val="1"/>
          <w:numId w:val="4"/>
        </w:numPr>
        <w:tabs>
          <w:tab w:val="clear" w:pos="1440"/>
        </w:tabs>
        <w:spacing w:before="120"/>
        <w:ind w:left="360"/>
        <w:rPr>
          <w:rFonts w:ascii="Arial" w:hAnsi="Arial" w:cs="Arial"/>
          <w:b/>
          <w:color w:val="0000FF"/>
        </w:rPr>
      </w:pPr>
      <w:r w:rsidRPr="001A0D29">
        <w:rPr>
          <w:rFonts w:ascii="Arial" w:hAnsi="Arial" w:cs="Arial"/>
          <w:b/>
        </w:rPr>
        <w:t>Explain</w:t>
      </w:r>
      <w:r w:rsidRPr="001A0D29">
        <w:rPr>
          <w:rFonts w:ascii="Arial" w:hAnsi="Arial" w:cs="Arial"/>
          <w:b/>
          <w:color w:val="0000FF"/>
        </w:rPr>
        <w:t xml:space="preserve"> safety guidelines for aisles and passageways.</w:t>
      </w:r>
    </w:p>
    <w:p w14:paraId="1790330E" w14:textId="77777777" w:rsidR="001A0D29" w:rsidRPr="001A0D29" w:rsidRDefault="001A0D29" w:rsidP="001A00C3">
      <w:pPr>
        <w:numPr>
          <w:ilvl w:val="1"/>
          <w:numId w:val="4"/>
        </w:numPr>
        <w:tabs>
          <w:tab w:val="clear" w:pos="1440"/>
        </w:tabs>
        <w:spacing w:before="120"/>
        <w:ind w:left="360"/>
        <w:rPr>
          <w:rFonts w:ascii="Arial" w:hAnsi="Arial" w:cs="Arial"/>
          <w:b/>
          <w:color w:val="0000FF"/>
        </w:rPr>
      </w:pPr>
      <w:r w:rsidRPr="001A0D29">
        <w:rPr>
          <w:rFonts w:ascii="Arial" w:hAnsi="Arial" w:cs="Arial"/>
          <w:b/>
        </w:rPr>
        <w:t>Describe</w:t>
      </w:r>
      <w:r w:rsidRPr="001A0D29">
        <w:rPr>
          <w:rFonts w:ascii="Arial" w:hAnsi="Arial" w:cs="Arial"/>
          <w:b/>
          <w:color w:val="0000FF"/>
        </w:rPr>
        <w:t xml:space="preserve"> how to properly use fall arrest systems.</w:t>
      </w:r>
    </w:p>
    <w:p w14:paraId="25F6FDFC"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 xml:space="preserve">Describe </w:t>
      </w:r>
      <w:r w:rsidRPr="000A2A81">
        <w:rPr>
          <w:rFonts w:ascii="Arial" w:hAnsi="Arial" w:cs="Arial"/>
          <w:b/>
          <w:color w:val="0000FF"/>
        </w:rPr>
        <w:t>how, when, and where chemicals are encountered</w:t>
      </w:r>
      <w:r w:rsidR="001A0D29">
        <w:rPr>
          <w:rFonts w:ascii="Arial" w:hAnsi="Arial" w:cs="Arial"/>
          <w:b/>
          <w:color w:val="0000FF"/>
        </w:rPr>
        <w:t>, and who is primarily responsible for communicating to the employees about the hazards they present</w:t>
      </w:r>
      <w:r w:rsidRPr="000A2A81">
        <w:rPr>
          <w:rFonts w:ascii="Arial" w:hAnsi="Arial" w:cs="Arial"/>
          <w:b/>
          <w:color w:val="0000FF"/>
        </w:rPr>
        <w:t>.</w:t>
      </w:r>
    </w:p>
    <w:p w14:paraId="67CAB4EE"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Identify</w:t>
      </w:r>
      <w:r w:rsidR="007456A0">
        <w:rPr>
          <w:rFonts w:ascii="Arial" w:hAnsi="Arial" w:cs="Arial"/>
          <w:b/>
        </w:rPr>
        <w:t xml:space="preserve"> the types of </w:t>
      </w:r>
      <w:r w:rsidRPr="000A2A81">
        <w:rPr>
          <w:rFonts w:ascii="Arial" w:hAnsi="Arial" w:cs="Arial"/>
          <w:b/>
          <w:color w:val="0000FF"/>
        </w:rPr>
        <w:t>employee training</w:t>
      </w:r>
      <w:r w:rsidR="007456A0">
        <w:rPr>
          <w:rFonts w:ascii="Arial" w:hAnsi="Arial" w:cs="Arial"/>
          <w:b/>
          <w:color w:val="0000FF"/>
        </w:rPr>
        <w:t xml:space="preserve"> that should take place</w:t>
      </w:r>
      <w:r w:rsidRPr="000A2A81">
        <w:rPr>
          <w:rFonts w:ascii="Arial" w:hAnsi="Arial" w:cs="Arial"/>
          <w:b/>
          <w:color w:val="0000FF"/>
        </w:rPr>
        <w:t xml:space="preserve">, </w:t>
      </w:r>
      <w:r w:rsidR="007456A0">
        <w:rPr>
          <w:rFonts w:ascii="Arial" w:hAnsi="Arial" w:cs="Arial"/>
          <w:b/>
          <w:color w:val="0000FF"/>
        </w:rPr>
        <w:t xml:space="preserve">the proper </w:t>
      </w:r>
      <w:r w:rsidRPr="000A2A81">
        <w:rPr>
          <w:rFonts w:ascii="Arial" w:hAnsi="Arial" w:cs="Arial"/>
          <w:b/>
          <w:color w:val="0000FF"/>
        </w:rPr>
        <w:t>storage</w:t>
      </w:r>
      <w:r w:rsidR="007456A0">
        <w:rPr>
          <w:rFonts w:ascii="Arial" w:hAnsi="Arial" w:cs="Arial"/>
          <w:b/>
          <w:color w:val="0000FF"/>
        </w:rPr>
        <w:t xml:space="preserve"> procedures that should be followed, the</w:t>
      </w:r>
      <w:r w:rsidRPr="000A2A81">
        <w:rPr>
          <w:rFonts w:ascii="Arial" w:hAnsi="Arial" w:cs="Arial"/>
          <w:b/>
          <w:color w:val="0000FF"/>
        </w:rPr>
        <w:t xml:space="preserve"> use of chemicals</w:t>
      </w:r>
      <w:r w:rsidR="007456A0">
        <w:rPr>
          <w:rFonts w:ascii="Arial" w:hAnsi="Arial" w:cs="Arial"/>
          <w:b/>
          <w:color w:val="0000FF"/>
        </w:rPr>
        <w:t xml:space="preserve">, and symptoms that they should recognize when exposed to hazardous conditions. </w:t>
      </w:r>
    </w:p>
    <w:p w14:paraId="26046277"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 xml:space="preserve">Decipher </w:t>
      </w:r>
      <w:r w:rsidRPr="000A2A81">
        <w:rPr>
          <w:rFonts w:ascii="Arial" w:hAnsi="Arial" w:cs="Arial"/>
          <w:b/>
          <w:color w:val="0000FF"/>
        </w:rPr>
        <w:t>chemical hazards, exposure, burns, hazard identification, and product warning labels.</w:t>
      </w:r>
    </w:p>
    <w:p w14:paraId="3619D34D"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Examine</w:t>
      </w:r>
      <w:r w:rsidRPr="00184947">
        <w:rPr>
          <w:rFonts w:ascii="Arial" w:hAnsi="Arial" w:cs="Arial"/>
        </w:rPr>
        <w:t xml:space="preserve"> </w:t>
      </w:r>
      <w:r w:rsidRPr="000A2A81">
        <w:rPr>
          <w:rFonts w:ascii="Arial" w:hAnsi="Arial" w:cs="Arial"/>
          <w:b/>
          <w:color w:val="0000FF"/>
        </w:rPr>
        <w:t xml:space="preserve">the employee’s right-to-know </w:t>
      </w:r>
      <w:r w:rsidR="001A0D29">
        <w:rPr>
          <w:rFonts w:ascii="Arial" w:hAnsi="Arial" w:cs="Arial"/>
          <w:b/>
          <w:color w:val="0000FF"/>
        </w:rPr>
        <w:t xml:space="preserve">(HAZCOM) </w:t>
      </w:r>
      <w:r w:rsidRPr="000A2A81">
        <w:rPr>
          <w:rFonts w:ascii="Arial" w:hAnsi="Arial" w:cs="Arial"/>
          <w:b/>
          <w:color w:val="0000FF"/>
        </w:rPr>
        <w:t>about hazardous chemicals in use.</w:t>
      </w:r>
    </w:p>
    <w:p w14:paraId="06244924" w14:textId="77777777" w:rsidR="003220C8" w:rsidRPr="000A2A81"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 xml:space="preserve">Describe </w:t>
      </w:r>
      <w:r w:rsidR="001A0D29" w:rsidRPr="001A0D29">
        <w:rPr>
          <w:rFonts w:ascii="Arial" w:hAnsi="Arial" w:cs="Arial"/>
          <w:b/>
          <w:color w:val="0000FF"/>
        </w:rPr>
        <w:t xml:space="preserve">how to interpret and </w:t>
      </w:r>
      <w:r w:rsidRPr="000A2A81">
        <w:rPr>
          <w:rFonts w:ascii="Arial" w:hAnsi="Arial" w:cs="Arial"/>
          <w:b/>
          <w:color w:val="0000FF"/>
        </w:rPr>
        <w:t xml:space="preserve">use </w:t>
      </w:r>
      <w:r w:rsidR="001A0D29">
        <w:rPr>
          <w:rFonts w:ascii="Arial" w:hAnsi="Arial" w:cs="Arial"/>
          <w:b/>
          <w:color w:val="0000FF"/>
        </w:rPr>
        <w:t>the information on the</w:t>
      </w:r>
      <w:r w:rsidR="007456A0">
        <w:rPr>
          <w:rFonts w:ascii="Arial" w:hAnsi="Arial" w:cs="Arial"/>
          <w:b/>
          <w:color w:val="0000FF"/>
        </w:rPr>
        <w:t xml:space="preserve"> two styles of</w:t>
      </w:r>
      <w:r w:rsidR="001A0D29">
        <w:rPr>
          <w:rFonts w:ascii="Arial" w:hAnsi="Arial" w:cs="Arial"/>
          <w:b/>
          <w:color w:val="0000FF"/>
        </w:rPr>
        <w:t xml:space="preserve"> </w:t>
      </w:r>
      <w:r w:rsidRPr="000A2A81">
        <w:rPr>
          <w:rFonts w:ascii="Arial" w:hAnsi="Arial" w:cs="Arial"/>
          <w:b/>
          <w:color w:val="0000FF"/>
        </w:rPr>
        <w:t>Material Safety Data Sheets (MSDS</w:t>
      </w:r>
      <w:r w:rsidR="00C47257" w:rsidRPr="000A2A81">
        <w:rPr>
          <w:rFonts w:ascii="Arial" w:hAnsi="Arial" w:cs="Arial"/>
          <w:b/>
          <w:color w:val="0000FF"/>
        </w:rPr>
        <w:t>s</w:t>
      </w:r>
      <w:r w:rsidRPr="000A2A81">
        <w:rPr>
          <w:rFonts w:ascii="Arial" w:hAnsi="Arial" w:cs="Arial"/>
          <w:b/>
          <w:color w:val="0000FF"/>
        </w:rPr>
        <w:t>)</w:t>
      </w:r>
      <w:r w:rsidR="00A95146">
        <w:rPr>
          <w:rFonts w:ascii="Arial" w:hAnsi="Arial" w:cs="Arial"/>
          <w:b/>
          <w:color w:val="0000FF"/>
        </w:rPr>
        <w:t xml:space="preserve">, and the styles of a Safety Data Sheet (SDS) that replaces the MSDS. </w:t>
      </w:r>
    </w:p>
    <w:p w14:paraId="32766FF8" w14:textId="77777777" w:rsidR="003220C8" w:rsidRDefault="003220C8" w:rsidP="001A00C3">
      <w:pPr>
        <w:numPr>
          <w:ilvl w:val="1"/>
          <w:numId w:val="4"/>
        </w:numPr>
        <w:tabs>
          <w:tab w:val="clear" w:pos="1440"/>
        </w:tabs>
        <w:spacing w:before="120"/>
        <w:ind w:left="360"/>
        <w:rPr>
          <w:rFonts w:ascii="Arial" w:hAnsi="Arial" w:cs="Arial"/>
          <w:b/>
          <w:color w:val="0000FF"/>
        </w:rPr>
      </w:pPr>
      <w:r w:rsidRPr="00184947">
        <w:rPr>
          <w:rFonts w:ascii="Arial" w:hAnsi="Arial" w:cs="Arial"/>
          <w:b/>
        </w:rPr>
        <w:t xml:space="preserve">Discuss </w:t>
      </w:r>
      <w:r w:rsidRPr="000A2A81">
        <w:rPr>
          <w:rFonts w:ascii="Arial" w:hAnsi="Arial" w:cs="Arial"/>
          <w:b/>
          <w:color w:val="0000FF"/>
        </w:rPr>
        <w:t>exposure guidelines and who establishes them.</w:t>
      </w:r>
    </w:p>
    <w:p w14:paraId="452609E1" w14:textId="77777777" w:rsidR="007456A0" w:rsidRPr="000A2A81" w:rsidRDefault="007456A0" w:rsidP="001A00C3">
      <w:pPr>
        <w:numPr>
          <w:ilvl w:val="1"/>
          <w:numId w:val="4"/>
        </w:numPr>
        <w:tabs>
          <w:tab w:val="clear" w:pos="1440"/>
        </w:tabs>
        <w:spacing w:before="120"/>
        <w:ind w:left="360"/>
        <w:rPr>
          <w:rFonts w:ascii="Arial" w:hAnsi="Arial" w:cs="Arial"/>
          <w:b/>
          <w:color w:val="0000FF"/>
        </w:rPr>
      </w:pPr>
      <w:r w:rsidRPr="007456A0">
        <w:rPr>
          <w:rFonts w:ascii="Arial" w:hAnsi="Arial" w:cs="Arial"/>
          <w:b/>
        </w:rPr>
        <w:t>Explain</w:t>
      </w:r>
      <w:r>
        <w:rPr>
          <w:rFonts w:ascii="Arial" w:hAnsi="Arial" w:cs="Arial"/>
          <w:b/>
          <w:color w:val="0000FF"/>
        </w:rPr>
        <w:t xml:space="preserve"> the difference between fire flashpoints and explosions, and what types of extinguishers that should be used for certain fires caused by chemical hazards. </w:t>
      </w:r>
    </w:p>
    <w:p w14:paraId="5F55E483" w14:textId="77777777" w:rsidR="00A95146" w:rsidRDefault="00A95146" w:rsidP="00F221C3">
      <w:pPr>
        <w:rPr>
          <w:rFonts w:ascii="Arial" w:hAnsi="Arial" w:cs="Arial"/>
          <w:b/>
          <w:color w:val="FF0000"/>
          <w:u w:val="single"/>
        </w:rPr>
      </w:pPr>
    </w:p>
    <w:p w14:paraId="7D2C6561" w14:textId="77777777" w:rsidR="003220C8" w:rsidRPr="000A2A81" w:rsidRDefault="003220C8" w:rsidP="00F221C3">
      <w:pPr>
        <w:rPr>
          <w:rFonts w:ascii="Arial" w:hAnsi="Arial" w:cs="Arial"/>
          <w:b/>
          <w:color w:val="FF0000"/>
        </w:rPr>
      </w:pPr>
      <w:r w:rsidRPr="000A2A81">
        <w:rPr>
          <w:rFonts w:ascii="Arial" w:hAnsi="Arial" w:cs="Arial"/>
          <w:b/>
          <w:color w:val="FF0000"/>
          <w:u w:val="single"/>
        </w:rPr>
        <w:t xml:space="preserve">ALLOTTED </w:t>
      </w:r>
      <w:r w:rsidR="004F5E4F" w:rsidRPr="000A2A81">
        <w:rPr>
          <w:rFonts w:ascii="Arial" w:hAnsi="Arial" w:cs="Arial"/>
          <w:b/>
          <w:color w:val="FF0000"/>
          <w:u w:val="single"/>
        </w:rPr>
        <w:t>LEARNING</w:t>
      </w:r>
      <w:r w:rsidRPr="000A2A81">
        <w:rPr>
          <w:rFonts w:ascii="Arial" w:hAnsi="Arial" w:cs="Arial"/>
          <w:b/>
          <w:color w:val="FF0000"/>
          <w:u w:val="single"/>
        </w:rPr>
        <w:t xml:space="preserve"> TIME</w:t>
      </w:r>
      <w:r w:rsidRPr="000A2A81">
        <w:rPr>
          <w:rFonts w:ascii="Arial" w:hAnsi="Arial" w:cs="Arial"/>
          <w:b/>
          <w:color w:val="FF0000"/>
        </w:rPr>
        <w:t>:</w:t>
      </w:r>
    </w:p>
    <w:p w14:paraId="2B3A3ABE" w14:textId="77777777" w:rsidR="003220C8" w:rsidRPr="000A2A81" w:rsidRDefault="00142EA5" w:rsidP="00F221C3">
      <w:pPr>
        <w:rPr>
          <w:rFonts w:ascii="Arial" w:hAnsi="Arial" w:cs="Arial"/>
          <w:b/>
          <w:color w:val="0000FF"/>
        </w:rPr>
      </w:pPr>
      <w:r>
        <w:rPr>
          <w:rFonts w:ascii="Arial" w:hAnsi="Arial" w:cs="Arial"/>
          <w:b/>
          <w:color w:val="0000FF"/>
        </w:rPr>
        <w:t>8 days</w:t>
      </w:r>
    </w:p>
    <w:p w14:paraId="1A6D6338" w14:textId="77777777" w:rsidR="00907238" w:rsidRDefault="00907238">
      <w:pPr>
        <w:rPr>
          <w:rFonts w:ascii="Arial" w:hAnsi="Arial" w:cs="Arial"/>
          <w:b/>
          <w:color w:val="FF0000"/>
        </w:rPr>
      </w:pPr>
      <w:r>
        <w:rPr>
          <w:color w:val="FF0000"/>
        </w:rPr>
        <w:br w:type="page"/>
      </w:r>
    </w:p>
    <w:p w14:paraId="73EC5247" w14:textId="21DC45C5" w:rsidR="008D6868" w:rsidRPr="004F5E4F" w:rsidRDefault="008D6868" w:rsidP="008D6868">
      <w:pPr>
        <w:pStyle w:val="SectionLV1"/>
        <w:numPr>
          <w:ilvl w:val="0"/>
          <w:numId w:val="0"/>
        </w:numPr>
        <w:rPr>
          <w:color w:val="FF0000"/>
        </w:rPr>
      </w:pPr>
      <w:r w:rsidRPr="004F5E4F">
        <w:rPr>
          <w:color w:val="FF0000"/>
        </w:rPr>
        <w:lastRenderedPageBreak/>
        <w:t>Orientation</w:t>
      </w:r>
    </w:p>
    <w:p w14:paraId="2DDF109B" w14:textId="2D873AF1" w:rsidR="008D6868" w:rsidRPr="008D6868" w:rsidRDefault="008D6868" w:rsidP="00F028C9">
      <w:pPr>
        <w:pStyle w:val="SectionLV1"/>
        <w:numPr>
          <w:ilvl w:val="0"/>
          <w:numId w:val="0"/>
        </w:numPr>
        <w:ind w:left="360" w:hanging="360"/>
        <w:rPr>
          <w:b w:val="0"/>
        </w:rPr>
      </w:pPr>
      <w:r>
        <w:t xml:space="preserve">            </w:t>
      </w:r>
      <w:r w:rsidRPr="008D6868">
        <w:rPr>
          <w:b w:val="0"/>
        </w:rPr>
        <w:t xml:space="preserve">In this </w:t>
      </w:r>
      <w:r w:rsidR="006B2A72">
        <w:rPr>
          <w:b w:val="0"/>
        </w:rPr>
        <w:t>unit</w:t>
      </w:r>
      <w:r w:rsidRPr="008D6868">
        <w:rPr>
          <w:b w:val="0"/>
        </w:rPr>
        <w:t>, we will discuss how to identify and prevent hazards in the</w:t>
      </w:r>
      <w:r w:rsidR="00F028C9">
        <w:rPr>
          <w:b w:val="0"/>
        </w:rPr>
        <w:t xml:space="preserve"> </w:t>
      </w:r>
      <w:r w:rsidRPr="008D6868">
        <w:rPr>
          <w:b w:val="0"/>
        </w:rPr>
        <w:t xml:space="preserve">workplace, such as slips, trips, and falls. </w:t>
      </w:r>
      <w:r w:rsidR="00995CDF">
        <w:rPr>
          <w:b w:val="0"/>
        </w:rPr>
        <w:t>These falls can occur anywhere in the</w:t>
      </w:r>
      <w:r w:rsidR="00F028C9">
        <w:rPr>
          <w:b w:val="0"/>
        </w:rPr>
        <w:t xml:space="preserve"> </w:t>
      </w:r>
      <w:r w:rsidR="00995CDF">
        <w:rPr>
          <w:b w:val="0"/>
        </w:rPr>
        <w:t>facility, such as aisles, stairs, ramps, using ladders, or if improper railings are used.</w:t>
      </w:r>
      <w:r w:rsidR="00F028C9">
        <w:rPr>
          <w:b w:val="0"/>
        </w:rPr>
        <w:t xml:space="preserve"> </w:t>
      </w:r>
      <w:r w:rsidRPr="008D6868">
        <w:rPr>
          <w:b w:val="0"/>
        </w:rPr>
        <w:t>We will discuss the importance of</w:t>
      </w:r>
      <w:r w:rsidR="00995CDF">
        <w:rPr>
          <w:b w:val="0"/>
        </w:rPr>
        <w:t xml:space="preserve"> identifying hazards that cause accidents from</w:t>
      </w:r>
      <w:r w:rsidR="00F028C9">
        <w:rPr>
          <w:b w:val="0"/>
        </w:rPr>
        <w:t xml:space="preserve"> </w:t>
      </w:r>
      <w:r w:rsidR="00995CDF">
        <w:rPr>
          <w:b w:val="0"/>
        </w:rPr>
        <w:t>slipping and falling, how to prevent them, and how to effectively communicate these</w:t>
      </w:r>
      <w:r w:rsidR="00F028C9">
        <w:rPr>
          <w:b w:val="0"/>
        </w:rPr>
        <w:t xml:space="preserve"> hazards to all </w:t>
      </w:r>
      <w:r w:rsidR="00995CDF">
        <w:rPr>
          <w:b w:val="0"/>
        </w:rPr>
        <w:t>employees to help them to prevent from being injured.  Another hazard</w:t>
      </w:r>
      <w:r w:rsidR="00F028C9">
        <w:rPr>
          <w:b w:val="0"/>
        </w:rPr>
        <w:t xml:space="preserve"> is workers</w:t>
      </w:r>
      <w:r w:rsidR="00995CDF">
        <w:rPr>
          <w:b w:val="0"/>
        </w:rPr>
        <w:t xml:space="preserve"> exposed to chemicals.  Information will be provided about them such</w:t>
      </w:r>
      <w:r w:rsidR="00F028C9">
        <w:rPr>
          <w:b w:val="0"/>
        </w:rPr>
        <w:t xml:space="preserve"> as </w:t>
      </w:r>
      <w:r w:rsidR="00995CDF">
        <w:rPr>
          <w:b w:val="0"/>
        </w:rPr>
        <w:t>i</w:t>
      </w:r>
      <w:r w:rsidRPr="008D6868">
        <w:rPr>
          <w:b w:val="0"/>
        </w:rPr>
        <w:t>dentifying chemicals that may be used in the workplace, their proper use and storage and regulations governing employee rights.</w:t>
      </w:r>
    </w:p>
    <w:p w14:paraId="618CE27F" w14:textId="77777777" w:rsidR="008D6868" w:rsidRDefault="008D6868" w:rsidP="008D6868">
      <w:pPr>
        <w:pStyle w:val="SectionLV1"/>
        <w:numPr>
          <w:ilvl w:val="0"/>
          <w:numId w:val="0"/>
        </w:numPr>
      </w:pPr>
    </w:p>
    <w:p w14:paraId="74DA1A52" w14:textId="77777777" w:rsidR="00161533" w:rsidRPr="004F5E4F" w:rsidRDefault="004641DA" w:rsidP="008D6868">
      <w:pPr>
        <w:pStyle w:val="SectionLV1"/>
        <w:numPr>
          <w:ilvl w:val="0"/>
          <w:numId w:val="0"/>
        </w:numPr>
        <w:rPr>
          <w:color w:val="FF0000"/>
        </w:rPr>
      </w:pPr>
      <w:r w:rsidRPr="004F5E4F">
        <w:rPr>
          <w:color w:val="FF0000"/>
        </w:rPr>
        <w:t>Introduction</w:t>
      </w:r>
    </w:p>
    <w:p w14:paraId="6E30A31D" w14:textId="77777777" w:rsidR="00161533" w:rsidRPr="00184947" w:rsidRDefault="004641DA" w:rsidP="00184947">
      <w:pPr>
        <w:pStyle w:val="SectionTitletext"/>
      </w:pPr>
      <w:r w:rsidRPr="00184947">
        <w:t xml:space="preserve">In this </w:t>
      </w:r>
      <w:r w:rsidR="006B2A72">
        <w:t>unit</w:t>
      </w:r>
      <w:r w:rsidRPr="00184947">
        <w:t xml:space="preserve">, we will discuss how to work safely by recognizing specific hazards in the manufacturing facility. </w:t>
      </w:r>
      <w:r w:rsidR="00410878" w:rsidRPr="00184947">
        <w:t xml:space="preserve"> </w:t>
      </w:r>
      <w:r w:rsidRPr="00184947">
        <w:t xml:space="preserve">These hazards often go unnoticed because they are common occurrences. </w:t>
      </w:r>
      <w:r w:rsidR="00410878" w:rsidRPr="00184947">
        <w:t xml:space="preserve"> </w:t>
      </w:r>
      <w:r w:rsidRPr="00184947">
        <w:t xml:space="preserve">For example, </w:t>
      </w:r>
      <w:r w:rsidR="006B2A72">
        <w:t xml:space="preserve">accidents can occur by slipping if </w:t>
      </w:r>
      <w:r w:rsidRPr="00184947">
        <w:t>a few loose nuts or bolts on the floor, a puddle of oil, or water from a steam pipe, the leg of a chair or desk in a traffic area</w:t>
      </w:r>
      <w:r w:rsidR="006B2A72">
        <w:t xml:space="preserve"> are ignored and left where they are</w:t>
      </w:r>
      <w:r w:rsidRPr="00184947">
        <w:t xml:space="preserve">. </w:t>
      </w:r>
      <w:r w:rsidR="00410878" w:rsidRPr="00184947">
        <w:t xml:space="preserve"> </w:t>
      </w:r>
      <w:r w:rsidRPr="00184947">
        <w:t>Knowing what to look for and assessing the danger is part of maintaining a safe work environment.</w:t>
      </w:r>
      <w:r w:rsidR="00995CDF">
        <w:t xml:space="preserve"> In most situation, simple housekeeping practices will minimize </w:t>
      </w:r>
      <w:r w:rsidR="007C431C">
        <w:t xml:space="preserve">the occurrence of </w:t>
      </w:r>
      <w:r w:rsidR="00995CDF">
        <w:t xml:space="preserve">these types of accidents. </w:t>
      </w:r>
    </w:p>
    <w:p w14:paraId="5AEE7BF5" w14:textId="77777777" w:rsidR="00161533" w:rsidRDefault="004641DA" w:rsidP="00184947">
      <w:pPr>
        <w:pStyle w:val="SectionTitletext"/>
      </w:pPr>
      <w:r w:rsidRPr="00184947">
        <w:t xml:space="preserve">Knowing what chemicals can do to equipment is </w:t>
      </w:r>
      <w:r w:rsidR="006B2A72">
        <w:t xml:space="preserve">also </w:t>
      </w:r>
      <w:r w:rsidRPr="00184947">
        <w:t xml:space="preserve">very important. </w:t>
      </w:r>
      <w:r w:rsidR="00410878" w:rsidRPr="00184947">
        <w:t xml:space="preserve"> </w:t>
      </w:r>
      <w:r w:rsidRPr="004F5E4F">
        <w:rPr>
          <w:color w:val="0070C0"/>
        </w:rPr>
        <w:t>Chemical</w:t>
      </w:r>
      <w:r w:rsidRPr="00184947">
        <w:t xml:space="preserve"> hazard </w:t>
      </w:r>
      <w:r w:rsidRPr="004F5E4F">
        <w:rPr>
          <w:color w:val="0070C0"/>
        </w:rPr>
        <w:t>information must be</w:t>
      </w:r>
      <w:r w:rsidRPr="00184947">
        <w:t xml:space="preserve"> </w:t>
      </w:r>
      <w:r w:rsidRPr="004F5E4F">
        <w:rPr>
          <w:color w:val="E36C0A" w:themeColor="accent6" w:themeShade="BF"/>
        </w:rPr>
        <w:t>listed on every container</w:t>
      </w:r>
      <w:r w:rsidRPr="00184947">
        <w:t xml:space="preserve">. </w:t>
      </w:r>
      <w:r w:rsidR="00410878" w:rsidRPr="00184947">
        <w:t xml:space="preserve"> </w:t>
      </w:r>
      <w:r w:rsidRPr="00184947">
        <w:t xml:space="preserve">In the workplace, this </w:t>
      </w:r>
      <w:r w:rsidRPr="004F5E4F">
        <w:rPr>
          <w:color w:val="0070C0"/>
        </w:rPr>
        <w:t>information is provided through the use of</w:t>
      </w:r>
      <w:r w:rsidRPr="00184947">
        <w:t xml:space="preserve"> </w:t>
      </w:r>
      <w:r w:rsidRPr="004F5E4F">
        <w:rPr>
          <w:color w:val="E36C0A" w:themeColor="accent6" w:themeShade="BF"/>
        </w:rPr>
        <w:t>Mater</w:t>
      </w:r>
      <w:r w:rsidR="00C426F7" w:rsidRPr="004F5E4F">
        <w:rPr>
          <w:color w:val="E36C0A" w:themeColor="accent6" w:themeShade="BF"/>
        </w:rPr>
        <w:t>ial Safety Data Sheets (MSDS</w:t>
      </w:r>
      <w:r w:rsidR="00C47257" w:rsidRPr="004F5E4F">
        <w:rPr>
          <w:color w:val="E36C0A" w:themeColor="accent6" w:themeShade="BF"/>
        </w:rPr>
        <w:t>s</w:t>
      </w:r>
      <w:r w:rsidRPr="004F5E4F">
        <w:rPr>
          <w:color w:val="E36C0A" w:themeColor="accent6" w:themeShade="BF"/>
        </w:rPr>
        <w:t>)</w:t>
      </w:r>
      <w:r w:rsidRPr="00184947">
        <w:t xml:space="preserve">. </w:t>
      </w:r>
      <w:r w:rsidR="00410878" w:rsidRPr="00184947">
        <w:t xml:space="preserve"> </w:t>
      </w:r>
      <w:r w:rsidR="00674D8B">
        <w:t>Information on h</w:t>
      </w:r>
      <w:r w:rsidRPr="00184947">
        <w:t xml:space="preserve">ow to use these documents, where to find them, what information they contain, and how to read them, are included in this </w:t>
      </w:r>
      <w:r w:rsidR="00674D8B">
        <w:t>chapter</w:t>
      </w:r>
      <w:r w:rsidRPr="00184947">
        <w:t>.</w:t>
      </w:r>
    </w:p>
    <w:p w14:paraId="0A16398D" w14:textId="77777777" w:rsidR="00184947" w:rsidRPr="00184947" w:rsidRDefault="00184947" w:rsidP="00184947">
      <w:pPr>
        <w:pStyle w:val="SectionTitletext"/>
      </w:pPr>
    </w:p>
    <w:p w14:paraId="49F2E518" w14:textId="77777777" w:rsidR="00907238" w:rsidRDefault="00907238">
      <w:pPr>
        <w:rPr>
          <w:rFonts w:ascii="Arial" w:hAnsi="Arial" w:cs="Arial"/>
          <w:b/>
          <w:color w:val="FF0000"/>
        </w:rPr>
      </w:pPr>
      <w:r>
        <w:rPr>
          <w:color w:val="FF0000"/>
        </w:rPr>
        <w:br w:type="page"/>
      </w:r>
    </w:p>
    <w:p w14:paraId="11AA9E02" w14:textId="3E4A7839" w:rsidR="00161533" w:rsidRPr="004F5E4F" w:rsidRDefault="004641DA" w:rsidP="00184947">
      <w:pPr>
        <w:pStyle w:val="SectionLV1"/>
        <w:rPr>
          <w:color w:val="FF0000"/>
        </w:rPr>
      </w:pPr>
      <w:r w:rsidRPr="004F5E4F">
        <w:rPr>
          <w:color w:val="FF0000"/>
        </w:rPr>
        <w:lastRenderedPageBreak/>
        <w:t>Assessing the Hazards of Trips, Slips, and Falls</w:t>
      </w:r>
    </w:p>
    <w:p w14:paraId="597C66A7" w14:textId="77777777" w:rsidR="00161533" w:rsidRPr="00184947" w:rsidRDefault="00161533" w:rsidP="00184947">
      <w:pPr>
        <w:pStyle w:val="SectionLV1"/>
        <w:numPr>
          <w:ilvl w:val="0"/>
          <w:numId w:val="0"/>
        </w:numPr>
        <w:ind w:left="360"/>
      </w:pPr>
    </w:p>
    <w:p w14:paraId="0BED5484" w14:textId="303F6700" w:rsidR="007C431C" w:rsidRPr="00574B69" w:rsidRDefault="004641DA" w:rsidP="00574B69">
      <w:pPr>
        <w:pStyle w:val="SectionL2"/>
        <w:numPr>
          <w:ilvl w:val="0"/>
          <w:numId w:val="0"/>
        </w:numPr>
        <w:ind w:left="360" w:hanging="360"/>
      </w:pPr>
      <w:r w:rsidRPr="007C431C">
        <w:rPr>
          <w:color w:val="33CC33"/>
        </w:rPr>
        <w:t>Accident Statistics</w:t>
      </w:r>
      <w:r w:rsidRPr="00184947">
        <w:t xml:space="preserve"> – </w:t>
      </w:r>
      <w:r w:rsidRPr="007C431C">
        <w:rPr>
          <w:b w:val="0"/>
        </w:rPr>
        <w:t xml:space="preserve">It is easy to overlook the dangers of slips, trips, and falls, or to think that </w:t>
      </w:r>
      <w:r w:rsidR="00674D8B" w:rsidRPr="007C431C">
        <w:rPr>
          <w:b w:val="0"/>
        </w:rPr>
        <w:t xml:space="preserve">there are hazards if accidents </w:t>
      </w:r>
      <w:r w:rsidRPr="007C431C">
        <w:rPr>
          <w:b w:val="0"/>
        </w:rPr>
        <w:t xml:space="preserve">in the workplace are few and far between. </w:t>
      </w:r>
      <w:r w:rsidR="00410878" w:rsidRPr="007C431C">
        <w:rPr>
          <w:b w:val="0"/>
        </w:rPr>
        <w:t xml:space="preserve"> </w:t>
      </w:r>
      <w:r w:rsidRPr="007C431C">
        <w:rPr>
          <w:b w:val="0"/>
        </w:rPr>
        <w:t>However, accident statistics tell a different story.</w:t>
      </w:r>
      <w:r w:rsidR="00410878" w:rsidRPr="007C431C">
        <w:rPr>
          <w:b w:val="0"/>
        </w:rPr>
        <w:t xml:space="preserve"> </w:t>
      </w:r>
      <w:r w:rsidRPr="007C431C">
        <w:rPr>
          <w:b w:val="0"/>
        </w:rPr>
        <w:t xml:space="preserve"> </w:t>
      </w:r>
      <w:r w:rsidR="00C426F7" w:rsidRPr="007C431C">
        <w:rPr>
          <w:b w:val="0"/>
        </w:rPr>
        <w:t xml:space="preserve"> </w:t>
      </w:r>
      <w:r w:rsidR="00674D8B" w:rsidRPr="007C431C">
        <w:rPr>
          <w:b w:val="0"/>
        </w:rPr>
        <w:t xml:space="preserve">According to the Liberty Mutual Workplace Safety Index, </w:t>
      </w:r>
      <w:r w:rsidR="00C426F7" w:rsidRPr="007C431C">
        <w:rPr>
          <w:b w:val="0"/>
        </w:rPr>
        <w:t xml:space="preserve">the estimated Worker’s Compensation cost for falls </w:t>
      </w:r>
      <w:r w:rsidR="00674D8B" w:rsidRPr="007C431C">
        <w:rPr>
          <w:b w:val="0"/>
        </w:rPr>
        <w:t>in 2006 while working</w:t>
      </w:r>
      <w:r w:rsidR="00C426F7" w:rsidRPr="007C431C">
        <w:rPr>
          <w:b w:val="0"/>
        </w:rPr>
        <w:t xml:space="preserve"> was $6.4 billion</w:t>
      </w:r>
      <w:r w:rsidR="0065457F" w:rsidRPr="007C431C">
        <w:rPr>
          <w:b w:val="0"/>
        </w:rPr>
        <w:t>.</w:t>
      </w:r>
      <w:r w:rsidR="00C426F7" w:rsidRPr="007C431C">
        <w:rPr>
          <w:b w:val="0"/>
        </w:rPr>
        <w:t xml:space="preserve"> These </w:t>
      </w:r>
      <w:r w:rsidR="00C426F7" w:rsidRPr="007C431C">
        <w:rPr>
          <w:b w:val="0"/>
          <w:color w:val="0070C0"/>
        </w:rPr>
        <w:t>falls amounted to the second leading cause of</w:t>
      </w:r>
      <w:r w:rsidR="00C426F7" w:rsidRPr="007C431C">
        <w:rPr>
          <w:b w:val="0"/>
        </w:rPr>
        <w:t xml:space="preserve"> </w:t>
      </w:r>
      <w:r w:rsidR="00C426F7" w:rsidRPr="007C431C">
        <w:rPr>
          <w:b w:val="0"/>
          <w:color w:val="E36C0A" w:themeColor="accent6" w:themeShade="BF"/>
        </w:rPr>
        <w:t>all workplace injuries in 2006</w:t>
      </w:r>
      <w:r w:rsidR="00C426F7" w:rsidRPr="007C431C">
        <w:rPr>
          <w:b w:val="0"/>
        </w:rPr>
        <w:t>.</w:t>
      </w:r>
      <w:r w:rsidRPr="007C431C">
        <w:rPr>
          <w:b w:val="0"/>
        </w:rPr>
        <w:t xml:space="preserve"> </w:t>
      </w:r>
      <w:r w:rsidR="00410878" w:rsidRPr="007C431C">
        <w:rPr>
          <w:b w:val="0"/>
        </w:rPr>
        <w:t xml:space="preserve"> </w:t>
      </w:r>
      <w:r w:rsidRPr="007C431C">
        <w:rPr>
          <w:b w:val="0"/>
        </w:rPr>
        <w:t xml:space="preserve">Even slips and trips that </w:t>
      </w:r>
      <w:r w:rsidR="007C431C" w:rsidRPr="00184947">
        <w:rPr>
          <w:b w:val="0"/>
        </w:rPr>
        <w:t xml:space="preserve">do not result in a fall can cause injury.  In fact, </w:t>
      </w:r>
      <w:r w:rsidR="007C431C" w:rsidRPr="004F5E4F">
        <w:rPr>
          <w:b w:val="0"/>
          <w:color w:val="0070C0"/>
        </w:rPr>
        <w:t>injuries</w:t>
      </w:r>
      <w:r w:rsidR="007C431C" w:rsidRPr="00184947">
        <w:rPr>
          <w:b w:val="0"/>
        </w:rPr>
        <w:t xml:space="preserve"> requiring workers to take time off from work to recover </w:t>
      </w:r>
      <w:r w:rsidR="007C431C" w:rsidRPr="004F5E4F">
        <w:rPr>
          <w:b w:val="0"/>
          <w:color w:val="0070C0"/>
        </w:rPr>
        <w:t>occur, as the result of</w:t>
      </w:r>
      <w:r w:rsidR="007C431C" w:rsidRPr="00184947">
        <w:rPr>
          <w:b w:val="0"/>
        </w:rPr>
        <w:t xml:space="preserve"> the </w:t>
      </w:r>
      <w:r w:rsidR="007C431C" w:rsidRPr="004F5E4F">
        <w:rPr>
          <w:b w:val="0"/>
          <w:color w:val="E36C0A" w:themeColor="accent6" w:themeShade="BF"/>
        </w:rPr>
        <w:t>worker slipping or tripping,</w:t>
      </w:r>
      <w:r w:rsidR="007C431C" w:rsidRPr="00184947">
        <w:rPr>
          <w:b w:val="0"/>
        </w:rPr>
        <w:t xml:space="preserve"> </w:t>
      </w:r>
      <w:r w:rsidR="007C431C" w:rsidRPr="004F5E4F">
        <w:rPr>
          <w:b w:val="0"/>
          <w:color w:val="0070C0"/>
        </w:rPr>
        <w:t>but</w:t>
      </w:r>
      <w:r w:rsidR="007C431C" w:rsidRPr="00184947">
        <w:rPr>
          <w:b w:val="0"/>
        </w:rPr>
        <w:t xml:space="preserve"> still maintaining balance and </w:t>
      </w:r>
      <w:r w:rsidR="007C431C" w:rsidRPr="004F5E4F">
        <w:rPr>
          <w:b w:val="0"/>
          <w:color w:val="0070C0"/>
        </w:rPr>
        <w:t>not</w:t>
      </w:r>
      <w:r w:rsidR="007C431C" w:rsidRPr="00184947">
        <w:rPr>
          <w:b w:val="0"/>
        </w:rPr>
        <w:t xml:space="preserve"> </w:t>
      </w:r>
      <w:r w:rsidR="007C431C" w:rsidRPr="004F5E4F">
        <w:rPr>
          <w:b w:val="0"/>
          <w:color w:val="E36C0A" w:themeColor="accent6" w:themeShade="BF"/>
        </w:rPr>
        <w:t>falling</w:t>
      </w:r>
      <w:r w:rsidR="007C431C" w:rsidRPr="00184947">
        <w:rPr>
          <w:b w:val="0"/>
        </w:rPr>
        <w:t>.</w:t>
      </w:r>
    </w:p>
    <w:p w14:paraId="2ACFFED5" w14:textId="0B5F3ACD" w:rsidR="007C431C" w:rsidRDefault="00574B69" w:rsidP="007C431C">
      <w:pPr>
        <w:pStyle w:val="SectionL2"/>
        <w:numPr>
          <w:ilvl w:val="0"/>
          <w:numId w:val="0"/>
        </w:numPr>
        <w:ind w:left="792" w:hanging="432"/>
        <w:rPr>
          <w:b w:val="0"/>
        </w:rPr>
      </w:pPr>
      <w:r>
        <w:rPr>
          <w:noProof/>
        </w:rPr>
        <w:drawing>
          <wp:anchor distT="0" distB="0" distL="114300" distR="114300" simplePos="0" relativeHeight="251658240" behindDoc="0" locked="0" layoutInCell="1" allowOverlap="1" wp14:anchorId="6A81D098" wp14:editId="05839D4A">
            <wp:simplePos x="0" y="0"/>
            <wp:positionH relativeFrom="column">
              <wp:posOffset>1613554</wp:posOffset>
            </wp:positionH>
            <wp:positionV relativeFrom="paragraph">
              <wp:posOffset>129626</wp:posOffset>
            </wp:positionV>
            <wp:extent cx="2733294" cy="2049594"/>
            <wp:effectExtent l="114300" t="114300" r="105410" b="141605"/>
            <wp:wrapNone/>
            <wp:docPr id="17" name="Picture 5" descr="C:\DOCUME~1\EDICKI~1\LOCALS~1\Temp\GrvTemp85z3kr43fudwjagtb6c21\C\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EDICKI~1\LOCALS~1\Temp\GrvTemp85z3kr43fudwjagtb6c21\C\Slide5.JPG"/>
                    <pic:cNvPicPr>
                      <a:picLocks noChangeAspect="1" noChangeArrowheads="1"/>
                    </pic:cNvPicPr>
                  </pic:nvPicPr>
                  <pic:blipFill>
                    <a:blip r:embed="rId15" cstate="print"/>
                    <a:stretch>
                      <a:fillRect/>
                    </a:stretch>
                  </pic:blipFill>
                  <pic:spPr bwMode="auto">
                    <a:xfrm>
                      <a:off x="0" y="0"/>
                      <a:ext cx="2733294" cy="2049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9AE6898" w14:textId="794CE357" w:rsidR="00574B69" w:rsidRDefault="00574B69" w:rsidP="007C431C">
      <w:pPr>
        <w:pStyle w:val="SectionL2"/>
        <w:numPr>
          <w:ilvl w:val="0"/>
          <w:numId w:val="0"/>
        </w:numPr>
        <w:ind w:left="792" w:hanging="432"/>
        <w:rPr>
          <w:b w:val="0"/>
        </w:rPr>
      </w:pPr>
    </w:p>
    <w:p w14:paraId="15BA7D10" w14:textId="4D2B12F6" w:rsidR="00574B69" w:rsidRDefault="00574B69" w:rsidP="007C431C">
      <w:pPr>
        <w:pStyle w:val="SectionL2"/>
        <w:numPr>
          <w:ilvl w:val="0"/>
          <w:numId w:val="0"/>
        </w:numPr>
        <w:ind w:left="792" w:hanging="432"/>
        <w:rPr>
          <w:b w:val="0"/>
        </w:rPr>
      </w:pPr>
    </w:p>
    <w:p w14:paraId="08833A3E" w14:textId="2499B3C2" w:rsidR="00574B69" w:rsidRDefault="00574B69" w:rsidP="007C431C">
      <w:pPr>
        <w:pStyle w:val="SectionL2"/>
        <w:numPr>
          <w:ilvl w:val="0"/>
          <w:numId w:val="0"/>
        </w:numPr>
        <w:ind w:left="792" w:hanging="432"/>
        <w:rPr>
          <w:b w:val="0"/>
        </w:rPr>
      </w:pPr>
    </w:p>
    <w:p w14:paraId="62954C9E" w14:textId="40627455" w:rsidR="00574B69" w:rsidRDefault="00574B69" w:rsidP="007C431C">
      <w:pPr>
        <w:pStyle w:val="SectionL2"/>
        <w:numPr>
          <w:ilvl w:val="0"/>
          <w:numId w:val="0"/>
        </w:numPr>
        <w:ind w:left="792" w:hanging="432"/>
        <w:rPr>
          <w:b w:val="0"/>
        </w:rPr>
      </w:pPr>
    </w:p>
    <w:p w14:paraId="1C15AFA2" w14:textId="58A87C4E" w:rsidR="00574B69" w:rsidRDefault="00574B69" w:rsidP="007C431C">
      <w:pPr>
        <w:pStyle w:val="SectionL2"/>
        <w:numPr>
          <w:ilvl w:val="0"/>
          <w:numId w:val="0"/>
        </w:numPr>
        <w:ind w:left="792" w:hanging="432"/>
        <w:rPr>
          <w:b w:val="0"/>
        </w:rPr>
      </w:pPr>
    </w:p>
    <w:p w14:paraId="52B5A024" w14:textId="691CC9FE" w:rsidR="00574B69" w:rsidRDefault="00574B69" w:rsidP="007C431C">
      <w:pPr>
        <w:pStyle w:val="SectionL2"/>
        <w:numPr>
          <w:ilvl w:val="0"/>
          <w:numId w:val="0"/>
        </w:numPr>
        <w:ind w:left="792" w:hanging="432"/>
        <w:rPr>
          <w:b w:val="0"/>
        </w:rPr>
      </w:pPr>
    </w:p>
    <w:p w14:paraId="107DFBC7" w14:textId="3E92305F" w:rsidR="00574B69" w:rsidRDefault="00574B69" w:rsidP="007C431C">
      <w:pPr>
        <w:pStyle w:val="SectionL2"/>
        <w:numPr>
          <w:ilvl w:val="0"/>
          <w:numId w:val="0"/>
        </w:numPr>
        <w:ind w:left="792" w:hanging="432"/>
        <w:rPr>
          <w:b w:val="0"/>
        </w:rPr>
      </w:pPr>
    </w:p>
    <w:p w14:paraId="09568049" w14:textId="728A6449" w:rsidR="00574B69" w:rsidRDefault="00574B69" w:rsidP="007C431C">
      <w:pPr>
        <w:pStyle w:val="SectionL2"/>
        <w:numPr>
          <w:ilvl w:val="0"/>
          <w:numId w:val="0"/>
        </w:numPr>
        <w:ind w:left="792" w:hanging="432"/>
        <w:rPr>
          <w:b w:val="0"/>
        </w:rPr>
      </w:pPr>
    </w:p>
    <w:p w14:paraId="42362866" w14:textId="2F86B73F" w:rsidR="00574B69" w:rsidRDefault="00574B69" w:rsidP="007C431C">
      <w:pPr>
        <w:pStyle w:val="SectionL2"/>
        <w:numPr>
          <w:ilvl w:val="0"/>
          <w:numId w:val="0"/>
        </w:numPr>
        <w:ind w:left="792" w:hanging="432"/>
        <w:rPr>
          <w:b w:val="0"/>
        </w:rPr>
      </w:pPr>
    </w:p>
    <w:p w14:paraId="5E30BB16" w14:textId="0F767B3A" w:rsidR="00574B69" w:rsidRDefault="00574B69" w:rsidP="007C431C">
      <w:pPr>
        <w:pStyle w:val="SectionL2"/>
        <w:numPr>
          <w:ilvl w:val="0"/>
          <w:numId w:val="0"/>
        </w:numPr>
        <w:ind w:left="792" w:hanging="432"/>
        <w:rPr>
          <w:b w:val="0"/>
        </w:rPr>
      </w:pPr>
    </w:p>
    <w:p w14:paraId="4F6229E0" w14:textId="2BC1B39C" w:rsidR="00574B69" w:rsidRDefault="00574B69" w:rsidP="007C431C">
      <w:pPr>
        <w:pStyle w:val="SectionL2"/>
        <w:numPr>
          <w:ilvl w:val="0"/>
          <w:numId w:val="0"/>
        </w:numPr>
        <w:ind w:left="792" w:hanging="432"/>
        <w:rPr>
          <w:b w:val="0"/>
        </w:rPr>
      </w:pPr>
    </w:p>
    <w:p w14:paraId="41142770" w14:textId="56BF107A" w:rsidR="00574B69" w:rsidRDefault="00574B69" w:rsidP="007C431C">
      <w:pPr>
        <w:pStyle w:val="SectionL2"/>
        <w:numPr>
          <w:ilvl w:val="0"/>
          <w:numId w:val="0"/>
        </w:numPr>
        <w:ind w:left="792" w:hanging="432"/>
        <w:rPr>
          <w:b w:val="0"/>
        </w:rPr>
      </w:pPr>
    </w:p>
    <w:p w14:paraId="7AE804E3" w14:textId="2529B517" w:rsidR="00574B69" w:rsidRDefault="00574B69" w:rsidP="007C431C">
      <w:pPr>
        <w:pStyle w:val="SectionL2"/>
        <w:numPr>
          <w:ilvl w:val="0"/>
          <w:numId w:val="0"/>
        </w:numPr>
        <w:ind w:left="792" w:hanging="432"/>
        <w:rPr>
          <w:b w:val="0"/>
        </w:rPr>
      </w:pPr>
    </w:p>
    <w:p w14:paraId="4C14EE79" w14:textId="77777777" w:rsidR="00574B69" w:rsidRDefault="00574B69" w:rsidP="007C431C">
      <w:pPr>
        <w:pStyle w:val="SectionL2"/>
        <w:numPr>
          <w:ilvl w:val="0"/>
          <w:numId w:val="0"/>
        </w:numPr>
        <w:ind w:left="792" w:hanging="432"/>
        <w:rPr>
          <w:b w:val="0"/>
        </w:rPr>
      </w:pPr>
    </w:p>
    <w:p w14:paraId="4997011E" w14:textId="77777777" w:rsidR="00161533" w:rsidRPr="00184947" w:rsidRDefault="004641DA" w:rsidP="00574B69">
      <w:pPr>
        <w:pStyle w:val="SectionL2"/>
        <w:tabs>
          <w:tab w:val="clear" w:pos="1422"/>
        </w:tabs>
        <w:ind w:left="720"/>
        <w:rPr>
          <w:b w:val="0"/>
        </w:rPr>
      </w:pPr>
      <w:r w:rsidRPr="003436C8">
        <w:rPr>
          <w:color w:val="33CC33"/>
        </w:rPr>
        <w:t>Slips and Trips</w:t>
      </w:r>
      <w:r w:rsidRPr="00184947">
        <w:t xml:space="preserve"> – </w:t>
      </w:r>
      <w:r w:rsidRPr="00184947">
        <w:rPr>
          <w:b w:val="0"/>
        </w:rPr>
        <w:t>Slips, trips, and falls are often used to elicit laughter as “slapstick” comedy in movies and TV sitcoms</w:t>
      </w:r>
      <w:r w:rsidR="00674D8B">
        <w:rPr>
          <w:b w:val="0"/>
        </w:rPr>
        <w:t>, such as Kramer in Seinfeld</w:t>
      </w:r>
      <w:r w:rsidRPr="00184947">
        <w:rPr>
          <w:b w:val="0"/>
        </w:rPr>
        <w:t xml:space="preserve">. </w:t>
      </w:r>
      <w:r w:rsidR="00410878" w:rsidRPr="00184947">
        <w:rPr>
          <w:b w:val="0"/>
        </w:rPr>
        <w:t xml:space="preserve"> </w:t>
      </w:r>
      <w:r w:rsidRPr="00184947">
        <w:rPr>
          <w:b w:val="0"/>
        </w:rPr>
        <w:t>Nevertheless, slips, trips, and falls are very serious issues in workplace safety and may result in the following:</w:t>
      </w:r>
    </w:p>
    <w:p w14:paraId="4112A720" w14:textId="77777777" w:rsidR="00161533" w:rsidRPr="00184947" w:rsidRDefault="004641DA" w:rsidP="00907238">
      <w:pPr>
        <w:pStyle w:val="SectionBullet2"/>
        <w:spacing w:after="60"/>
      </w:pPr>
      <w:r w:rsidRPr="00184947">
        <w:t>Head, neck, and back injuries can occur when a slip or trip results in a fall down stairs or even to the same level.</w:t>
      </w:r>
    </w:p>
    <w:p w14:paraId="07121E98" w14:textId="77777777" w:rsidR="00161533" w:rsidRPr="00184947" w:rsidRDefault="004641DA" w:rsidP="00907238">
      <w:pPr>
        <w:pStyle w:val="SectionBullet2"/>
        <w:spacing w:after="60"/>
      </w:pPr>
      <w:r w:rsidRPr="004F5E4F">
        <w:rPr>
          <w:color w:val="0070C0"/>
        </w:rPr>
        <w:t>Slipping without</w:t>
      </w:r>
      <w:r w:rsidRPr="00184947">
        <w:t xml:space="preserve"> actually falling </w:t>
      </w:r>
      <w:r w:rsidRPr="004F5E4F">
        <w:rPr>
          <w:color w:val="0070C0"/>
        </w:rPr>
        <w:t>can</w:t>
      </w:r>
      <w:r w:rsidRPr="00184947">
        <w:t xml:space="preserve"> still </w:t>
      </w:r>
      <w:r w:rsidRPr="004F5E4F">
        <w:rPr>
          <w:color w:val="E36C0A" w:themeColor="accent6" w:themeShade="BF"/>
        </w:rPr>
        <w:t>cause injury</w:t>
      </w:r>
      <w:r w:rsidRPr="00184947">
        <w:t xml:space="preserve"> (</w:t>
      </w:r>
      <w:r w:rsidRPr="004F5E4F">
        <w:rPr>
          <w:color w:val="0070C0"/>
        </w:rPr>
        <w:t>mostly to the</w:t>
      </w:r>
      <w:r w:rsidRPr="00184947">
        <w:t xml:space="preserve"> </w:t>
      </w:r>
      <w:r w:rsidRPr="003436C8">
        <w:rPr>
          <w:color w:val="E36C0A" w:themeColor="accent6" w:themeShade="BF"/>
        </w:rPr>
        <w:t>back</w:t>
      </w:r>
      <w:r w:rsidRPr="00184947">
        <w:t>) because the person tends to make quick, jerking motions in an effort to correct or maintain balance.</w:t>
      </w:r>
    </w:p>
    <w:p w14:paraId="0955AC0C" w14:textId="77777777" w:rsidR="00161533" w:rsidRPr="00184947" w:rsidRDefault="004641DA" w:rsidP="00907238">
      <w:pPr>
        <w:pStyle w:val="SectionBullet2"/>
        <w:spacing w:after="60"/>
      </w:pPr>
      <w:r w:rsidRPr="00184947">
        <w:t>When a person slips or trips and falls against a hard object with sharp or rough corners, deep cuts or bruises can occur.</w:t>
      </w:r>
    </w:p>
    <w:p w14:paraId="00B2F996" w14:textId="77777777" w:rsidR="00161533" w:rsidRDefault="004641DA" w:rsidP="00907238">
      <w:pPr>
        <w:pStyle w:val="SectionBullet2"/>
        <w:spacing w:after="60"/>
      </w:pPr>
      <w:r w:rsidRPr="00184947">
        <w:t>Fractures of hips, legs, arms, and other body parts can occur from a simple slip or trip and fall onto the same level.</w:t>
      </w:r>
    </w:p>
    <w:p w14:paraId="27187DB7" w14:textId="77777777" w:rsidR="00DB1DE8" w:rsidRDefault="00DB1DE8" w:rsidP="00DB1DE8">
      <w:pPr>
        <w:pStyle w:val="SectionBullet2"/>
      </w:pPr>
      <w:r w:rsidRPr="003436C8">
        <w:rPr>
          <w:color w:val="0070C0"/>
        </w:rPr>
        <w:t>Pulled muscles, ligaments,</w:t>
      </w:r>
      <w:r w:rsidRPr="00184947">
        <w:t xml:space="preserve"> and </w:t>
      </w:r>
      <w:r w:rsidRPr="003436C8">
        <w:rPr>
          <w:color w:val="0070C0"/>
        </w:rPr>
        <w:t>tendons can occur from</w:t>
      </w:r>
      <w:r w:rsidRPr="00184947">
        <w:t xml:space="preserve"> the </w:t>
      </w:r>
      <w:r w:rsidRPr="003436C8">
        <w:rPr>
          <w:color w:val="E36C0A" w:themeColor="accent6" w:themeShade="BF"/>
        </w:rPr>
        <w:t xml:space="preserve">sudden </w:t>
      </w:r>
      <w:r w:rsidRPr="00184947">
        <w:t xml:space="preserve">and unexpected </w:t>
      </w:r>
      <w:r w:rsidRPr="003436C8">
        <w:rPr>
          <w:color w:val="E36C0A" w:themeColor="accent6" w:themeShade="BF"/>
        </w:rPr>
        <w:t>body motion</w:t>
      </w:r>
      <w:r w:rsidRPr="00184947">
        <w:t xml:space="preserve"> that results </w:t>
      </w:r>
      <w:r w:rsidRPr="003436C8">
        <w:rPr>
          <w:color w:val="0070C0"/>
        </w:rPr>
        <w:t>from</w:t>
      </w:r>
      <w:r w:rsidRPr="00184947">
        <w:t xml:space="preserve"> a </w:t>
      </w:r>
      <w:r w:rsidRPr="003436C8">
        <w:rPr>
          <w:color w:val="E36C0A" w:themeColor="accent6" w:themeShade="BF"/>
        </w:rPr>
        <w:t>slip</w:t>
      </w:r>
      <w:r w:rsidRPr="00184947">
        <w:t xml:space="preserve"> or </w:t>
      </w:r>
      <w:r w:rsidRPr="003436C8">
        <w:rPr>
          <w:color w:val="E36C0A" w:themeColor="accent6" w:themeShade="BF"/>
        </w:rPr>
        <w:t>trip</w:t>
      </w:r>
      <w:r w:rsidRPr="00184947">
        <w:t>.</w:t>
      </w:r>
    </w:p>
    <w:p w14:paraId="719B94CB" w14:textId="6359111F" w:rsidR="006845CC" w:rsidRDefault="006845CC" w:rsidP="006845CC">
      <w:pPr>
        <w:pStyle w:val="ListParagraph"/>
      </w:pPr>
    </w:p>
    <w:p w14:paraId="78A81C3D" w14:textId="6AF2BD7B" w:rsidR="006845CC" w:rsidRDefault="00907238" w:rsidP="006845CC">
      <w:pPr>
        <w:pStyle w:val="SectionBullet1"/>
        <w:numPr>
          <w:ilvl w:val="0"/>
          <w:numId w:val="0"/>
        </w:numPr>
        <w:ind w:left="792" w:hanging="432"/>
      </w:pPr>
      <w:r>
        <w:rPr>
          <w:noProof/>
        </w:rPr>
        <w:drawing>
          <wp:anchor distT="0" distB="0" distL="114300" distR="114300" simplePos="0" relativeHeight="251611136" behindDoc="0" locked="0" layoutInCell="1" allowOverlap="1" wp14:anchorId="6CC0E04D" wp14:editId="45BFDB42">
            <wp:simplePos x="0" y="0"/>
            <wp:positionH relativeFrom="column">
              <wp:posOffset>1518285</wp:posOffset>
            </wp:positionH>
            <wp:positionV relativeFrom="paragraph">
              <wp:posOffset>68057</wp:posOffset>
            </wp:positionV>
            <wp:extent cx="2753149" cy="2048256"/>
            <wp:effectExtent l="114300" t="114300" r="104775" b="142875"/>
            <wp:wrapNone/>
            <wp:docPr id="18" name="Picture 6" descr="C:\DOCUME~1\EDICKI~1\LOCALS~1\Temp\GrvTemp85z3kr43fudwjagtb6c21\C\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EDICKI~1\LOCALS~1\Temp\GrvTemp85z3kr43fudwjagtb6c21\C\Slide6.JPG"/>
                    <pic:cNvPicPr>
                      <a:picLocks noChangeAspect="1" noChangeArrowheads="1"/>
                    </pic:cNvPicPr>
                  </pic:nvPicPr>
                  <pic:blipFill>
                    <a:blip r:embed="rId16" cstate="print"/>
                    <a:stretch>
                      <a:fillRect/>
                    </a:stretch>
                  </pic:blipFill>
                  <pic:spPr bwMode="auto">
                    <a:xfrm>
                      <a:off x="0" y="0"/>
                      <a:ext cx="2753149" cy="2048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5050F6" w14:textId="6087B79E" w:rsidR="006845CC" w:rsidRDefault="006845CC" w:rsidP="006845CC">
      <w:pPr>
        <w:pStyle w:val="SectionBullet1"/>
        <w:numPr>
          <w:ilvl w:val="0"/>
          <w:numId w:val="0"/>
        </w:numPr>
        <w:ind w:left="792" w:hanging="432"/>
      </w:pPr>
    </w:p>
    <w:p w14:paraId="783ED07F" w14:textId="6E809A77" w:rsidR="006845CC" w:rsidRDefault="006845CC" w:rsidP="006845CC">
      <w:pPr>
        <w:pStyle w:val="SectionBullet1"/>
        <w:numPr>
          <w:ilvl w:val="0"/>
          <w:numId w:val="0"/>
        </w:numPr>
        <w:ind w:left="792" w:hanging="432"/>
      </w:pPr>
    </w:p>
    <w:p w14:paraId="1CD17DE4" w14:textId="77777777" w:rsidR="006845CC" w:rsidRDefault="006845CC" w:rsidP="006845CC">
      <w:pPr>
        <w:pStyle w:val="SectionBullet1"/>
        <w:numPr>
          <w:ilvl w:val="0"/>
          <w:numId w:val="0"/>
        </w:numPr>
        <w:ind w:left="792" w:hanging="432"/>
      </w:pPr>
    </w:p>
    <w:p w14:paraId="2BD76115" w14:textId="77777777" w:rsidR="006845CC" w:rsidRDefault="006845CC" w:rsidP="006845CC">
      <w:pPr>
        <w:pStyle w:val="SectionBullet1"/>
        <w:numPr>
          <w:ilvl w:val="0"/>
          <w:numId w:val="0"/>
        </w:numPr>
        <w:ind w:left="792" w:hanging="432"/>
      </w:pPr>
    </w:p>
    <w:p w14:paraId="00B42086" w14:textId="77777777" w:rsidR="006845CC" w:rsidRDefault="006845CC" w:rsidP="006845CC">
      <w:pPr>
        <w:pStyle w:val="SectionBullet1"/>
        <w:numPr>
          <w:ilvl w:val="0"/>
          <w:numId w:val="0"/>
        </w:numPr>
        <w:ind w:left="792" w:hanging="432"/>
      </w:pPr>
    </w:p>
    <w:p w14:paraId="19506982" w14:textId="77777777" w:rsidR="006845CC" w:rsidRDefault="006845CC" w:rsidP="006845CC">
      <w:pPr>
        <w:pStyle w:val="SectionBullet1"/>
        <w:numPr>
          <w:ilvl w:val="0"/>
          <w:numId w:val="0"/>
        </w:numPr>
        <w:ind w:left="792" w:hanging="432"/>
      </w:pPr>
    </w:p>
    <w:p w14:paraId="3CEC55E0" w14:textId="77777777" w:rsidR="006845CC" w:rsidRDefault="006845CC" w:rsidP="006845CC">
      <w:pPr>
        <w:pStyle w:val="SectionBullet1"/>
        <w:numPr>
          <w:ilvl w:val="0"/>
          <w:numId w:val="0"/>
        </w:numPr>
        <w:ind w:left="792" w:hanging="432"/>
      </w:pPr>
    </w:p>
    <w:p w14:paraId="51A759D0" w14:textId="77777777" w:rsidR="006845CC" w:rsidRDefault="006845CC" w:rsidP="006845CC">
      <w:pPr>
        <w:pStyle w:val="SectionBullet1"/>
        <w:numPr>
          <w:ilvl w:val="0"/>
          <w:numId w:val="0"/>
        </w:numPr>
        <w:ind w:left="792" w:hanging="432"/>
      </w:pPr>
    </w:p>
    <w:p w14:paraId="1C2D6438" w14:textId="77777777" w:rsidR="006845CC" w:rsidRDefault="006845CC" w:rsidP="006845CC">
      <w:pPr>
        <w:pStyle w:val="SectionBullet1"/>
        <w:numPr>
          <w:ilvl w:val="0"/>
          <w:numId w:val="0"/>
        </w:numPr>
        <w:ind w:left="792" w:hanging="432"/>
      </w:pPr>
    </w:p>
    <w:p w14:paraId="146A8227" w14:textId="77777777" w:rsidR="006845CC" w:rsidRDefault="006845CC" w:rsidP="006845CC">
      <w:pPr>
        <w:pStyle w:val="SectionBullet1"/>
        <w:numPr>
          <w:ilvl w:val="0"/>
          <w:numId w:val="0"/>
        </w:numPr>
        <w:ind w:left="792" w:hanging="432"/>
      </w:pPr>
    </w:p>
    <w:p w14:paraId="550FC26C" w14:textId="23974A31" w:rsidR="00F84C88" w:rsidRDefault="00F84C88" w:rsidP="00F84C88">
      <w:pPr>
        <w:pStyle w:val="SectionL2"/>
        <w:numPr>
          <w:ilvl w:val="0"/>
          <w:numId w:val="0"/>
        </w:numPr>
        <w:ind w:left="792"/>
        <w:rPr>
          <w:b w:val="0"/>
        </w:rPr>
      </w:pPr>
    </w:p>
    <w:p w14:paraId="7E05FE5B" w14:textId="77777777" w:rsidR="00907238" w:rsidRPr="00F84C88" w:rsidRDefault="00907238" w:rsidP="00F84C88">
      <w:pPr>
        <w:pStyle w:val="SectionL2"/>
        <w:numPr>
          <w:ilvl w:val="0"/>
          <w:numId w:val="0"/>
        </w:numPr>
        <w:ind w:left="792"/>
        <w:rPr>
          <w:b w:val="0"/>
        </w:rPr>
      </w:pPr>
    </w:p>
    <w:p w14:paraId="58A2822C" w14:textId="77777777" w:rsidR="006845CC" w:rsidRPr="00184947" w:rsidRDefault="006845CC" w:rsidP="00574B69">
      <w:pPr>
        <w:pStyle w:val="SectionL2"/>
        <w:tabs>
          <w:tab w:val="clear" w:pos="1422"/>
        </w:tabs>
        <w:ind w:left="720"/>
        <w:rPr>
          <w:b w:val="0"/>
        </w:rPr>
      </w:pPr>
      <w:r w:rsidRPr="003436C8">
        <w:rPr>
          <w:color w:val="33CC33"/>
        </w:rPr>
        <w:t>Identifying Hazards</w:t>
      </w:r>
      <w:r w:rsidRPr="00184947">
        <w:t xml:space="preserve"> – </w:t>
      </w:r>
      <w:r w:rsidRPr="003436C8">
        <w:rPr>
          <w:b w:val="0"/>
          <w:color w:val="0070C0"/>
        </w:rPr>
        <w:t>One way to prevent slip</w:t>
      </w:r>
      <w:r w:rsidRPr="00184947">
        <w:rPr>
          <w:b w:val="0"/>
        </w:rPr>
        <w:t xml:space="preserve"> and trip </w:t>
      </w:r>
      <w:r w:rsidRPr="003436C8">
        <w:rPr>
          <w:b w:val="0"/>
          <w:color w:val="0070C0"/>
        </w:rPr>
        <w:t>accidents is to</w:t>
      </w:r>
      <w:r w:rsidRPr="00184947">
        <w:rPr>
          <w:b w:val="0"/>
        </w:rPr>
        <w:t xml:space="preserve"> </w:t>
      </w:r>
      <w:r w:rsidRPr="003436C8">
        <w:rPr>
          <w:b w:val="0"/>
          <w:color w:val="E36C0A" w:themeColor="accent6" w:themeShade="BF"/>
        </w:rPr>
        <w:t xml:space="preserve">identify potential hazards </w:t>
      </w:r>
      <w:r w:rsidRPr="00184947">
        <w:rPr>
          <w:b w:val="0"/>
        </w:rPr>
        <w:t>and take steps to remove them</w:t>
      </w:r>
      <w:r w:rsidR="00674D8B">
        <w:rPr>
          <w:b w:val="0"/>
        </w:rPr>
        <w:t xml:space="preserve"> before an incident occurs</w:t>
      </w:r>
      <w:r w:rsidRPr="00184947">
        <w:rPr>
          <w:b w:val="0"/>
        </w:rPr>
        <w:t xml:space="preserve">.  Employees should constantly evaluate their work areas for possible hazards.  Just because you were not injured during an encounter with a hazard does not mean that the next person will not be injured.  Talk to other employees in your work area </w:t>
      </w:r>
      <w:r w:rsidR="00674D8B">
        <w:rPr>
          <w:b w:val="0"/>
        </w:rPr>
        <w:t xml:space="preserve">to share potential danger spots, and to </w:t>
      </w:r>
      <w:r w:rsidRPr="00184947">
        <w:rPr>
          <w:b w:val="0"/>
        </w:rPr>
        <w:t xml:space="preserve">find out </w:t>
      </w:r>
      <w:r w:rsidR="00674D8B">
        <w:rPr>
          <w:b w:val="0"/>
        </w:rPr>
        <w:t xml:space="preserve">if they have recognized any similar situations. </w:t>
      </w:r>
    </w:p>
    <w:p w14:paraId="6D68C320" w14:textId="77777777" w:rsidR="006845CC" w:rsidRDefault="006845CC" w:rsidP="006845CC">
      <w:pPr>
        <w:pStyle w:val="Section2Text"/>
      </w:pPr>
    </w:p>
    <w:p w14:paraId="6712871A" w14:textId="77777777" w:rsidR="006845CC" w:rsidRDefault="007C431C">
      <w:pPr>
        <w:rPr>
          <w:rFonts w:ascii="Arial" w:hAnsi="Arial" w:cs="Arial"/>
        </w:rPr>
      </w:pPr>
      <w:r>
        <w:rPr>
          <w:noProof/>
        </w:rPr>
        <w:drawing>
          <wp:anchor distT="0" distB="0" distL="114300" distR="114300" simplePos="0" relativeHeight="251897856" behindDoc="0" locked="0" layoutInCell="1" allowOverlap="1" wp14:anchorId="7E38A9E3" wp14:editId="5EDA6731">
            <wp:simplePos x="0" y="0"/>
            <wp:positionH relativeFrom="column">
              <wp:posOffset>1317950</wp:posOffset>
            </wp:positionH>
            <wp:positionV relativeFrom="paragraph">
              <wp:posOffset>1</wp:posOffset>
            </wp:positionV>
            <wp:extent cx="2801929" cy="2084832"/>
            <wp:effectExtent l="114300" t="114300" r="151130" b="144145"/>
            <wp:wrapNone/>
            <wp:docPr id="19" name="Picture 7" descr="C:\DOCUME~1\EDICKI~1\LOCALS~1\Temp\GrvTemp85z3kr43fudwjagtb6c21\C\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EDICKI~1\LOCALS~1\Temp\GrvTemp85z3kr43fudwjagtb6c21\C\Slide7.JPG"/>
                    <pic:cNvPicPr>
                      <a:picLocks noChangeAspect="1" noChangeArrowheads="1"/>
                    </pic:cNvPicPr>
                  </pic:nvPicPr>
                  <pic:blipFill>
                    <a:blip r:embed="rId17" cstate="print"/>
                    <a:stretch>
                      <a:fillRect/>
                    </a:stretch>
                  </pic:blipFill>
                  <pic:spPr bwMode="auto">
                    <a:xfrm>
                      <a:off x="0" y="0"/>
                      <a:ext cx="2805330" cy="2087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D5E09D" w14:textId="77777777" w:rsidR="006845CC" w:rsidRDefault="006845CC">
      <w:pPr>
        <w:rPr>
          <w:rFonts w:ascii="Arial" w:hAnsi="Arial" w:cs="Arial"/>
        </w:rPr>
      </w:pPr>
    </w:p>
    <w:p w14:paraId="4416BDA7" w14:textId="77777777" w:rsidR="006845CC" w:rsidRDefault="006845CC">
      <w:pPr>
        <w:rPr>
          <w:rFonts w:ascii="Arial" w:hAnsi="Arial" w:cs="Arial"/>
        </w:rPr>
      </w:pPr>
    </w:p>
    <w:p w14:paraId="3776889C" w14:textId="77777777" w:rsidR="006845CC" w:rsidRDefault="006845CC">
      <w:pPr>
        <w:rPr>
          <w:rFonts w:ascii="Arial" w:hAnsi="Arial" w:cs="Arial"/>
        </w:rPr>
      </w:pPr>
    </w:p>
    <w:p w14:paraId="59639373" w14:textId="77777777" w:rsidR="006845CC" w:rsidRDefault="006845CC">
      <w:pPr>
        <w:rPr>
          <w:rFonts w:ascii="Arial" w:hAnsi="Arial" w:cs="Arial"/>
        </w:rPr>
      </w:pPr>
    </w:p>
    <w:p w14:paraId="5C1C8741" w14:textId="77777777" w:rsidR="006845CC" w:rsidRDefault="006845CC">
      <w:pPr>
        <w:rPr>
          <w:rFonts w:ascii="Arial" w:hAnsi="Arial" w:cs="Arial"/>
        </w:rPr>
      </w:pPr>
    </w:p>
    <w:p w14:paraId="4D7DB8B5" w14:textId="77777777" w:rsidR="006845CC" w:rsidRPr="00184947" w:rsidRDefault="006845CC">
      <w:pPr>
        <w:rPr>
          <w:rFonts w:ascii="Arial" w:hAnsi="Arial" w:cs="Arial"/>
        </w:rPr>
      </w:pPr>
    </w:p>
    <w:p w14:paraId="6B23C766" w14:textId="77777777" w:rsidR="00921014" w:rsidRDefault="00921014">
      <w:pPr>
        <w:rPr>
          <w:rFonts w:ascii="Arial" w:hAnsi="Arial" w:cs="Arial"/>
        </w:rPr>
      </w:pPr>
    </w:p>
    <w:p w14:paraId="56A5977A" w14:textId="77777777" w:rsidR="007C431C" w:rsidRDefault="007C431C">
      <w:pPr>
        <w:rPr>
          <w:rFonts w:ascii="Arial" w:hAnsi="Arial" w:cs="Arial"/>
        </w:rPr>
      </w:pPr>
    </w:p>
    <w:p w14:paraId="29B1143D" w14:textId="77777777" w:rsidR="007C431C" w:rsidRDefault="007C431C">
      <w:pPr>
        <w:rPr>
          <w:rFonts w:ascii="Arial" w:hAnsi="Arial" w:cs="Arial"/>
        </w:rPr>
      </w:pPr>
    </w:p>
    <w:p w14:paraId="096237BD" w14:textId="77777777" w:rsidR="007C431C" w:rsidRDefault="007C431C">
      <w:pPr>
        <w:rPr>
          <w:rFonts w:ascii="Arial" w:hAnsi="Arial" w:cs="Arial"/>
        </w:rPr>
      </w:pPr>
    </w:p>
    <w:p w14:paraId="1800FD64" w14:textId="77777777" w:rsidR="007C431C" w:rsidRDefault="007C431C">
      <w:pPr>
        <w:rPr>
          <w:rFonts w:ascii="Arial" w:hAnsi="Arial" w:cs="Arial"/>
        </w:rPr>
      </w:pPr>
    </w:p>
    <w:p w14:paraId="7905B3DA" w14:textId="77777777" w:rsidR="007C431C" w:rsidRDefault="007C431C">
      <w:pPr>
        <w:rPr>
          <w:rFonts w:ascii="Arial" w:hAnsi="Arial" w:cs="Arial"/>
        </w:rPr>
      </w:pPr>
    </w:p>
    <w:p w14:paraId="25885A38" w14:textId="77777777" w:rsidR="00907238" w:rsidRDefault="00907238">
      <w:pPr>
        <w:rPr>
          <w:rFonts w:ascii="Arial" w:hAnsi="Arial" w:cs="Arial"/>
          <w:color w:val="0070C0"/>
        </w:rPr>
      </w:pPr>
      <w:r>
        <w:rPr>
          <w:color w:val="0070C0"/>
        </w:rPr>
        <w:br w:type="page"/>
      </w:r>
    </w:p>
    <w:p w14:paraId="6AD199D2" w14:textId="2993C8BA" w:rsidR="006845CC" w:rsidRPr="00184947" w:rsidRDefault="006845CC" w:rsidP="006845CC">
      <w:pPr>
        <w:pStyle w:val="Section2Text"/>
      </w:pPr>
      <w:r w:rsidRPr="0029324C">
        <w:rPr>
          <w:color w:val="0070C0"/>
        </w:rPr>
        <w:lastRenderedPageBreak/>
        <w:t>Employers should develop a</w:t>
      </w:r>
      <w:r w:rsidRPr="00184947">
        <w:t xml:space="preserve"> </w:t>
      </w:r>
      <w:r w:rsidRPr="0029324C">
        <w:rPr>
          <w:color w:val="E36C0A" w:themeColor="accent6" w:themeShade="BF"/>
        </w:rPr>
        <w:t>checklist of slip and trip hazards.</w:t>
      </w:r>
      <w:r w:rsidRPr="00184947">
        <w:t xml:space="preserve">  This list can be used to train employees on what</w:t>
      </w:r>
      <w:r w:rsidR="00674D8B">
        <w:t xml:space="preserve"> types of </w:t>
      </w:r>
      <w:r w:rsidRPr="00184947">
        <w:t xml:space="preserve">hazards </w:t>
      </w:r>
      <w:r w:rsidR="00674D8B">
        <w:t xml:space="preserve">that </w:t>
      </w:r>
      <w:r w:rsidRPr="00184947">
        <w:t xml:space="preserve">may exist and how to avoid them.  The checklist can also be used to </w:t>
      </w:r>
      <w:r w:rsidR="00674D8B">
        <w:t xml:space="preserve">methodically </w:t>
      </w:r>
      <w:r w:rsidRPr="00184947">
        <w:t>inspect work areas on a regular basis for hazards</w:t>
      </w:r>
      <w:r w:rsidR="00674D8B">
        <w:t xml:space="preserve">, or to record accidents that have </w:t>
      </w:r>
      <w:r w:rsidRPr="00184947">
        <w:t xml:space="preserve">that have occurred before.  When a hazard is discovered, steps can be taken immediately to prevent slips, trips, and falls.  </w:t>
      </w:r>
    </w:p>
    <w:p w14:paraId="0606EF39" w14:textId="77777777" w:rsidR="006845CC" w:rsidRDefault="00F84C88">
      <w:pPr>
        <w:rPr>
          <w:rFonts w:ascii="Arial" w:hAnsi="Arial" w:cs="Arial"/>
        </w:rPr>
      </w:pPr>
      <w:r>
        <w:rPr>
          <w:rFonts w:ascii="Arial" w:hAnsi="Arial" w:cs="Arial"/>
          <w:noProof/>
        </w:rPr>
        <w:drawing>
          <wp:anchor distT="0" distB="0" distL="114300" distR="114300" simplePos="0" relativeHeight="251899904" behindDoc="0" locked="0" layoutInCell="1" allowOverlap="1" wp14:anchorId="7BB5BB35" wp14:editId="0899293D">
            <wp:simplePos x="0" y="0"/>
            <wp:positionH relativeFrom="column">
              <wp:posOffset>1247140</wp:posOffset>
            </wp:positionH>
            <wp:positionV relativeFrom="paragraph">
              <wp:posOffset>96632</wp:posOffset>
            </wp:positionV>
            <wp:extent cx="3034919" cy="2255139"/>
            <wp:effectExtent l="133350" t="114300" r="108585" b="145415"/>
            <wp:wrapNone/>
            <wp:docPr id="20" name="Picture 8" descr="C:\DOCUME~1\EDICKI~1\LOCALS~1\Temp\GrvTemp85z3kr43fudwjagtb6c21\C\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EDICKI~1\LOCALS~1\Temp\GrvTemp85z3kr43fudwjagtb6c21\C\Slide8.JPG"/>
                    <pic:cNvPicPr>
                      <a:picLocks noChangeAspect="1" noChangeArrowheads="1"/>
                    </pic:cNvPicPr>
                  </pic:nvPicPr>
                  <pic:blipFill>
                    <a:blip r:embed="rId18" cstate="print"/>
                    <a:stretch>
                      <a:fillRect/>
                    </a:stretch>
                  </pic:blipFill>
                  <pic:spPr bwMode="auto">
                    <a:xfrm>
                      <a:off x="0" y="0"/>
                      <a:ext cx="3034919" cy="2255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31420C4" w14:textId="77777777" w:rsidR="006845CC" w:rsidRDefault="006845CC">
      <w:pPr>
        <w:rPr>
          <w:rFonts w:ascii="Arial" w:hAnsi="Arial" w:cs="Arial"/>
        </w:rPr>
      </w:pPr>
    </w:p>
    <w:p w14:paraId="4639EED9" w14:textId="77777777" w:rsidR="006845CC" w:rsidRDefault="006845CC">
      <w:pPr>
        <w:rPr>
          <w:rFonts w:ascii="Arial" w:hAnsi="Arial" w:cs="Arial"/>
        </w:rPr>
      </w:pPr>
    </w:p>
    <w:p w14:paraId="378CC709" w14:textId="77777777" w:rsidR="006845CC" w:rsidRDefault="006845CC">
      <w:pPr>
        <w:rPr>
          <w:rFonts w:ascii="Arial" w:hAnsi="Arial" w:cs="Arial"/>
        </w:rPr>
      </w:pPr>
    </w:p>
    <w:p w14:paraId="2EBC73B2" w14:textId="77777777" w:rsidR="006845CC" w:rsidRDefault="006845CC">
      <w:pPr>
        <w:rPr>
          <w:rFonts w:ascii="Arial" w:hAnsi="Arial" w:cs="Arial"/>
        </w:rPr>
      </w:pPr>
    </w:p>
    <w:p w14:paraId="0EAF3BD3" w14:textId="77777777" w:rsidR="006845CC" w:rsidRDefault="006845CC">
      <w:pPr>
        <w:rPr>
          <w:rFonts w:ascii="Arial" w:hAnsi="Arial" w:cs="Arial"/>
        </w:rPr>
      </w:pPr>
    </w:p>
    <w:p w14:paraId="7396BE0E" w14:textId="77777777" w:rsidR="006845CC" w:rsidRDefault="006845CC">
      <w:pPr>
        <w:rPr>
          <w:rFonts w:ascii="Arial" w:hAnsi="Arial" w:cs="Arial"/>
        </w:rPr>
      </w:pPr>
    </w:p>
    <w:p w14:paraId="790605F6" w14:textId="77777777" w:rsidR="006845CC" w:rsidRDefault="006845CC">
      <w:pPr>
        <w:rPr>
          <w:rFonts w:ascii="Arial" w:hAnsi="Arial" w:cs="Arial"/>
        </w:rPr>
      </w:pPr>
    </w:p>
    <w:p w14:paraId="771F9757" w14:textId="77777777" w:rsidR="00F84C88" w:rsidRDefault="00F84C88">
      <w:pPr>
        <w:rPr>
          <w:rFonts w:ascii="Arial" w:hAnsi="Arial" w:cs="Arial"/>
        </w:rPr>
      </w:pPr>
    </w:p>
    <w:p w14:paraId="11FDD0E1" w14:textId="77777777" w:rsidR="00F84C88" w:rsidRPr="00184947" w:rsidRDefault="00F84C88">
      <w:pPr>
        <w:rPr>
          <w:rFonts w:ascii="Arial" w:hAnsi="Arial" w:cs="Arial"/>
        </w:rPr>
      </w:pPr>
    </w:p>
    <w:p w14:paraId="51430D59" w14:textId="77777777" w:rsidR="00F84C88" w:rsidRDefault="00F84C88" w:rsidP="00184947">
      <w:pPr>
        <w:pStyle w:val="Section2Text"/>
      </w:pPr>
    </w:p>
    <w:p w14:paraId="1463DF5C" w14:textId="77777777" w:rsidR="00F84C88" w:rsidRDefault="00F84C88" w:rsidP="00184947">
      <w:pPr>
        <w:pStyle w:val="Section2Text"/>
      </w:pPr>
    </w:p>
    <w:p w14:paraId="567C7F99" w14:textId="77777777" w:rsidR="00E44B42" w:rsidRDefault="00E44B42" w:rsidP="00F84C88">
      <w:pPr>
        <w:pStyle w:val="Section2Text"/>
      </w:pPr>
    </w:p>
    <w:p w14:paraId="0137ECBF" w14:textId="77777777" w:rsidR="00E44B42" w:rsidRDefault="00E44B42" w:rsidP="00F84C88">
      <w:pPr>
        <w:pStyle w:val="Section2Text"/>
      </w:pPr>
    </w:p>
    <w:p w14:paraId="59821EE5" w14:textId="77777777" w:rsidR="00F84C88" w:rsidRPr="00184947" w:rsidRDefault="00F84C88" w:rsidP="00F84C88">
      <w:pPr>
        <w:pStyle w:val="Section2Text"/>
      </w:pPr>
      <w:r w:rsidRPr="00184947">
        <w:t>Hazards that continue to be a problem should be evaluated to identify if some type of engineering controls can be implemented to eliminate the hazard.</w:t>
      </w:r>
    </w:p>
    <w:p w14:paraId="6FE82A48" w14:textId="3116DABA" w:rsidR="00F84C88" w:rsidRDefault="00F84C88" w:rsidP="00184947">
      <w:pPr>
        <w:pStyle w:val="Section2Text"/>
      </w:pPr>
    </w:p>
    <w:p w14:paraId="38AAF176" w14:textId="54D1CCEA" w:rsidR="00F84C88" w:rsidRDefault="00574B69" w:rsidP="00184947">
      <w:pPr>
        <w:pStyle w:val="Section2Text"/>
      </w:pPr>
      <w:r>
        <w:rPr>
          <w:noProof/>
        </w:rPr>
        <w:drawing>
          <wp:anchor distT="0" distB="0" distL="114300" distR="114300" simplePos="0" relativeHeight="251659264" behindDoc="0" locked="0" layoutInCell="1" allowOverlap="1" wp14:anchorId="5EA6612E" wp14:editId="47D78DD1">
            <wp:simplePos x="0" y="0"/>
            <wp:positionH relativeFrom="column">
              <wp:posOffset>1400175</wp:posOffset>
            </wp:positionH>
            <wp:positionV relativeFrom="paragraph">
              <wp:posOffset>10795</wp:posOffset>
            </wp:positionV>
            <wp:extent cx="2883535" cy="2152650"/>
            <wp:effectExtent l="133350" t="114300" r="107315" b="152400"/>
            <wp:wrapNone/>
            <wp:docPr id="21" name="Picture 9" descr="C:\DOCUME~1\EDICKI~1\LOCALS~1\Temp\GrvTemp85z3kr43fudwjagtb6c21\C\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EDICKI~1\LOCALS~1\Temp\GrvTemp85z3kr43fudwjagtb6c21\C\Slide9.JPG"/>
                    <pic:cNvPicPr>
                      <a:picLocks noChangeAspect="1" noChangeArrowheads="1"/>
                    </pic:cNvPicPr>
                  </pic:nvPicPr>
                  <pic:blipFill>
                    <a:blip r:embed="rId19" cstate="print"/>
                    <a:stretch>
                      <a:fillRect/>
                    </a:stretch>
                  </pic:blipFill>
                  <pic:spPr bwMode="auto">
                    <a:xfrm>
                      <a:off x="0" y="0"/>
                      <a:ext cx="288353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0FE0586" w14:textId="77777777" w:rsidR="00F84C88" w:rsidRDefault="00F84C88" w:rsidP="00184947">
      <w:pPr>
        <w:pStyle w:val="Section2Text"/>
      </w:pPr>
    </w:p>
    <w:p w14:paraId="7C26AE5B" w14:textId="77777777" w:rsidR="00F84C88" w:rsidRDefault="00F84C88" w:rsidP="00184947">
      <w:pPr>
        <w:pStyle w:val="Section2Text"/>
      </w:pPr>
    </w:p>
    <w:p w14:paraId="72FBE09A" w14:textId="77777777" w:rsidR="00F84C88" w:rsidRDefault="00F84C88" w:rsidP="00184947">
      <w:pPr>
        <w:pStyle w:val="Section2Text"/>
      </w:pPr>
    </w:p>
    <w:p w14:paraId="43E4646A" w14:textId="77777777" w:rsidR="00F84C88" w:rsidRDefault="00F84C88" w:rsidP="00184947">
      <w:pPr>
        <w:pStyle w:val="Section2Text"/>
      </w:pPr>
    </w:p>
    <w:p w14:paraId="2BED02B6" w14:textId="77777777" w:rsidR="00F84C88" w:rsidRDefault="00F84C88" w:rsidP="00184947">
      <w:pPr>
        <w:pStyle w:val="Section2Text"/>
      </w:pPr>
    </w:p>
    <w:p w14:paraId="3E8DCF8B" w14:textId="77777777" w:rsidR="00F84C88" w:rsidRDefault="00F84C88" w:rsidP="00184947">
      <w:pPr>
        <w:pStyle w:val="Section2Text"/>
      </w:pPr>
    </w:p>
    <w:p w14:paraId="615FCFA6" w14:textId="77777777" w:rsidR="00F84C88" w:rsidRDefault="00F84C88" w:rsidP="00184947">
      <w:pPr>
        <w:pStyle w:val="Section2Text"/>
      </w:pPr>
    </w:p>
    <w:p w14:paraId="33AE1070" w14:textId="77777777" w:rsidR="00F84C88" w:rsidRDefault="00F84C88" w:rsidP="00184947">
      <w:pPr>
        <w:pStyle w:val="Section2Text"/>
      </w:pPr>
    </w:p>
    <w:p w14:paraId="37B95934" w14:textId="77777777" w:rsidR="00E44B42" w:rsidRDefault="00E44B42" w:rsidP="00184947">
      <w:pPr>
        <w:pStyle w:val="Section2Text"/>
      </w:pPr>
    </w:p>
    <w:p w14:paraId="5C9FE26D" w14:textId="7D2F3D86" w:rsidR="00E44B42" w:rsidRDefault="00E44B42" w:rsidP="00184947">
      <w:pPr>
        <w:pStyle w:val="Section2Text"/>
      </w:pPr>
    </w:p>
    <w:p w14:paraId="1858453A" w14:textId="1FAC54CE" w:rsidR="00907238" w:rsidRDefault="00907238" w:rsidP="00184947">
      <w:pPr>
        <w:pStyle w:val="Section2Text"/>
      </w:pPr>
    </w:p>
    <w:p w14:paraId="313E297F" w14:textId="77777777" w:rsidR="00574B69" w:rsidRDefault="00574B69" w:rsidP="00184947">
      <w:pPr>
        <w:pStyle w:val="Section2Text"/>
      </w:pPr>
    </w:p>
    <w:p w14:paraId="7CBE54D3" w14:textId="77777777" w:rsidR="00C426F7" w:rsidRPr="00184947" w:rsidRDefault="00C426F7" w:rsidP="00184947">
      <w:pPr>
        <w:pStyle w:val="Section2Text"/>
      </w:pPr>
      <w:r w:rsidRPr="003436C8">
        <w:rPr>
          <w:color w:val="0070C0"/>
        </w:rPr>
        <w:t>In most workplaces</w:t>
      </w:r>
      <w:r w:rsidRPr="00184947">
        <w:t xml:space="preserve">, </w:t>
      </w:r>
      <w:r w:rsidRPr="003436C8">
        <w:rPr>
          <w:color w:val="E36C0A" w:themeColor="accent6" w:themeShade="BF"/>
        </w:rPr>
        <w:t>identifying</w:t>
      </w:r>
      <w:r w:rsidRPr="00184947">
        <w:t xml:space="preserve"> and controlling safety </w:t>
      </w:r>
      <w:r w:rsidRPr="003436C8">
        <w:rPr>
          <w:color w:val="0070C0"/>
        </w:rPr>
        <w:t>hazards</w:t>
      </w:r>
      <w:r w:rsidRPr="00184947">
        <w:t xml:space="preserve"> is the </w:t>
      </w:r>
      <w:r w:rsidRPr="003436C8">
        <w:rPr>
          <w:color w:val="E36C0A" w:themeColor="accent6" w:themeShade="BF"/>
        </w:rPr>
        <w:t>job of</w:t>
      </w:r>
      <w:r w:rsidRPr="00184947">
        <w:t xml:space="preserve"> the </w:t>
      </w:r>
      <w:r w:rsidRPr="003436C8">
        <w:rPr>
          <w:color w:val="E36C0A" w:themeColor="accent6" w:themeShade="BF"/>
        </w:rPr>
        <w:t>Safety Committee</w:t>
      </w:r>
      <w:r w:rsidRPr="00184947">
        <w:t xml:space="preserve">. This Committee – </w:t>
      </w:r>
      <w:r w:rsidRPr="003436C8">
        <w:rPr>
          <w:color w:val="0070C0"/>
        </w:rPr>
        <w:t>comprised of</w:t>
      </w:r>
      <w:r w:rsidRPr="00184947">
        <w:t xml:space="preserve"> </w:t>
      </w:r>
      <w:r w:rsidRPr="003436C8">
        <w:rPr>
          <w:color w:val="E36C0A" w:themeColor="accent6" w:themeShade="BF"/>
        </w:rPr>
        <w:t xml:space="preserve">workers, management </w:t>
      </w:r>
      <w:r w:rsidRPr="003436C8">
        <w:rPr>
          <w:color w:val="0070C0"/>
        </w:rPr>
        <w:t>and</w:t>
      </w:r>
      <w:r w:rsidRPr="003436C8">
        <w:rPr>
          <w:color w:val="E36C0A" w:themeColor="accent6" w:themeShade="BF"/>
        </w:rPr>
        <w:t xml:space="preserve"> trainers</w:t>
      </w:r>
      <w:r w:rsidRPr="00184947">
        <w:t xml:space="preserve"> – looks for ways to </w:t>
      </w:r>
      <w:r w:rsidRPr="00C32F45">
        <w:rPr>
          <w:color w:val="E36C0A" w:themeColor="accent6" w:themeShade="BF"/>
        </w:rPr>
        <w:t>address employee safety concerns</w:t>
      </w:r>
      <w:r w:rsidRPr="00184947">
        <w:t xml:space="preserve">, in addition to </w:t>
      </w:r>
      <w:r w:rsidRPr="00C32F45">
        <w:rPr>
          <w:color w:val="E36C0A" w:themeColor="accent6" w:themeShade="BF"/>
        </w:rPr>
        <w:t>implementing design, abatement</w:t>
      </w:r>
      <w:r w:rsidRPr="00184947">
        <w:t xml:space="preserve"> and </w:t>
      </w:r>
      <w:r w:rsidRPr="00C32F45">
        <w:rPr>
          <w:color w:val="E36C0A" w:themeColor="accent6" w:themeShade="BF"/>
        </w:rPr>
        <w:t xml:space="preserve">procedural changes </w:t>
      </w:r>
      <w:r w:rsidRPr="00184947">
        <w:t xml:space="preserve">to </w:t>
      </w:r>
      <w:r w:rsidRPr="00C32F45">
        <w:rPr>
          <w:color w:val="002060"/>
        </w:rPr>
        <w:t>ensure</w:t>
      </w:r>
      <w:r w:rsidRPr="00184947">
        <w:t xml:space="preserve"> the </w:t>
      </w:r>
      <w:r w:rsidRPr="00C32F45">
        <w:rPr>
          <w:color w:val="0070C0"/>
        </w:rPr>
        <w:t>safe</w:t>
      </w:r>
      <w:r w:rsidRPr="00184947">
        <w:t xml:space="preserve"> </w:t>
      </w:r>
      <w:r w:rsidRPr="00C32F45">
        <w:rPr>
          <w:color w:val="0070C0"/>
        </w:rPr>
        <w:t>workplace</w:t>
      </w:r>
      <w:r w:rsidRPr="00184947">
        <w:t xml:space="preserve"> environment.</w:t>
      </w:r>
    </w:p>
    <w:p w14:paraId="2CC90BB4" w14:textId="77777777" w:rsidR="00161533" w:rsidRDefault="00161533" w:rsidP="00184947">
      <w:pPr>
        <w:pStyle w:val="Section2Text"/>
      </w:pPr>
    </w:p>
    <w:p w14:paraId="37D2C558" w14:textId="14E770AF" w:rsidR="00CD1F8B" w:rsidRPr="00184947" w:rsidRDefault="004641DA" w:rsidP="00574B69">
      <w:pPr>
        <w:pStyle w:val="SectionL2"/>
        <w:tabs>
          <w:tab w:val="clear" w:pos="1422"/>
        </w:tabs>
        <w:ind w:left="720"/>
        <w:rPr>
          <w:b w:val="0"/>
        </w:rPr>
      </w:pPr>
      <w:r w:rsidRPr="003436C8">
        <w:rPr>
          <w:color w:val="33CC33"/>
        </w:rPr>
        <w:lastRenderedPageBreak/>
        <w:t>Slip Hazards</w:t>
      </w:r>
      <w:r w:rsidRPr="00184947">
        <w:t xml:space="preserve"> – </w:t>
      </w:r>
      <w:r w:rsidR="00CD1F8B" w:rsidRPr="0029324C">
        <w:rPr>
          <w:b w:val="0"/>
          <w:color w:val="0070C0"/>
        </w:rPr>
        <w:t>Slip hazards</w:t>
      </w:r>
      <w:r w:rsidR="00CD1F8B" w:rsidRPr="00184947">
        <w:rPr>
          <w:b w:val="0"/>
        </w:rPr>
        <w:t xml:space="preserve"> can be found anywhere.  </w:t>
      </w:r>
      <w:r w:rsidR="00CD1F8B" w:rsidRPr="0029324C">
        <w:rPr>
          <w:b w:val="0"/>
          <w:color w:val="E36C0A" w:themeColor="accent6" w:themeShade="BF"/>
        </w:rPr>
        <w:t>Stairs</w:t>
      </w:r>
      <w:r w:rsidR="00CD1F8B" w:rsidRPr="00184947">
        <w:rPr>
          <w:b w:val="0"/>
        </w:rPr>
        <w:t xml:space="preserve"> and </w:t>
      </w:r>
      <w:r w:rsidR="00DD37B3" w:rsidRPr="00DD37B3">
        <w:rPr>
          <w:b w:val="0"/>
          <w:color w:val="E36C0A" w:themeColor="accent6" w:themeShade="BF"/>
        </w:rPr>
        <w:t>ramps</w:t>
      </w:r>
      <w:r w:rsidR="00DD37B3">
        <w:rPr>
          <w:b w:val="0"/>
        </w:rPr>
        <w:t xml:space="preserve"> </w:t>
      </w:r>
      <w:r w:rsidR="00CD1F8B" w:rsidRPr="00184947">
        <w:rPr>
          <w:b w:val="0"/>
        </w:rPr>
        <w:t xml:space="preserve">are always potential slip hazards.  Missteps on </w:t>
      </w:r>
      <w:r w:rsidR="00DD37B3">
        <w:rPr>
          <w:b w:val="0"/>
        </w:rPr>
        <w:t xml:space="preserve">uneven or angled surfaces, </w:t>
      </w:r>
      <w:r w:rsidR="00CD1F8B" w:rsidRPr="00184947">
        <w:rPr>
          <w:b w:val="0"/>
        </w:rPr>
        <w:t xml:space="preserve">and stairs are all too common, especially when carrying something that obstructs vision.  A </w:t>
      </w:r>
      <w:r w:rsidR="00CD1F8B" w:rsidRPr="0029324C">
        <w:rPr>
          <w:b w:val="0"/>
          <w:color w:val="E36C0A" w:themeColor="accent6" w:themeShade="BF"/>
        </w:rPr>
        <w:t>loose rug</w:t>
      </w:r>
      <w:r w:rsidR="00CD1F8B" w:rsidRPr="00184947">
        <w:rPr>
          <w:b w:val="0"/>
        </w:rPr>
        <w:t xml:space="preserve"> or mat can </w:t>
      </w:r>
      <w:r w:rsidR="00DD37B3">
        <w:rPr>
          <w:b w:val="0"/>
        </w:rPr>
        <w:t xml:space="preserve">also </w:t>
      </w:r>
      <w:r w:rsidR="00CD1F8B" w:rsidRPr="00184947">
        <w:rPr>
          <w:b w:val="0"/>
        </w:rPr>
        <w:t xml:space="preserve">cause a person to lose his or her balance if it shifts while the person is walking across it.  </w:t>
      </w:r>
      <w:r w:rsidR="00CD1F8B" w:rsidRPr="0029324C">
        <w:rPr>
          <w:b w:val="0"/>
          <w:color w:val="E36C0A" w:themeColor="accent6" w:themeShade="BF"/>
        </w:rPr>
        <w:t>Chemicals, oil</w:t>
      </w:r>
      <w:r w:rsidR="00CD1F8B" w:rsidRPr="00184947">
        <w:rPr>
          <w:b w:val="0"/>
        </w:rPr>
        <w:t xml:space="preserve">, and </w:t>
      </w:r>
      <w:r w:rsidR="00CD1F8B" w:rsidRPr="0029324C">
        <w:rPr>
          <w:b w:val="0"/>
          <w:color w:val="E36C0A" w:themeColor="accent6" w:themeShade="BF"/>
        </w:rPr>
        <w:t>water</w:t>
      </w:r>
      <w:r w:rsidR="00CD1F8B" w:rsidRPr="00184947">
        <w:rPr>
          <w:b w:val="0"/>
        </w:rPr>
        <w:t xml:space="preserve"> on the production floor </w:t>
      </w:r>
      <w:r w:rsidR="00CD1F8B" w:rsidRPr="0029324C">
        <w:rPr>
          <w:b w:val="0"/>
          <w:color w:val="0070C0"/>
        </w:rPr>
        <w:t>are</w:t>
      </w:r>
      <w:r w:rsidR="00CD1F8B" w:rsidRPr="00184947">
        <w:rPr>
          <w:b w:val="0"/>
        </w:rPr>
        <w:t xml:space="preserve"> </w:t>
      </w:r>
      <w:r w:rsidR="00DD37B3">
        <w:rPr>
          <w:b w:val="0"/>
        </w:rPr>
        <w:t xml:space="preserve">also sources of </w:t>
      </w:r>
      <w:r w:rsidR="00CD1F8B" w:rsidRPr="00184947">
        <w:rPr>
          <w:b w:val="0"/>
        </w:rPr>
        <w:t xml:space="preserve">very </w:t>
      </w:r>
      <w:r w:rsidR="00CD1F8B" w:rsidRPr="0029324C">
        <w:rPr>
          <w:b w:val="0"/>
          <w:color w:val="0070C0"/>
        </w:rPr>
        <w:t>common slip hazards</w:t>
      </w:r>
      <w:r w:rsidR="00CD1F8B" w:rsidRPr="00184947">
        <w:rPr>
          <w:b w:val="0"/>
        </w:rPr>
        <w:t>.</w:t>
      </w:r>
    </w:p>
    <w:p w14:paraId="2BE9895A" w14:textId="77777777" w:rsidR="00CD1F8B" w:rsidRDefault="00E44B42" w:rsidP="00CD1F8B">
      <w:pPr>
        <w:ind w:left="720"/>
        <w:rPr>
          <w:rFonts w:ascii="Arial" w:hAnsi="Arial" w:cs="Arial"/>
        </w:rPr>
      </w:pPr>
      <w:r>
        <w:rPr>
          <w:rFonts w:ascii="Arial" w:hAnsi="Arial" w:cs="Arial"/>
          <w:noProof/>
        </w:rPr>
        <w:drawing>
          <wp:anchor distT="0" distB="0" distL="114300" distR="114300" simplePos="0" relativeHeight="251904000" behindDoc="0" locked="0" layoutInCell="1" allowOverlap="1" wp14:anchorId="65033EEB" wp14:editId="4891AB11">
            <wp:simplePos x="0" y="0"/>
            <wp:positionH relativeFrom="column">
              <wp:posOffset>1547004</wp:posOffset>
            </wp:positionH>
            <wp:positionV relativeFrom="paragraph">
              <wp:posOffset>64008</wp:posOffset>
            </wp:positionV>
            <wp:extent cx="3492483" cy="2609088"/>
            <wp:effectExtent l="133350" t="114300" r="127635" b="172720"/>
            <wp:wrapNone/>
            <wp:docPr id="22" name="Picture 11" descr="C:\DOCUME~1\EDICKI~1\LOCALS~1\Temp\GrvTemp85z3kr43fudwjagtb6c21\C\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EDICKI~1\LOCALS~1\Temp\GrvTemp85z3kr43fudwjagtb6c21\C\Slide11.JPG"/>
                    <pic:cNvPicPr>
                      <a:picLocks noChangeAspect="1" noChangeArrowheads="1"/>
                    </pic:cNvPicPr>
                  </pic:nvPicPr>
                  <pic:blipFill>
                    <a:blip r:embed="rId20" cstate="print"/>
                    <a:stretch>
                      <a:fillRect/>
                    </a:stretch>
                  </pic:blipFill>
                  <pic:spPr bwMode="auto">
                    <a:xfrm>
                      <a:off x="0" y="0"/>
                      <a:ext cx="3496494" cy="2612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9470701" w14:textId="77777777" w:rsidR="00F84C88" w:rsidRDefault="00F84C88" w:rsidP="00CD1F8B">
      <w:pPr>
        <w:ind w:left="720"/>
        <w:rPr>
          <w:rFonts w:ascii="Arial" w:hAnsi="Arial" w:cs="Arial"/>
        </w:rPr>
      </w:pPr>
    </w:p>
    <w:p w14:paraId="74E48BE0" w14:textId="77777777" w:rsidR="00F84C88" w:rsidRDefault="00F84C88" w:rsidP="00CD1F8B">
      <w:pPr>
        <w:ind w:left="720"/>
        <w:rPr>
          <w:rFonts w:ascii="Arial" w:hAnsi="Arial" w:cs="Arial"/>
        </w:rPr>
      </w:pPr>
    </w:p>
    <w:p w14:paraId="7ED6FA65" w14:textId="77777777" w:rsidR="00F84C88" w:rsidRDefault="00F84C88" w:rsidP="00CD1F8B">
      <w:pPr>
        <w:ind w:left="720"/>
        <w:rPr>
          <w:rFonts w:ascii="Arial" w:hAnsi="Arial" w:cs="Arial"/>
        </w:rPr>
      </w:pPr>
    </w:p>
    <w:p w14:paraId="1850F5CC" w14:textId="77777777" w:rsidR="00F84C88" w:rsidRDefault="00F84C88" w:rsidP="00CD1F8B">
      <w:pPr>
        <w:ind w:left="720"/>
        <w:rPr>
          <w:rFonts w:ascii="Arial" w:hAnsi="Arial" w:cs="Arial"/>
        </w:rPr>
      </w:pPr>
    </w:p>
    <w:p w14:paraId="74F24562" w14:textId="77777777" w:rsidR="00F84C88" w:rsidRDefault="00F84C88" w:rsidP="00CD1F8B">
      <w:pPr>
        <w:ind w:left="720"/>
        <w:rPr>
          <w:rFonts w:ascii="Arial" w:hAnsi="Arial" w:cs="Arial"/>
        </w:rPr>
      </w:pPr>
    </w:p>
    <w:p w14:paraId="0D5CBC3D" w14:textId="77777777" w:rsidR="00F84C88" w:rsidRDefault="00F84C88" w:rsidP="00E44B42">
      <w:pPr>
        <w:rPr>
          <w:rFonts w:ascii="Arial" w:hAnsi="Arial" w:cs="Arial"/>
        </w:rPr>
      </w:pPr>
    </w:p>
    <w:p w14:paraId="39AE188C" w14:textId="77777777" w:rsidR="00E44B42" w:rsidRDefault="00E44B42" w:rsidP="00E44B42">
      <w:pPr>
        <w:rPr>
          <w:rFonts w:ascii="Arial" w:hAnsi="Arial" w:cs="Arial"/>
        </w:rPr>
      </w:pPr>
    </w:p>
    <w:p w14:paraId="66F08906" w14:textId="77777777" w:rsidR="00E44B42" w:rsidRDefault="00E44B42" w:rsidP="00E44B42">
      <w:pPr>
        <w:rPr>
          <w:rFonts w:ascii="Arial" w:hAnsi="Arial" w:cs="Arial"/>
        </w:rPr>
      </w:pPr>
    </w:p>
    <w:p w14:paraId="34C5A70A" w14:textId="77777777" w:rsidR="00E44B42" w:rsidRDefault="00E44B42" w:rsidP="00E44B42">
      <w:pPr>
        <w:rPr>
          <w:rFonts w:ascii="Arial" w:hAnsi="Arial" w:cs="Arial"/>
        </w:rPr>
      </w:pPr>
    </w:p>
    <w:p w14:paraId="1DA5E7C7" w14:textId="77777777" w:rsidR="00E44B42" w:rsidRDefault="00E44B42" w:rsidP="00E44B42">
      <w:pPr>
        <w:rPr>
          <w:rFonts w:ascii="Arial" w:hAnsi="Arial" w:cs="Arial"/>
        </w:rPr>
      </w:pPr>
    </w:p>
    <w:p w14:paraId="00B9792A" w14:textId="77777777" w:rsidR="00E44B42" w:rsidRDefault="00E44B42" w:rsidP="00E44B42">
      <w:pPr>
        <w:rPr>
          <w:rFonts w:ascii="Arial" w:hAnsi="Arial" w:cs="Arial"/>
        </w:rPr>
      </w:pPr>
    </w:p>
    <w:p w14:paraId="6669F8C0" w14:textId="77777777" w:rsidR="00E44B42" w:rsidRDefault="00E44B42" w:rsidP="00E44B42">
      <w:pPr>
        <w:rPr>
          <w:rFonts w:ascii="Arial" w:hAnsi="Arial" w:cs="Arial"/>
        </w:rPr>
      </w:pPr>
    </w:p>
    <w:p w14:paraId="0A78DC4F" w14:textId="77777777" w:rsidR="00E44B42" w:rsidRDefault="00E44B42" w:rsidP="00E44B42">
      <w:pPr>
        <w:rPr>
          <w:rFonts w:ascii="Arial" w:hAnsi="Arial" w:cs="Arial"/>
        </w:rPr>
      </w:pPr>
    </w:p>
    <w:p w14:paraId="59A8799F" w14:textId="77777777" w:rsidR="00E44B42" w:rsidRDefault="00E44B42" w:rsidP="00E44B42">
      <w:pPr>
        <w:rPr>
          <w:rFonts w:ascii="Arial" w:hAnsi="Arial" w:cs="Arial"/>
        </w:rPr>
      </w:pPr>
    </w:p>
    <w:p w14:paraId="2F4EA812" w14:textId="77777777" w:rsidR="00F84C88" w:rsidRDefault="00F84C88" w:rsidP="00CD1F8B">
      <w:pPr>
        <w:ind w:left="720"/>
        <w:rPr>
          <w:rFonts w:ascii="Arial" w:hAnsi="Arial" w:cs="Arial"/>
        </w:rPr>
      </w:pPr>
    </w:p>
    <w:p w14:paraId="7792962C" w14:textId="77777777" w:rsidR="00CD1F8B" w:rsidRPr="00184947" w:rsidRDefault="004641DA" w:rsidP="00574B69">
      <w:pPr>
        <w:pStyle w:val="SectionL2"/>
        <w:tabs>
          <w:tab w:val="clear" w:pos="1422"/>
        </w:tabs>
        <w:ind w:left="720"/>
        <w:rPr>
          <w:b w:val="0"/>
        </w:rPr>
      </w:pPr>
      <w:r w:rsidRPr="003436C8">
        <w:rPr>
          <w:color w:val="33CC33"/>
        </w:rPr>
        <w:t>Housekeeping</w:t>
      </w:r>
      <w:r w:rsidRPr="00184947">
        <w:t xml:space="preserve"> – </w:t>
      </w:r>
      <w:r w:rsidR="00CD1F8B" w:rsidRPr="00184947">
        <w:rPr>
          <w:b w:val="0"/>
        </w:rPr>
        <w:t xml:space="preserve">Every workplace is different. </w:t>
      </w:r>
      <w:r w:rsidR="00373477">
        <w:rPr>
          <w:b w:val="0"/>
        </w:rPr>
        <w:t xml:space="preserve"> The layouts vary usually because of the types of products that are manufactured and because the equipment required to perform the production of products.  </w:t>
      </w:r>
      <w:r w:rsidR="00CD1F8B" w:rsidRPr="00184947">
        <w:rPr>
          <w:b w:val="0"/>
        </w:rPr>
        <w:t xml:space="preserve">The solution to preventing slips, trips and falls </w:t>
      </w:r>
      <w:r w:rsidR="00373477">
        <w:rPr>
          <w:b w:val="0"/>
        </w:rPr>
        <w:t xml:space="preserve">at each facility </w:t>
      </w:r>
      <w:r w:rsidR="00CD1F8B" w:rsidRPr="00184947">
        <w:rPr>
          <w:b w:val="0"/>
        </w:rPr>
        <w:t xml:space="preserve">may be found </w:t>
      </w:r>
      <w:r w:rsidR="00373477">
        <w:rPr>
          <w:b w:val="0"/>
        </w:rPr>
        <w:t>in</w:t>
      </w:r>
      <w:r w:rsidR="00CD1F8B" w:rsidRPr="00184947">
        <w:rPr>
          <w:b w:val="0"/>
        </w:rPr>
        <w:t xml:space="preserve"> many ways, including: trial and error, trying different floor surfaces or shoes, </w:t>
      </w:r>
      <w:r w:rsidR="00373477">
        <w:rPr>
          <w:b w:val="0"/>
        </w:rPr>
        <w:t xml:space="preserve">by providing effective </w:t>
      </w:r>
      <w:r w:rsidR="00CD1F8B" w:rsidRPr="00184947">
        <w:rPr>
          <w:b w:val="0"/>
        </w:rPr>
        <w:t xml:space="preserve">employee training, and by improving safe work practices.  However, </w:t>
      </w:r>
      <w:r w:rsidR="00CD1F8B" w:rsidRPr="0029324C">
        <w:rPr>
          <w:b w:val="0"/>
          <w:color w:val="0070C0"/>
        </w:rPr>
        <w:t>the best way to control slip hazards is to</w:t>
      </w:r>
      <w:r w:rsidR="00CD1F8B" w:rsidRPr="00184947">
        <w:rPr>
          <w:b w:val="0"/>
        </w:rPr>
        <w:t xml:space="preserve"> </w:t>
      </w:r>
      <w:r w:rsidR="00CD1F8B" w:rsidRPr="0029324C">
        <w:rPr>
          <w:b w:val="0"/>
          <w:color w:val="E36C0A" w:themeColor="accent6" w:themeShade="BF"/>
        </w:rPr>
        <w:t>have a complete and thorough housekeeping program,</w:t>
      </w:r>
      <w:r w:rsidR="00CD1F8B" w:rsidRPr="00184947">
        <w:rPr>
          <w:b w:val="0"/>
        </w:rPr>
        <w:t xml:space="preserve"> which should include:</w:t>
      </w:r>
    </w:p>
    <w:p w14:paraId="4D981BCE" w14:textId="77777777" w:rsidR="00161533" w:rsidRPr="00184947" w:rsidRDefault="00161533" w:rsidP="00CD1F8B">
      <w:pPr>
        <w:ind w:left="720"/>
        <w:rPr>
          <w:rFonts w:ascii="Arial" w:hAnsi="Arial" w:cs="Arial"/>
          <w:sz w:val="20"/>
          <w:szCs w:val="20"/>
        </w:rPr>
      </w:pPr>
    </w:p>
    <w:p w14:paraId="5F6F978F" w14:textId="77777777" w:rsidR="00161533" w:rsidRPr="00184947" w:rsidRDefault="00410878" w:rsidP="00184947">
      <w:pPr>
        <w:pStyle w:val="SectionBullet2"/>
      </w:pPr>
      <w:r w:rsidRPr="00184947">
        <w:t>C</w:t>
      </w:r>
      <w:r w:rsidR="004641DA" w:rsidRPr="00184947">
        <w:t>leaning up spills and liquid leaks immediately</w:t>
      </w:r>
      <w:r w:rsidR="00373477">
        <w:t xml:space="preserve"> after they are discovered</w:t>
      </w:r>
      <w:r w:rsidR="004641DA" w:rsidRPr="00184947">
        <w:t xml:space="preserve">. </w:t>
      </w:r>
      <w:r w:rsidRPr="00184947">
        <w:t xml:space="preserve"> </w:t>
      </w:r>
      <w:r w:rsidR="004641DA" w:rsidRPr="00184947">
        <w:t>Water and oil should be cleaned up with rags, mops, and floor absorbent</w:t>
      </w:r>
      <w:r w:rsidR="00772C43" w:rsidRPr="00184947">
        <w:t>.</w:t>
      </w:r>
    </w:p>
    <w:p w14:paraId="57162E1A" w14:textId="77777777" w:rsidR="00161533" w:rsidRPr="00184947" w:rsidRDefault="00161533" w:rsidP="00184947">
      <w:pPr>
        <w:pStyle w:val="SectionBullet2"/>
        <w:numPr>
          <w:ilvl w:val="0"/>
          <w:numId w:val="0"/>
        </w:numPr>
        <w:ind w:left="1224"/>
      </w:pPr>
    </w:p>
    <w:p w14:paraId="08F37D88" w14:textId="77777777" w:rsidR="00161533" w:rsidRDefault="00410878" w:rsidP="00184947">
      <w:pPr>
        <w:pStyle w:val="SectionBullet2"/>
      </w:pPr>
      <w:r w:rsidRPr="00184947">
        <w:t>K</w:t>
      </w:r>
      <w:r w:rsidR="004641DA" w:rsidRPr="00184947">
        <w:t>eeping the work area floors as clean and dry as possible</w:t>
      </w:r>
      <w:r w:rsidRPr="00184947">
        <w:t>.</w:t>
      </w:r>
    </w:p>
    <w:p w14:paraId="002374F8" w14:textId="77777777" w:rsidR="00DB1DE8" w:rsidRDefault="00DB1DE8" w:rsidP="00DB1DE8">
      <w:pPr>
        <w:pStyle w:val="ListParagraph"/>
      </w:pPr>
    </w:p>
    <w:p w14:paraId="6B4B0829" w14:textId="77777777" w:rsidR="00DB1DE8" w:rsidRPr="00184947" w:rsidRDefault="00DB1DE8" w:rsidP="00DB1DE8">
      <w:pPr>
        <w:pStyle w:val="SectionBullet2"/>
      </w:pPr>
      <w:r w:rsidRPr="00184947">
        <w:t>Ensuring that rooms with wet processes, such as kitchens or wet-grinding areas, are equipped with proper drainage, platforms, or other dry standing places.</w:t>
      </w:r>
    </w:p>
    <w:p w14:paraId="38850455" w14:textId="550824DB" w:rsidR="00DB1DE8" w:rsidRPr="00184947" w:rsidRDefault="00DB1DE8" w:rsidP="00DB1DE8">
      <w:pPr>
        <w:pStyle w:val="SectionBullet2"/>
        <w:numPr>
          <w:ilvl w:val="0"/>
          <w:numId w:val="0"/>
        </w:numPr>
        <w:ind w:left="1224"/>
      </w:pPr>
    </w:p>
    <w:p w14:paraId="62040745" w14:textId="77777777" w:rsidR="00C340CC" w:rsidRDefault="00C340CC">
      <w:pPr>
        <w:rPr>
          <w:rFonts w:ascii="Arial" w:hAnsi="Arial" w:cs="Arial"/>
        </w:rPr>
      </w:pPr>
    </w:p>
    <w:p w14:paraId="4F97CC77" w14:textId="77777777" w:rsidR="007C431C" w:rsidRDefault="007C431C">
      <w:pPr>
        <w:rPr>
          <w:rFonts w:ascii="Arial" w:hAnsi="Arial" w:cs="Arial"/>
        </w:rPr>
      </w:pPr>
    </w:p>
    <w:p w14:paraId="0D8BC860" w14:textId="347AD640" w:rsidR="007C431C" w:rsidRDefault="00907238">
      <w:pPr>
        <w:rPr>
          <w:rFonts w:ascii="Arial" w:hAnsi="Arial" w:cs="Arial"/>
        </w:rPr>
      </w:pPr>
      <w:r>
        <w:rPr>
          <w:noProof/>
        </w:rPr>
        <w:lastRenderedPageBreak/>
        <w:drawing>
          <wp:anchor distT="0" distB="0" distL="114300" distR="114300" simplePos="0" relativeHeight="251612160" behindDoc="0" locked="0" layoutInCell="1" allowOverlap="1" wp14:anchorId="175C8205" wp14:editId="0D7773F2">
            <wp:simplePos x="0" y="0"/>
            <wp:positionH relativeFrom="column">
              <wp:posOffset>1495238</wp:posOffset>
            </wp:positionH>
            <wp:positionV relativeFrom="paragraph">
              <wp:posOffset>91291</wp:posOffset>
            </wp:positionV>
            <wp:extent cx="3193415" cy="2381797"/>
            <wp:effectExtent l="133350" t="114300" r="121285" b="171450"/>
            <wp:wrapNone/>
            <wp:docPr id="23" name="Picture 12" descr="C:\DOCUME~1\EDICKI~1\LOCALS~1\Temp\GrvTemp85z3kr43fudwjagtb6c21\C\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EDICKI~1\LOCALS~1\Temp\GrvTemp85z3kr43fudwjagtb6c21\C\Slide12.JPG"/>
                    <pic:cNvPicPr>
                      <a:picLocks noChangeAspect="1" noChangeArrowheads="1"/>
                    </pic:cNvPicPr>
                  </pic:nvPicPr>
                  <pic:blipFill>
                    <a:blip r:embed="rId21" cstate="print"/>
                    <a:stretch>
                      <a:fillRect/>
                    </a:stretch>
                  </pic:blipFill>
                  <pic:spPr bwMode="auto">
                    <a:xfrm>
                      <a:off x="0" y="0"/>
                      <a:ext cx="3193415" cy="2381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92C7DE" w14:textId="77777777" w:rsidR="007C431C" w:rsidRDefault="007C431C">
      <w:pPr>
        <w:rPr>
          <w:rFonts w:ascii="Arial" w:hAnsi="Arial" w:cs="Arial"/>
        </w:rPr>
      </w:pPr>
    </w:p>
    <w:p w14:paraId="080A63F2" w14:textId="77777777" w:rsidR="007C431C" w:rsidRDefault="007C431C">
      <w:pPr>
        <w:rPr>
          <w:rFonts w:ascii="Arial" w:hAnsi="Arial" w:cs="Arial"/>
        </w:rPr>
      </w:pPr>
    </w:p>
    <w:p w14:paraId="11A8FBA8" w14:textId="77777777" w:rsidR="007C431C" w:rsidRDefault="007C431C">
      <w:pPr>
        <w:rPr>
          <w:rFonts w:ascii="Arial" w:hAnsi="Arial" w:cs="Arial"/>
        </w:rPr>
      </w:pPr>
    </w:p>
    <w:p w14:paraId="1ACB0D1D" w14:textId="77777777" w:rsidR="007C431C" w:rsidRDefault="007C431C">
      <w:pPr>
        <w:rPr>
          <w:rFonts w:ascii="Arial" w:hAnsi="Arial" w:cs="Arial"/>
        </w:rPr>
      </w:pPr>
    </w:p>
    <w:p w14:paraId="7AC2C409" w14:textId="77777777" w:rsidR="007C431C" w:rsidRDefault="007C431C">
      <w:pPr>
        <w:rPr>
          <w:rFonts w:ascii="Arial" w:hAnsi="Arial" w:cs="Arial"/>
        </w:rPr>
      </w:pPr>
    </w:p>
    <w:p w14:paraId="1CE77772" w14:textId="77777777" w:rsidR="007C431C" w:rsidRDefault="007C431C">
      <w:pPr>
        <w:rPr>
          <w:rFonts w:ascii="Arial" w:hAnsi="Arial" w:cs="Arial"/>
        </w:rPr>
      </w:pPr>
    </w:p>
    <w:p w14:paraId="76DE12B9" w14:textId="77777777" w:rsidR="007C431C" w:rsidRDefault="007C431C">
      <w:pPr>
        <w:rPr>
          <w:rFonts w:ascii="Arial" w:hAnsi="Arial" w:cs="Arial"/>
        </w:rPr>
      </w:pPr>
    </w:p>
    <w:p w14:paraId="408139E5" w14:textId="77777777" w:rsidR="007C431C" w:rsidRDefault="007C431C">
      <w:pPr>
        <w:rPr>
          <w:rFonts w:ascii="Arial" w:hAnsi="Arial" w:cs="Arial"/>
        </w:rPr>
      </w:pPr>
    </w:p>
    <w:p w14:paraId="3896D53E" w14:textId="77777777" w:rsidR="007C431C" w:rsidRDefault="007C431C">
      <w:pPr>
        <w:rPr>
          <w:rFonts w:ascii="Arial" w:hAnsi="Arial" w:cs="Arial"/>
        </w:rPr>
      </w:pPr>
    </w:p>
    <w:p w14:paraId="0D7F7734" w14:textId="77777777" w:rsidR="007C431C" w:rsidRDefault="007C431C">
      <w:pPr>
        <w:rPr>
          <w:rFonts w:ascii="Arial" w:hAnsi="Arial" w:cs="Arial"/>
        </w:rPr>
      </w:pPr>
    </w:p>
    <w:p w14:paraId="3DDE44D1" w14:textId="3896D9DA" w:rsidR="00907238" w:rsidRDefault="00907238" w:rsidP="00907238">
      <w:pPr>
        <w:pStyle w:val="SectionBullet2"/>
        <w:numPr>
          <w:ilvl w:val="0"/>
          <w:numId w:val="0"/>
        </w:numPr>
      </w:pPr>
    </w:p>
    <w:p w14:paraId="2D128068" w14:textId="77777777" w:rsidR="00907238" w:rsidRDefault="00907238" w:rsidP="00907238">
      <w:pPr>
        <w:pStyle w:val="SectionBullet2"/>
        <w:numPr>
          <w:ilvl w:val="0"/>
          <w:numId w:val="0"/>
        </w:numPr>
        <w:ind w:left="1224"/>
      </w:pPr>
    </w:p>
    <w:p w14:paraId="4A8D222C" w14:textId="77777777" w:rsidR="00907238" w:rsidRDefault="00907238" w:rsidP="00907238">
      <w:pPr>
        <w:pStyle w:val="SectionBullet2"/>
        <w:numPr>
          <w:ilvl w:val="0"/>
          <w:numId w:val="0"/>
        </w:numPr>
        <w:ind w:left="1224"/>
      </w:pPr>
    </w:p>
    <w:p w14:paraId="6BBB3D02" w14:textId="77777777" w:rsidR="00907238" w:rsidRDefault="00907238" w:rsidP="00907238">
      <w:pPr>
        <w:pStyle w:val="SectionBullet2"/>
        <w:numPr>
          <w:ilvl w:val="0"/>
          <w:numId w:val="0"/>
        </w:numPr>
        <w:ind w:left="1224"/>
      </w:pPr>
    </w:p>
    <w:p w14:paraId="7BD0BE8E" w14:textId="4C797CF2" w:rsidR="00921014" w:rsidRDefault="00C340CC" w:rsidP="00184947">
      <w:pPr>
        <w:pStyle w:val="SectionBullet2"/>
      </w:pPr>
      <w:r w:rsidRPr="00184947">
        <w:t>Posting warning signs, cones, or barricade tape around slip hazards to prevent unaware employees from entering the hazardous area until the slip hazard can be cleaned up, particularly around leaks or spills of liquid materials</w:t>
      </w:r>
      <w:r w:rsidR="00184947">
        <w:t>.</w:t>
      </w:r>
    </w:p>
    <w:p w14:paraId="122B4819" w14:textId="77777777" w:rsidR="00184947" w:rsidRPr="00184947" w:rsidRDefault="00184947" w:rsidP="00184947">
      <w:pPr>
        <w:pStyle w:val="SectionBullet2"/>
        <w:numPr>
          <w:ilvl w:val="0"/>
          <w:numId w:val="0"/>
        </w:numPr>
      </w:pPr>
    </w:p>
    <w:p w14:paraId="217999F6" w14:textId="77777777" w:rsidR="00C340CC" w:rsidRPr="00184947" w:rsidRDefault="00410878" w:rsidP="00184947">
      <w:pPr>
        <w:pStyle w:val="SectionBullet2"/>
      </w:pPr>
      <w:r w:rsidRPr="00184947">
        <w:t>P</w:t>
      </w:r>
      <w:r w:rsidR="004641DA" w:rsidRPr="00184947">
        <w:t>lacing appropriate warning marker</w:t>
      </w:r>
      <w:r w:rsidR="005F1399">
        <w:t>s</w:t>
      </w:r>
      <w:r w:rsidR="004641DA" w:rsidRPr="00184947">
        <w:t xml:space="preserve"> around a spill or trip hazard before going for help or cleaning materials.</w:t>
      </w:r>
    </w:p>
    <w:p w14:paraId="511432A8" w14:textId="77777777" w:rsidR="00C340CC" w:rsidRPr="00184947" w:rsidRDefault="00C340CC" w:rsidP="00184947">
      <w:pPr>
        <w:pStyle w:val="SectionBullet2"/>
        <w:numPr>
          <w:ilvl w:val="0"/>
          <w:numId w:val="0"/>
        </w:numPr>
        <w:ind w:left="1224"/>
      </w:pPr>
    </w:p>
    <w:p w14:paraId="0EE82B07" w14:textId="77777777" w:rsidR="00161533" w:rsidRPr="00184947" w:rsidRDefault="00C340CC" w:rsidP="00574B69">
      <w:pPr>
        <w:pStyle w:val="SectionL2"/>
        <w:tabs>
          <w:tab w:val="clear" w:pos="1422"/>
        </w:tabs>
        <w:ind w:left="720"/>
        <w:rPr>
          <w:b w:val="0"/>
        </w:rPr>
      </w:pPr>
      <w:r w:rsidRPr="003436C8">
        <w:rPr>
          <w:color w:val="33CC33"/>
        </w:rPr>
        <w:t>Floor Mats</w:t>
      </w:r>
      <w:r w:rsidRPr="00184947">
        <w:t xml:space="preserve"> – </w:t>
      </w:r>
      <w:r w:rsidRPr="0029324C">
        <w:rPr>
          <w:b w:val="0"/>
          <w:color w:val="0070C0"/>
        </w:rPr>
        <w:t>Floor mats</w:t>
      </w:r>
      <w:r w:rsidRPr="00184947">
        <w:rPr>
          <w:b w:val="0"/>
        </w:rPr>
        <w:t xml:space="preserve"> are useful in </w:t>
      </w:r>
      <w:r w:rsidRPr="00C32F45">
        <w:rPr>
          <w:b w:val="0"/>
          <w:color w:val="E36C0A" w:themeColor="accent6" w:themeShade="BF"/>
        </w:rPr>
        <w:t>prevent</w:t>
      </w:r>
      <w:r w:rsidRPr="00634B56">
        <w:rPr>
          <w:b w:val="0"/>
          <w:color w:val="E36C0A" w:themeColor="accent6" w:themeShade="BF"/>
        </w:rPr>
        <w:t>ing</w:t>
      </w:r>
      <w:r w:rsidRPr="00184947">
        <w:rPr>
          <w:b w:val="0"/>
        </w:rPr>
        <w:t xml:space="preserve"> </w:t>
      </w:r>
      <w:r w:rsidRPr="00C32F45">
        <w:rPr>
          <w:b w:val="0"/>
          <w:color w:val="E36C0A" w:themeColor="accent6" w:themeShade="BF"/>
        </w:rPr>
        <w:t>slips</w:t>
      </w:r>
      <w:r w:rsidRPr="00184947">
        <w:rPr>
          <w:b w:val="0"/>
        </w:rPr>
        <w:t xml:space="preserve"> and trips.  The following provides some tips on how to ch</w:t>
      </w:r>
      <w:r w:rsidR="00CD1F8B" w:rsidRPr="00184947">
        <w:rPr>
          <w:b w:val="0"/>
        </w:rPr>
        <w:t>oose and use mats appropriately:</w:t>
      </w:r>
    </w:p>
    <w:p w14:paraId="7BC776C5" w14:textId="77777777" w:rsidR="00161533" w:rsidRDefault="00161533">
      <w:pPr>
        <w:tabs>
          <w:tab w:val="num" w:pos="1080"/>
        </w:tabs>
        <w:rPr>
          <w:rFonts w:ascii="Arial" w:hAnsi="Arial" w:cs="Arial"/>
          <w:sz w:val="20"/>
          <w:szCs w:val="20"/>
        </w:rPr>
      </w:pPr>
    </w:p>
    <w:p w14:paraId="2E244B7E" w14:textId="77777777" w:rsidR="008241E1" w:rsidRDefault="008241E1">
      <w:pPr>
        <w:tabs>
          <w:tab w:val="num" w:pos="1080"/>
        </w:tabs>
        <w:rPr>
          <w:rFonts w:ascii="Arial" w:hAnsi="Arial" w:cs="Arial"/>
          <w:sz w:val="20"/>
          <w:szCs w:val="20"/>
        </w:rPr>
      </w:pPr>
      <w:r>
        <w:rPr>
          <w:rFonts w:ascii="Arial" w:hAnsi="Arial" w:cs="Arial"/>
          <w:noProof/>
          <w:sz w:val="20"/>
          <w:szCs w:val="20"/>
        </w:rPr>
        <w:drawing>
          <wp:anchor distT="0" distB="0" distL="114300" distR="114300" simplePos="0" relativeHeight="251908096" behindDoc="0" locked="0" layoutInCell="1" allowOverlap="1" wp14:anchorId="12A86564" wp14:editId="61466C91">
            <wp:simplePos x="0" y="0"/>
            <wp:positionH relativeFrom="column">
              <wp:posOffset>1248156</wp:posOffset>
            </wp:positionH>
            <wp:positionV relativeFrom="paragraph">
              <wp:posOffset>25400</wp:posOffset>
            </wp:positionV>
            <wp:extent cx="3630803" cy="2715133"/>
            <wp:effectExtent l="95250" t="95250" r="102997" b="104267"/>
            <wp:wrapNone/>
            <wp:docPr id="24" name="Picture 13" descr="C:\DOCUME~1\EDICKI~1\LOCALS~1\Temp\GrvTemp85z3kr43fudwjagtb6c21\C\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DICKI~1\LOCALS~1\Temp\GrvTemp85z3kr43fudwjagtb6c21\C\Slide13.JPG"/>
                    <pic:cNvPicPr>
                      <a:picLocks noChangeAspect="1" noChangeArrowheads="1"/>
                    </pic:cNvPicPr>
                  </pic:nvPicPr>
                  <pic:blipFill>
                    <a:blip r:embed="rId22" cstate="print"/>
                    <a:stretch>
                      <a:fillRect/>
                    </a:stretch>
                  </pic:blipFill>
                  <pic:spPr bwMode="auto">
                    <a:xfrm>
                      <a:off x="0" y="0"/>
                      <a:ext cx="3630803" cy="2715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170F837" w14:textId="77777777" w:rsidR="008241E1" w:rsidRDefault="008241E1">
      <w:pPr>
        <w:tabs>
          <w:tab w:val="num" w:pos="1080"/>
        </w:tabs>
        <w:rPr>
          <w:rFonts w:ascii="Arial" w:hAnsi="Arial" w:cs="Arial"/>
          <w:sz w:val="20"/>
          <w:szCs w:val="20"/>
        </w:rPr>
      </w:pPr>
    </w:p>
    <w:p w14:paraId="25EF2ED9" w14:textId="77777777" w:rsidR="008241E1" w:rsidRDefault="008241E1">
      <w:pPr>
        <w:tabs>
          <w:tab w:val="num" w:pos="1080"/>
        </w:tabs>
        <w:rPr>
          <w:rFonts w:ascii="Arial" w:hAnsi="Arial" w:cs="Arial"/>
          <w:sz w:val="20"/>
          <w:szCs w:val="20"/>
        </w:rPr>
      </w:pPr>
    </w:p>
    <w:p w14:paraId="63E4FEA4" w14:textId="77777777" w:rsidR="008241E1" w:rsidRDefault="008241E1">
      <w:pPr>
        <w:tabs>
          <w:tab w:val="num" w:pos="1080"/>
        </w:tabs>
        <w:rPr>
          <w:rFonts w:ascii="Arial" w:hAnsi="Arial" w:cs="Arial"/>
          <w:sz w:val="20"/>
          <w:szCs w:val="20"/>
        </w:rPr>
      </w:pPr>
    </w:p>
    <w:p w14:paraId="6309C22D" w14:textId="77777777" w:rsidR="008241E1" w:rsidRDefault="008241E1">
      <w:pPr>
        <w:tabs>
          <w:tab w:val="num" w:pos="1080"/>
        </w:tabs>
        <w:rPr>
          <w:rFonts w:ascii="Arial" w:hAnsi="Arial" w:cs="Arial"/>
          <w:sz w:val="20"/>
          <w:szCs w:val="20"/>
        </w:rPr>
      </w:pPr>
    </w:p>
    <w:p w14:paraId="086B2812" w14:textId="77777777" w:rsidR="008241E1" w:rsidRDefault="008241E1">
      <w:pPr>
        <w:tabs>
          <w:tab w:val="num" w:pos="1080"/>
        </w:tabs>
        <w:rPr>
          <w:rFonts w:ascii="Arial" w:hAnsi="Arial" w:cs="Arial"/>
          <w:sz w:val="20"/>
          <w:szCs w:val="20"/>
        </w:rPr>
      </w:pPr>
    </w:p>
    <w:p w14:paraId="11ECE759" w14:textId="77777777" w:rsidR="008241E1" w:rsidRDefault="008241E1">
      <w:pPr>
        <w:tabs>
          <w:tab w:val="num" w:pos="1080"/>
        </w:tabs>
        <w:rPr>
          <w:rFonts w:ascii="Arial" w:hAnsi="Arial" w:cs="Arial"/>
          <w:sz w:val="20"/>
          <w:szCs w:val="20"/>
        </w:rPr>
      </w:pPr>
    </w:p>
    <w:p w14:paraId="48740CA3" w14:textId="77777777" w:rsidR="008241E1" w:rsidRDefault="008241E1">
      <w:pPr>
        <w:tabs>
          <w:tab w:val="num" w:pos="1080"/>
        </w:tabs>
        <w:rPr>
          <w:rFonts w:ascii="Arial" w:hAnsi="Arial" w:cs="Arial"/>
          <w:sz w:val="20"/>
          <w:szCs w:val="20"/>
        </w:rPr>
      </w:pPr>
    </w:p>
    <w:p w14:paraId="271591BF" w14:textId="77777777" w:rsidR="008241E1" w:rsidRDefault="008241E1">
      <w:pPr>
        <w:tabs>
          <w:tab w:val="num" w:pos="1080"/>
        </w:tabs>
        <w:rPr>
          <w:rFonts w:ascii="Arial" w:hAnsi="Arial" w:cs="Arial"/>
          <w:sz w:val="20"/>
          <w:szCs w:val="20"/>
        </w:rPr>
      </w:pPr>
    </w:p>
    <w:p w14:paraId="01851FA3" w14:textId="77777777" w:rsidR="008241E1" w:rsidRDefault="008241E1">
      <w:pPr>
        <w:tabs>
          <w:tab w:val="num" w:pos="1080"/>
        </w:tabs>
        <w:rPr>
          <w:rFonts w:ascii="Arial" w:hAnsi="Arial" w:cs="Arial"/>
          <w:sz w:val="20"/>
          <w:szCs w:val="20"/>
        </w:rPr>
      </w:pPr>
    </w:p>
    <w:p w14:paraId="6B1B5C1F" w14:textId="77777777" w:rsidR="008241E1" w:rsidRPr="00184947" w:rsidRDefault="008241E1">
      <w:pPr>
        <w:tabs>
          <w:tab w:val="num" w:pos="1080"/>
        </w:tabs>
        <w:rPr>
          <w:rFonts w:ascii="Arial" w:hAnsi="Arial" w:cs="Arial"/>
          <w:sz w:val="20"/>
          <w:szCs w:val="20"/>
        </w:rPr>
      </w:pPr>
    </w:p>
    <w:p w14:paraId="13A9FC0A" w14:textId="77777777" w:rsidR="008241E1" w:rsidRDefault="008241E1" w:rsidP="008241E1">
      <w:pPr>
        <w:pStyle w:val="SectionBullet2"/>
        <w:numPr>
          <w:ilvl w:val="0"/>
          <w:numId w:val="0"/>
        </w:numPr>
        <w:ind w:left="1224"/>
      </w:pPr>
    </w:p>
    <w:p w14:paraId="7B36C480" w14:textId="77777777" w:rsidR="008241E1" w:rsidRDefault="008241E1" w:rsidP="008241E1">
      <w:pPr>
        <w:pStyle w:val="SectionBullet2"/>
        <w:numPr>
          <w:ilvl w:val="0"/>
          <w:numId w:val="0"/>
        </w:numPr>
        <w:ind w:left="1224"/>
      </w:pPr>
    </w:p>
    <w:p w14:paraId="7F1D5D87" w14:textId="77777777" w:rsidR="008241E1" w:rsidRDefault="008241E1" w:rsidP="008241E1">
      <w:pPr>
        <w:pStyle w:val="SectionBullet2"/>
        <w:numPr>
          <w:ilvl w:val="0"/>
          <w:numId w:val="0"/>
        </w:numPr>
        <w:ind w:left="1224"/>
      </w:pPr>
    </w:p>
    <w:p w14:paraId="249A0E23" w14:textId="77777777" w:rsidR="00E44B42" w:rsidRDefault="00E44B42" w:rsidP="008241E1">
      <w:pPr>
        <w:pStyle w:val="SectionBullet2"/>
        <w:numPr>
          <w:ilvl w:val="0"/>
          <w:numId w:val="0"/>
        </w:numPr>
        <w:ind w:left="1224"/>
      </w:pPr>
    </w:p>
    <w:p w14:paraId="451D2590" w14:textId="77777777" w:rsidR="00E44B42" w:rsidRDefault="00E44B42" w:rsidP="008241E1">
      <w:pPr>
        <w:pStyle w:val="SectionBullet2"/>
        <w:numPr>
          <w:ilvl w:val="0"/>
          <w:numId w:val="0"/>
        </w:numPr>
        <w:ind w:left="1224"/>
      </w:pPr>
    </w:p>
    <w:p w14:paraId="0A36DEC8" w14:textId="77777777" w:rsidR="00E44B42" w:rsidRDefault="00E44B42" w:rsidP="008241E1">
      <w:pPr>
        <w:pStyle w:val="SectionBullet2"/>
        <w:numPr>
          <w:ilvl w:val="0"/>
          <w:numId w:val="0"/>
        </w:numPr>
        <w:ind w:left="1224"/>
      </w:pPr>
    </w:p>
    <w:p w14:paraId="760D4D7C" w14:textId="77777777" w:rsidR="00E44B42" w:rsidRDefault="00E44B42" w:rsidP="008241E1">
      <w:pPr>
        <w:pStyle w:val="SectionBullet2"/>
        <w:numPr>
          <w:ilvl w:val="0"/>
          <w:numId w:val="0"/>
        </w:numPr>
        <w:ind w:left="1224"/>
      </w:pPr>
    </w:p>
    <w:p w14:paraId="77627C0A" w14:textId="77777777" w:rsidR="00E44B42" w:rsidRDefault="00E44B42" w:rsidP="008241E1">
      <w:pPr>
        <w:pStyle w:val="SectionBullet2"/>
        <w:numPr>
          <w:ilvl w:val="0"/>
          <w:numId w:val="0"/>
        </w:numPr>
        <w:ind w:left="1224"/>
      </w:pPr>
    </w:p>
    <w:p w14:paraId="183D7E5A" w14:textId="77777777" w:rsidR="00161533" w:rsidRPr="00184947" w:rsidRDefault="00C340CC" w:rsidP="00184947">
      <w:pPr>
        <w:pStyle w:val="SectionBullet2"/>
      </w:pPr>
      <w:r w:rsidRPr="00184947">
        <w:t>Make sure the mat has a rubber or other slip-resistant bottom so the mat itself does not become a slip hazard.</w:t>
      </w:r>
    </w:p>
    <w:p w14:paraId="0A24F9C5" w14:textId="77777777" w:rsidR="00161533" w:rsidRPr="00184947" w:rsidRDefault="00161533" w:rsidP="00184947">
      <w:pPr>
        <w:pStyle w:val="SectionBullet2"/>
        <w:numPr>
          <w:ilvl w:val="0"/>
          <w:numId w:val="0"/>
        </w:numPr>
        <w:ind w:left="1224"/>
        <w:rPr>
          <w:sz w:val="20"/>
          <w:szCs w:val="20"/>
        </w:rPr>
      </w:pPr>
    </w:p>
    <w:p w14:paraId="478EC173" w14:textId="77777777" w:rsidR="00161533" w:rsidRPr="00184947" w:rsidRDefault="00C340CC" w:rsidP="00184947">
      <w:pPr>
        <w:pStyle w:val="SectionBullet2"/>
      </w:pPr>
      <w:r w:rsidRPr="00184947">
        <w:t>Install floor mats around machinery that has liquid leaks or flying debris such as metal or wood chips.</w:t>
      </w:r>
    </w:p>
    <w:p w14:paraId="4AA02C2C" w14:textId="77777777" w:rsidR="00161533" w:rsidRPr="00184947" w:rsidRDefault="00161533" w:rsidP="00184947">
      <w:pPr>
        <w:pStyle w:val="SectionBullet2"/>
        <w:numPr>
          <w:ilvl w:val="0"/>
          <w:numId w:val="0"/>
        </w:numPr>
        <w:ind w:left="1224"/>
        <w:rPr>
          <w:sz w:val="20"/>
          <w:szCs w:val="20"/>
        </w:rPr>
      </w:pPr>
    </w:p>
    <w:p w14:paraId="7DCB7430" w14:textId="4535D15A" w:rsidR="00161533" w:rsidRPr="00184947" w:rsidRDefault="00C340CC" w:rsidP="00184947">
      <w:pPr>
        <w:pStyle w:val="SectionBullet2"/>
      </w:pPr>
      <w:r w:rsidRPr="00184947">
        <w:t xml:space="preserve">Mats should have holes for liquid or debris to fall into while the worker stands on top of the slip-resistant surface of the mat.  </w:t>
      </w:r>
      <w:r w:rsidR="005F1399">
        <w:t xml:space="preserve">Some mats </w:t>
      </w:r>
      <w:r w:rsidR="009B5E5F">
        <w:t xml:space="preserve">are </w:t>
      </w:r>
      <w:r w:rsidR="009B5E5F" w:rsidRPr="00184947">
        <w:t>absorbent</w:t>
      </w:r>
      <w:r w:rsidR="005F1399">
        <w:t xml:space="preserve">, enabling them </w:t>
      </w:r>
      <w:r w:rsidRPr="00184947">
        <w:t>to soak up leaking liquids such as oil, water, or coolant, while still maintaining a dry walking surface for technicians.</w:t>
      </w:r>
    </w:p>
    <w:p w14:paraId="01355E56" w14:textId="77777777" w:rsidR="00161533" w:rsidRPr="00184947" w:rsidRDefault="00161533" w:rsidP="00184947">
      <w:pPr>
        <w:pStyle w:val="SectionBullet2"/>
        <w:numPr>
          <w:ilvl w:val="0"/>
          <w:numId w:val="0"/>
        </w:numPr>
        <w:ind w:left="1224"/>
        <w:rPr>
          <w:sz w:val="20"/>
          <w:szCs w:val="20"/>
        </w:rPr>
      </w:pPr>
    </w:p>
    <w:p w14:paraId="7770B752" w14:textId="77777777" w:rsidR="00161533" w:rsidRPr="00184947" w:rsidRDefault="00C340CC" w:rsidP="00184947">
      <w:pPr>
        <w:pStyle w:val="SectionBullet2"/>
      </w:pPr>
      <w:r w:rsidRPr="00184947">
        <w:t xml:space="preserve">Ensure that mats are made of materials that are compatible with the chemicals or liquids that are in the workspace.  Sometimes, a rubber mat can contribute to the slip hazard; </w:t>
      </w:r>
      <w:r w:rsidR="00C426F7" w:rsidRPr="00184947">
        <w:t xml:space="preserve">for example, </w:t>
      </w:r>
      <w:r w:rsidRPr="00184947">
        <w:t xml:space="preserve">if a </w:t>
      </w:r>
      <w:r w:rsidR="005F1399">
        <w:t xml:space="preserve">certain type of </w:t>
      </w:r>
      <w:r w:rsidRPr="00184947">
        <w:t xml:space="preserve">liquid spills onto the rubber </w:t>
      </w:r>
      <w:r w:rsidR="005F1399">
        <w:t xml:space="preserve">mat, </w:t>
      </w:r>
      <w:r w:rsidRPr="00184947">
        <w:t xml:space="preserve">an adverse chemical reaction </w:t>
      </w:r>
      <w:r w:rsidR="005F1399">
        <w:t xml:space="preserve">may </w:t>
      </w:r>
      <w:r w:rsidRPr="00184947">
        <w:t>occur.</w:t>
      </w:r>
    </w:p>
    <w:p w14:paraId="3A35B9D4" w14:textId="77777777" w:rsidR="00161533" w:rsidRPr="00184947" w:rsidRDefault="00161533" w:rsidP="00184947">
      <w:pPr>
        <w:pStyle w:val="SectionBullet2"/>
        <w:numPr>
          <w:ilvl w:val="0"/>
          <w:numId w:val="0"/>
        </w:numPr>
        <w:ind w:left="1224"/>
        <w:rPr>
          <w:sz w:val="20"/>
          <w:szCs w:val="20"/>
        </w:rPr>
      </w:pPr>
    </w:p>
    <w:p w14:paraId="3A26D4C1" w14:textId="285947F0" w:rsidR="00161533" w:rsidRPr="00907238" w:rsidRDefault="00C340CC" w:rsidP="003C006D">
      <w:pPr>
        <w:pStyle w:val="SectionBullet2"/>
        <w:rPr>
          <w:sz w:val="20"/>
          <w:szCs w:val="20"/>
        </w:rPr>
      </w:pPr>
      <w:r w:rsidRPr="00184947">
        <w:t>Mats should also have beveled and colored borders so they are clearly visible</w:t>
      </w:r>
      <w:r w:rsidR="005F1399">
        <w:t xml:space="preserve">, helping someone avoid catching the edge when walking onto it. </w:t>
      </w:r>
    </w:p>
    <w:p w14:paraId="4B480F68" w14:textId="77777777" w:rsidR="00907238" w:rsidRDefault="00907238" w:rsidP="00907238">
      <w:pPr>
        <w:pStyle w:val="ListParagraph"/>
        <w:rPr>
          <w:sz w:val="20"/>
          <w:szCs w:val="20"/>
        </w:rPr>
      </w:pPr>
    </w:p>
    <w:p w14:paraId="7EBCC8AD" w14:textId="55F2B42E" w:rsidR="00161533" w:rsidRDefault="00C340CC" w:rsidP="00574B69">
      <w:pPr>
        <w:pStyle w:val="SectionL2"/>
        <w:tabs>
          <w:tab w:val="clear" w:pos="1422"/>
        </w:tabs>
        <w:ind w:left="720"/>
        <w:rPr>
          <w:b w:val="0"/>
        </w:rPr>
      </w:pPr>
      <w:r w:rsidRPr="003436C8">
        <w:rPr>
          <w:color w:val="33CC33"/>
        </w:rPr>
        <w:t>Foot Wear</w:t>
      </w:r>
      <w:r w:rsidRPr="00184947">
        <w:t xml:space="preserve"> – </w:t>
      </w:r>
      <w:r w:rsidR="005F1399" w:rsidRPr="005F1399">
        <w:rPr>
          <w:b w:val="0"/>
        </w:rPr>
        <w:t>Using p</w:t>
      </w:r>
      <w:r w:rsidRPr="00184947">
        <w:rPr>
          <w:b w:val="0"/>
        </w:rPr>
        <w:t xml:space="preserve">roper </w:t>
      </w:r>
      <w:r w:rsidRPr="0029324C">
        <w:rPr>
          <w:b w:val="0"/>
          <w:color w:val="0070C0"/>
        </w:rPr>
        <w:t>foot wear can</w:t>
      </w:r>
      <w:r w:rsidRPr="00184947">
        <w:rPr>
          <w:b w:val="0"/>
        </w:rPr>
        <w:t xml:space="preserve"> significantly aid in </w:t>
      </w:r>
      <w:r w:rsidRPr="0029324C">
        <w:rPr>
          <w:b w:val="0"/>
          <w:color w:val="E36C0A" w:themeColor="accent6" w:themeShade="BF"/>
        </w:rPr>
        <w:t>preventing slips</w:t>
      </w:r>
      <w:r w:rsidRPr="00184947">
        <w:rPr>
          <w:b w:val="0"/>
        </w:rPr>
        <w:t xml:space="preserve"> and trips.  Many shoe manufacturers sell foot wear that is specifically designed to be slip resistant.  The sole tread usually has channels that allow the water, oil, chemical, or other liquid to run out from under the shoe, so that the ridges on the sole make firm contact with the floor.  It is important to remember that wearing shoes with slip-resistant soles does not </w:t>
      </w:r>
      <w:r w:rsidR="005F1399">
        <w:rPr>
          <w:b w:val="0"/>
        </w:rPr>
        <w:t xml:space="preserve">guarantee that you are </w:t>
      </w:r>
      <w:r w:rsidRPr="00184947">
        <w:rPr>
          <w:b w:val="0"/>
        </w:rPr>
        <w:t>invincible to slips.</w:t>
      </w:r>
    </w:p>
    <w:p w14:paraId="2B6B8983" w14:textId="5AF73F52" w:rsidR="00DB1DE8" w:rsidRDefault="00574B69" w:rsidP="00DB1DE8">
      <w:pPr>
        <w:pStyle w:val="SectionL2"/>
        <w:numPr>
          <w:ilvl w:val="0"/>
          <w:numId w:val="0"/>
        </w:numPr>
        <w:ind w:left="792"/>
        <w:rPr>
          <w:b w:val="0"/>
        </w:rPr>
      </w:pPr>
      <w:r>
        <w:rPr>
          <w:b w:val="0"/>
          <w:noProof/>
        </w:rPr>
        <w:drawing>
          <wp:anchor distT="0" distB="0" distL="114300" distR="114300" simplePos="0" relativeHeight="251660288" behindDoc="0" locked="0" layoutInCell="1" allowOverlap="1" wp14:anchorId="65BFDC34" wp14:editId="75FBE3C0">
            <wp:simplePos x="0" y="0"/>
            <wp:positionH relativeFrom="column">
              <wp:posOffset>1479550</wp:posOffset>
            </wp:positionH>
            <wp:positionV relativeFrom="paragraph">
              <wp:posOffset>172398</wp:posOffset>
            </wp:positionV>
            <wp:extent cx="3088005" cy="2191385"/>
            <wp:effectExtent l="114300" t="114300" r="112395" b="151765"/>
            <wp:wrapNone/>
            <wp:docPr id="25" name="Picture 14" descr="C:\DOCUME~1\EDICKI~1\LOCALS~1\Temp\GrvTemp85z3kr43fudwjagtb6c21\C\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EDICKI~1\LOCALS~1\Temp\GrvTemp85z3kr43fudwjagtb6c21\C\Slide14.JPG"/>
                    <pic:cNvPicPr>
                      <a:picLocks noChangeAspect="1" noChangeArrowheads="1"/>
                    </pic:cNvPicPr>
                  </pic:nvPicPr>
                  <pic:blipFill>
                    <a:blip r:embed="rId23" cstate="print"/>
                    <a:stretch>
                      <a:fillRect/>
                    </a:stretch>
                  </pic:blipFill>
                  <pic:spPr bwMode="auto">
                    <a:xfrm>
                      <a:off x="0" y="0"/>
                      <a:ext cx="3088005" cy="2191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7873962" w14:textId="77777777" w:rsidR="008241E1" w:rsidRDefault="008241E1" w:rsidP="00DB1DE8">
      <w:pPr>
        <w:pStyle w:val="SectionL2"/>
        <w:numPr>
          <w:ilvl w:val="0"/>
          <w:numId w:val="0"/>
        </w:numPr>
        <w:ind w:left="792"/>
        <w:rPr>
          <w:b w:val="0"/>
        </w:rPr>
      </w:pPr>
    </w:p>
    <w:p w14:paraId="79B159C9" w14:textId="77777777" w:rsidR="008241E1" w:rsidRDefault="008241E1" w:rsidP="00DB1DE8">
      <w:pPr>
        <w:pStyle w:val="SectionL2"/>
        <w:numPr>
          <w:ilvl w:val="0"/>
          <w:numId w:val="0"/>
        </w:numPr>
        <w:ind w:left="792"/>
        <w:rPr>
          <w:b w:val="0"/>
        </w:rPr>
      </w:pPr>
    </w:p>
    <w:p w14:paraId="23CE7785" w14:textId="77777777" w:rsidR="008241E1" w:rsidRDefault="008241E1" w:rsidP="00DB1DE8">
      <w:pPr>
        <w:pStyle w:val="SectionL2"/>
        <w:numPr>
          <w:ilvl w:val="0"/>
          <w:numId w:val="0"/>
        </w:numPr>
        <w:ind w:left="792"/>
        <w:rPr>
          <w:b w:val="0"/>
        </w:rPr>
      </w:pPr>
    </w:p>
    <w:p w14:paraId="42CBFAC3" w14:textId="77777777" w:rsidR="008241E1" w:rsidRDefault="008241E1" w:rsidP="00DB1DE8">
      <w:pPr>
        <w:pStyle w:val="SectionL2"/>
        <w:numPr>
          <w:ilvl w:val="0"/>
          <w:numId w:val="0"/>
        </w:numPr>
        <w:ind w:left="792"/>
        <w:rPr>
          <w:b w:val="0"/>
        </w:rPr>
      </w:pPr>
    </w:p>
    <w:p w14:paraId="265FF5B1" w14:textId="77777777" w:rsidR="008241E1" w:rsidRDefault="008241E1" w:rsidP="00DB1DE8">
      <w:pPr>
        <w:pStyle w:val="SectionL2"/>
        <w:numPr>
          <w:ilvl w:val="0"/>
          <w:numId w:val="0"/>
        </w:numPr>
        <w:ind w:left="792"/>
        <w:rPr>
          <w:b w:val="0"/>
        </w:rPr>
      </w:pPr>
    </w:p>
    <w:p w14:paraId="4A613B87" w14:textId="77777777" w:rsidR="008241E1" w:rsidRDefault="008241E1" w:rsidP="00DB1DE8">
      <w:pPr>
        <w:pStyle w:val="SectionL2"/>
        <w:numPr>
          <w:ilvl w:val="0"/>
          <w:numId w:val="0"/>
        </w:numPr>
        <w:ind w:left="792"/>
        <w:rPr>
          <w:b w:val="0"/>
        </w:rPr>
      </w:pPr>
    </w:p>
    <w:p w14:paraId="0F3574AD" w14:textId="77777777" w:rsidR="008241E1" w:rsidRDefault="008241E1" w:rsidP="00DB1DE8">
      <w:pPr>
        <w:pStyle w:val="SectionL2"/>
        <w:numPr>
          <w:ilvl w:val="0"/>
          <w:numId w:val="0"/>
        </w:numPr>
        <w:ind w:left="792"/>
        <w:rPr>
          <w:b w:val="0"/>
        </w:rPr>
      </w:pPr>
    </w:p>
    <w:p w14:paraId="10C9C108" w14:textId="77777777" w:rsidR="008241E1" w:rsidRDefault="008241E1" w:rsidP="00DB1DE8">
      <w:pPr>
        <w:pStyle w:val="SectionL2"/>
        <w:numPr>
          <w:ilvl w:val="0"/>
          <w:numId w:val="0"/>
        </w:numPr>
        <w:ind w:left="792"/>
        <w:rPr>
          <w:b w:val="0"/>
        </w:rPr>
      </w:pPr>
    </w:p>
    <w:p w14:paraId="26FEFB84" w14:textId="77777777" w:rsidR="008241E1" w:rsidRDefault="008241E1" w:rsidP="00DB1DE8">
      <w:pPr>
        <w:pStyle w:val="SectionL2"/>
        <w:numPr>
          <w:ilvl w:val="0"/>
          <w:numId w:val="0"/>
        </w:numPr>
        <w:ind w:left="792"/>
        <w:rPr>
          <w:b w:val="0"/>
        </w:rPr>
      </w:pPr>
    </w:p>
    <w:p w14:paraId="1F03C5DB" w14:textId="77777777" w:rsidR="008241E1" w:rsidRDefault="008241E1" w:rsidP="00DB1DE8">
      <w:pPr>
        <w:pStyle w:val="SectionL2"/>
        <w:numPr>
          <w:ilvl w:val="0"/>
          <w:numId w:val="0"/>
        </w:numPr>
        <w:ind w:left="792"/>
        <w:rPr>
          <w:b w:val="0"/>
        </w:rPr>
      </w:pPr>
    </w:p>
    <w:p w14:paraId="6ECA204C" w14:textId="77777777" w:rsidR="008241E1" w:rsidRDefault="008241E1" w:rsidP="00DB1DE8">
      <w:pPr>
        <w:pStyle w:val="SectionL2"/>
        <w:numPr>
          <w:ilvl w:val="0"/>
          <w:numId w:val="0"/>
        </w:numPr>
        <w:ind w:left="792"/>
        <w:rPr>
          <w:b w:val="0"/>
        </w:rPr>
      </w:pPr>
    </w:p>
    <w:p w14:paraId="5B45F739" w14:textId="77777777" w:rsidR="008241E1" w:rsidRDefault="008241E1" w:rsidP="00DB1DE8">
      <w:pPr>
        <w:pStyle w:val="SectionL2"/>
        <w:numPr>
          <w:ilvl w:val="0"/>
          <w:numId w:val="0"/>
        </w:numPr>
        <w:ind w:left="792"/>
        <w:rPr>
          <w:b w:val="0"/>
        </w:rPr>
      </w:pPr>
    </w:p>
    <w:p w14:paraId="43626B8A" w14:textId="77777777" w:rsidR="00DE054B" w:rsidRDefault="00DE054B">
      <w:pPr>
        <w:rPr>
          <w:rFonts w:ascii="Arial" w:hAnsi="Arial" w:cs="Arial"/>
          <w:b/>
          <w:color w:val="33CC33"/>
        </w:rPr>
      </w:pPr>
      <w:r>
        <w:rPr>
          <w:color w:val="33CC33"/>
        </w:rPr>
        <w:br w:type="page"/>
      </w:r>
    </w:p>
    <w:p w14:paraId="262A2A0A" w14:textId="5A928E1A" w:rsidR="00DB1DE8" w:rsidRPr="00966B02" w:rsidRDefault="00DB1DE8" w:rsidP="00574B69">
      <w:pPr>
        <w:pStyle w:val="SectionL2"/>
        <w:tabs>
          <w:tab w:val="clear" w:pos="1422"/>
        </w:tabs>
        <w:ind w:left="720"/>
        <w:rPr>
          <w:b w:val="0"/>
        </w:rPr>
      </w:pPr>
      <w:r w:rsidRPr="003436C8">
        <w:rPr>
          <w:color w:val="33CC33"/>
        </w:rPr>
        <w:lastRenderedPageBreak/>
        <w:t>Employee Awareness</w:t>
      </w:r>
      <w:r w:rsidRPr="00184947">
        <w:t xml:space="preserve"> – </w:t>
      </w:r>
      <w:r w:rsidRPr="00966B02">
        <w:rPr>
          <w:b w:val="0"/>
        </w:rPr>
        <w:t xml:space="preserve">The following </w:t>
      </w:r>
      <w:r w:rsidR="005F1399">
        <w:rPr>
          <w:b w:val="0"/>
        </w:rPr>
        <w:t xml:space="preserve">guidelines should be followed to </w:t>
      </w:r>
      <w:r w:rsidRPr="00966B02">
        <w:rPr>
          <w:b w:val="0"/>
        </w:rPr>
        <w:t>prevent slip injuries:</w:t>
      </w:r>
    </w:p>
    <w:p w14:paraId="3A9B7D6D" w14:textId="77777777" w:rsidR="00DB1DE8" w:rsidRPr="00184947" w:rsidRDefault="00DB1DE8" w:rsidP="00DB1DE8">
      <w:pPr>
        <w:rPr>
          <w:rFonts w:ascii="Arial" w:hAnsi="Arial" w:cs="Arial"/>
          <w:sz w:val="20"/>
          <w:szCs w:val="20"/>
        </w:rPr>
      </w:pPr>
    </w:p>
    <w:p w14:paraId="7A27967C" w14:textId="77777777" w:rsidR="00DB1DE8" w:rsidRPr="00184947" w:rsidRDefault="00DB1DE8" w:rsidP="00DB1DE8">
      <w:pPr>
        <w:pStyle w:val="SectionBullet2"/>
      </w:pPr>
      <w:r w:rsidRPr="00C32F45">
        <w:rPr>
          <w:color w:val="0070C0"/>
        </w:rPr>
        <w:t>Pay attention</w:t>
      </w:r>
      <w:r w:rsidRPr="00184947">
        <w:t xml:space="preserve"> to where you are going.</w:t>
      </w:r>
    </w:p>
    <w:p w14:paraId="5BC515B8" w14:textId="77777777" w:rsidR="00DB1DE8" w:rsidRPr="00184947" w:rsidRDefault="00DB1DE8" w:rsidP="00DB1DE8">
      <w:pPr>
        <w:pStyle w:val="SectionBullet2"/>
        <w:numPr>
          <w:ilvl w:val="0"/>
          <w:numId w:val="0"/>
        </w:numPr>
        <w:ind w:left="1224"/>
        <w:rPr>
          <w:sz w:val="20"/>
          <w:szCs w:val="20"/>
        </w:rPr>
      </w:pPr>
    </w:p>
    <w:p w14:paraId="32DF2BA8" w14:textId="77777777" w:rsidR="00DB1DE8" w:rsidRPr="00184947" w:rsidRDefault="00DB1DE8" w:rsidP="00DB1DE8">
      <w:pPr>
        <w:pStyle w:val="SectionBullet2"/>
      </w:pPr>
      <w:r w:rsidRPr="00C32F45">
        <w:rPr>
          <w:color w:val="0070C0"/>
        </w:rPr>
        <w:t>Adjust</w:t>
      </w:r>
      <w:r w:rsidRPr="00184947">
        <w:t xml:space="preserve"> your </w:t>
      </w:r>
      <w:r w:rsidRPr="00C32F45">
        <w:rPr>
          <w:color w:val="0070C0"/>
        </w:rPr>
        <w:t>stride</w:t>
      </w:r>
      <w:r w:rsidRPr="00184947">
        <w:t xml:space="preserve"> according to the walking surface.</w:t>
      </w:r>
    </w:p>
    <w:p w14:paraId="369A9084" w14:textId="77777777" w:rsidR="00DB1DE8" w:rsidRPr="00184947" w:rsidRDefault="00DB1DE8" w:rsidP="00DB1DE8">
      <w:pPr>
        <w:tabs>
          <w:tab w:val="num" w:pos="1080"/>
        </w:tabs>
        <w:ind w:left="1440"/>
        <w:rPr>
          <w:rFonts w:ascii="Arial" w:hAnsi="Arial" w:cs="Arial"/>
          <w:sz w:val="20"/>
          <w:szCs w:val="20"/>
        </w:rPr>
      </w:pPr>
    </w:p>
    <w:p w14:paraId="62A6F28A" w14:textId="77777777" w:rsidR="00DB1DE8" w:rsidRPr="00184947" w:rsidRDefault="00DB1DE8" w:rsidP="00327AF3">
      <w:pPr>
        <w:numPr>
          <w:ilvl w:val="1"/>
          <w:numId w:val="1"/>
        </w:numPr>
        <w:tabs>
          <w:tab w:val="clear" w:pos="1440"/>
          <w:tab w:val="num" w:pos="1620"/>
        </w:tabs>
        <w:spacing w:after="120"/>
        <w:ind w:left="1584"/>
        <w:rPr>
          <w:rFonts w:ascii="Arial" w:hAnsi="Arial" w:cs="Arial"/>
        </w:rPr>
      </w:pPr>
      <w:r w:rsidRPr="00184947">
        <w:rPr>
          <w:rFonts w:ascii="Arial" w:hAnsi="Arial" w:cs="Arial"/>
        </w:rPr>
        <w:t>For dry surfaces, using a normal stride is typical.</w:t>
      </w:r>
    </w:p>
    <w:p w14:paraId="39B38920" w14:textId="77777777" w:rsidR="00DB1DE8" w:rsidRPr="00184947" w:rsidRDefault="00DB1DE8" w:rsidP="00327AF3">
      <w:pPr>
        <w:numPr>
          <w:ilvl w:val="1"/>
          <w:numId w:val="1"/>
        </w:numPr>
        <w:tabs>
          <w:tab w:val="clear" w:pos="1440"/>
          <w:tab w:val="num" w:pos="1620"/>
        </w:tabs>
        <w:spacing w:after="120"/>
        <w:ind w:left="1584"/>
        <w:rPr>
          <w:rFonts w:ascii="Arial" w:hAnsi="Arial" w:cs="Arial"/>
        </w:rPr>
      </w:pPr>
      <w:r w:rsidRPr="00184947">
        <w:rPr>
          <w:rFonts w:ascii="Arial" w:hAnsi="Arial" w:cs="Arial"/>
        </w:rPr>
        <w:t>When walking on wet surfaces, shorten steps, and use a slower stride.</w:t>
      </w:r>
    </w:p>
    <w:p w14:paraId="37A0672B" w14:textId="77777777" w:rsidR="008241E1" w:rsidRDefault="00DB1DE8" w:rsidP="00327AF3">
      <w:pPr>
        <w:numPr>
          <w:ilvl w:val="1"/>
          <w:numId w:val="1"/>
        </w:numPr>
        <w:tabs>
          <w:tab w:val="clear" w:pos="1440"/>
          <w:tab w:val="num" w:pos="1620"/>
        </w:tabs>
        <w:spacing w:after="120"/>
        <w:ind w:left="1584"/>
        <w:rPr>
          <w:rFonts w:ascii="Arial" w:hAnsi="Arial" w:cs="Arial"/>
        </w:rPr>
      </w:pPr>
      <w:r w:rsidRPr="00184947">
        <w:rPr>
          <w:rFonts w:ascii="Arial" w:hAnsi="Arial" w:cs="Arial"/>
        </w:rPr>
        <w:t>If on a ramp, adjust your stride to improve for traction.</w:t>
      </w:r>
    </w:p>
    <w:p w14:paraId="1FA2AE98" w14:textId="77777777" w:rsidR="00717A1E" w:rsidRDefault="00717A1E" w:rsidP="008241E1">
      <w:pPr>
        <w:spacing w:after="120"/>
        <w:ind w:left="1584"/>
        <w:rPr>
          <w:rFonts w:ascii="Arial" w:hAnsi="Arial" w:cs="Arial"/>
          <w:b/>
        </w:rPr>
      </w:pPr>
    </w:p>
    <w:p w14:paraId="3F10CC1E" w14:textId="77777777" w:rsidR="00717A1E" w:rsidRDefault="007C431C" w:rsidP="008241E1">
      <w:pPr>
        <w:spacing w:after="120"/>
        <w:ind w:left="1584"/>
        <w:rPr>
          <w:rFonts w:ascii="Arial" w:hAnsi="Arial" w:cs="Arial"/>
          <w:b/>
        </w:rPr>
      </w:pPr>
      <w:r>
        <w:rPr>
          <w:rFonts w:ascii="Arial" w:hAnsi="Arial" w:cs="Arial"/>
          <w:b/>
          <w:noProof/>
        </w:rPr>
        <w:drawing>
          <wp:anchor distT="0" distB="0" distL="114300" distR="114300" simplePos="0" relativeHeight="251912192" behindDoc="0" locked="0" layoutInCell="1" allowOverlap="1" wp14:anchorId="2FC53F76" wp14:editId="084479BE">
            <wp:simplePos x="0" y="0"/>
            <wp:positionH relativeFrom="margin">
              <wp:posOffset>1219200</wp:posOffset>
            </wp:positionH>
            <wp:positionV relativeFrom="paragraph">
              <wp:posOffset>-228600</wp:posOffset>
            </wp:positionV>
            <wp:extent cx="3521710" cy="2299970"/>
            <wp:effectExtent l="152400" t="152400" r="161290" b="189230"/>
            <wp:wrapNone/>
            <wp:docPr id="26" name="Picture 15" descr="C:\DOCUME~1\EDICKI~1\LOCALS~1\Temp\GrvTemp85z3kr43fudwjagtb6c21\C\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EDICKI~1\LOCALS~1\Temp\GrvTemp85z3kr43fudwjagtb6c21\C\Slide15.JPG"/>
                    <pic:cNvPicPr>
                      <a:picLocks noChangeAspect="1" noChangeArrowheads="1"/>
                    </pic:cNvPicPr>
                  </pic:nvPicPr>
                  <pic:blipFill>
                    <a:blip r:embed="rId24" cstate="print"/>
                    <a:stretch>
                      <a:fillRect/>
                    </a:stretch>
                  </pic:blipFill>
                  <pic:spPr bwMode="auto">
                    <a:xfrm>
                      <a:off x="0" y="0"/>
                      <a:ext cx="352171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737F02" w14:textId="77777777" w:rsidR="00717A1E" w:rsidRDefault="00717A1E" w:rsidP="008241E1">
      <w:pPr>
        <w:spacing w:after="120"/>
        <w:ind w:left="1584"/>
        <w:rPr>
          <w:rFonts w:ascii="Arial" w:hAnsi="Arial" w:cs="Arial"/>
          <w:b/>
        </w:rPr>
      </w:pPr>
    </w:p>
    <w:p w14:paraId="23DC169E" w14:textId="77777777" w:rsidR="00717A1E" w:rsidRDefault="00717A1E" w:rsidP="008241E1">
      <w:pPr>
        <w:spacing w:after="120"/>
        <w:ind w:left="1584"/>
        <w:rPr>
          <w:rFonts w:ascii="Arial" w:hAnsi="Arial" w:cs="Arial"/>
          <w:b/>
        </w:rPr>
      </w:pPr>
    </w:p>
    <w:p w14:paraId="4D5C694B" w14:textId="77777777" w:rsidR="00717A1E" w:rsidRDefault="00717A1E" w:rsidP="008241E1">
      <w:pPr>
        <w:spacing w:after="120"/>
        <w:ind w:left="1584"/>
        <w:rPr>
          <w:rFonts w:ascii="Arial" w:hAnsi="Arial" w:cs="Arial"/>
          <w:b/>
        </w:rPr>
      </w:pPr>
    </w:p>
    <w:p w14:paraId="6D402E12" w14:textId="77777777" w:rsidR="00717A1E" w:rsidRDefault="00717A1E" w:rsidP="008241E1">
      <w:pPr>
        <w:spacing w:after="120"/>
        <w:ind w:left="1584"/>
        <w:rPr>
          <w:rFonts w:ascii="Arial" w:hAnsi="Arial" w:cs="Arial"/>
          <w:b/>
        </w:rPr>
      </w:pPr>
    </w:p>
    <w:p w14:paraId="523461D9" w14:textId="77777777" w:rsidR="00717A1E" w:rsidRDefault="00717A1E" w:rsidP="008241E1">
      <w:pPr>
        <w:spacing w:after="120"/>
        <w:ind w:left="1584"/>
        <w:rPr>
          <w:rFonts w:ascii="Arial" w:hAnsi="Arial" w:cs="Arial"/>
          <w:b/>
        </w:rPr>
      </w:pPr>
    </w:p>
    <w:p w14:paraId="3E9A9EAB" w14:textId="77777777" w:rsidR="00717A1E" w:rsidRDefault="00717A1E" w:rsidP="008241E1">
      <w:pPr>
        <w:spacing w:after="120"/>
        <w:ind w:left="1584"/>
        <w:rPr>
          <w:rFonts w:ascii="Arial" w:hAnsi="Arial" w:cs="Arial"/>
          <w:b/>
        </w:rPr>
      </w:pPr>
    </w:p>
    <w:p w14:paraId="4CC5E1FC" w14:textId="77777777" w:rsidR="00717A1E" w:rsidRDefault="00717A1E" w:rsidP="008241E1">
      <w:pPr>
        <w:spacing w:after="120"/>
        <w:ind w:left="1584"/>
        <w:rPr>
          <w:rFonts w:ascii="Arial" w:hAnsi="Arial" w:cs="Arial"/>
          <w:b/>
        </w:rPr>
      </w:pPr>
    </w:p>
    <w:p w14:paraId="5E7B4E8C" w14:textId="77777777" w:rsidR="00717A1E" w:rsidRDefault="00717A1E" w:rsidP="008241E1">
      <w:pPr>
        <w:spacing w:after="120"/>
        <w:ind w:left="1584"/>
        <w:rPr>
          <w:rFonts w:ascii="Arial" w:hAnsi="Arial" w:cs="Arial"/>
          <w:b/>
        </w:rPr>
      </w:pPr>
    </w:p>
    <w:p w14:paraId="3B812E12" w14:textId="77777777" w:rsidR="00161533" w:rsidRDefault="00C340CC" w:rsidP="00966B02">
      <w:pPr>
        <w:pStyle w:val="SectionBullet2"/>
      </w:pPr>
      <w:r w:rsidRPr="00C32F45">
        <w:rPr>
          <w:color w:val="0070C0"/>
        </w:rPr>
        <w:t>Make wide turns</w:t>
      </w:r>
      <w:r w:rsidRPr="00184947">
        <w:t xml:space="preserve"> at corners.  When taking short turns people often tend to pivot on one foot, which throws the body off balance, thus increasing the chances of falling.</w:t>
      </w:r>
    </w:p>
    <w:p w14:paraId="19882E8B" w14:textId="77777777" w:rsidR="00907238" w:rsidRDefault="00C340CC" w:rsidP="00907238">
      <w:pPr>
        <w:pStyle w:val="SectionBullet2"/>
      </w:pPr>
      <w:r w:rsidRPr="00184947">
        <w:t xml:space="preserve">Ensure that you can </w:t>
      </w:r>
      <w:r w:rsidRPr="00C32F45">
        <w:rPr>
          <w:color w:val="0070C0"/>
        </w:rPr>
        <w:t>always see</w:t>
      </w:r>
      <w:r w:rsidRPr="00184947">
        <w:t xml:space="preserve"> the floor </w:t>
      </w:r>
      <w:r w:rsidRPr="00C32F45">
        <w:rPr>
          <w:color w:val="0070C0"/>
        </w:rPr>
        <w:t>in front of you</w:t>
      </w:r>
      <w:r w:rsidRPr="00184947">
        <w:t>, especially when traveling up and down stairs or ramps.</w:t>
      </w:r>
    </w:p>
    <w:p w14:paraId="44D55490" w14:textId="77777777" w:rsidR="00907238" w:rsidRDefault="00907238" w:rsidP="00907238">
      <w:pPr>
        <w:pStyle w:val="SectionBullet2"/>
        <w:numPr>
          <w:ilvl w:val="0"/>
          <w:numId w:val="0"/>
        </w:numPr>
      </w:pPr>
    </w:p>
    <w:p w14:paraId="5B3331B8" w14:textId="77777777" w:rsidR="00907238" w:rsidRDefault="00907238">
      <w:pPr>
        <w:rPr>
          <w:rFonts w:ascii="Arial" w:hAnsi="Arial" w:cs="Arial"/>
        </w:rPr>
      </w:pPr>
      <w:r>
        <w:br w:type="page"/>
      </w:r>
    </w:p>
    <w:p w14:paraId="13020239" w14:textId="786F26DF" w:rsidR="00717A1E" w:rsidRPr="00907238" w:rsidRDefault="00717A1E" w:rsidP="00907238">
      <w:pPr>
        <w:pStyle w:val="SectionBullet2"/>
        <w:numPr>
          <w:ilvl w:val="0"/>
          <w:numId w:val="0"/>
        </w:numPr>
      </w:pPr>
      <w:r w:rsidRPr="00907238">
        <w:rPr>
          <w:b/>
          <w:color w:val="943634" w:themeColor="accent2" w:themeShade="BF"/>
        </w:rPr>
        <w:lastRenderedPageBreak/>
        <w:t>Review Questions</w:t>
      </w:r>
    </w:p>
    <w:p w14:paraId="4F1C0B70" w14:textId="3531B64C" w:rsidR="00717A1E" w:rsidRPr="00907238" w:rsidRDefault="00717A1E" w:rsidP="001A00C3">
      <w:pPr>
        <w:pStyle w:val="SectionBullet2"/>
        <w:numPr>
          <w:ilvl w:val="6"/>
          <w:numId w:val="8"/>
        </w:numPr>
        <w:tabs>
          <w:tab w:val="clear" w:pos="2520"/>
          <w:tab w:val="num" w:pos="360"/>
        </w:tabs>
        <w:ind w:left="360"/>
        <w:rPr>
          <w:color w:val="943634" w:themeColor="accent2" w:themeShade="BF"/>
        </w:rPr>
      </w:pPr>
      <w:r w:rsidRPr="00907238">
        <w:rPr>
          <w:color w:val="943634" w:themeColor="accent2" w:themeShade="BF"/>
        </w:rPr>
        <w:t>If a person slips but does not fall, the most likely injury that occurs is to the __</w:t>
      </w:r>
      <w:r w:rsidR="00FD0B28" w:rsidRPr="00907238">
        <w:rPr>
          <w:color w:val="943634" w:themeColor="accent2" w:themeShade="BF"/>
        </w:rPr>
        <w:t>__</w:t>
      </w:r>
      <w:r w:rsidRPr="00907238">
        <w:rPr>
          <w:color w:val="943634" w:themeColor="accent2" w:themeShade="BF"/>
        </w:rPr>
        <w:t>.</w:t>
      </w:r>
    </w:p>
    <w:p w14:paraId="01EFB383" w14:textId="79F41780" w:rsidR="00717A1E" w:rsidRPr="00907238" w:rsidRDefault="00907238" w:rsidP="00907238">
      <w:pPr>
        <w:pStyle w:val="SectionBullet2"/>
        <w:numPr>
          <w:ilvl w:val="3"/>
          <w:numId w:val="1"/>
        </w:numPr>
        <w:ind w:left="720"/>
        <w:rPr>
          <w:color w:val="943634" w:themeColor="accent2" w:themeShade="BF"/>
        </w:rPr>
      </w:pPr>
      <w:r w:rsidRPr="00907238">
        <w:rPr>
          <w:color w:val="943634" w:themeColor="accent2" w:themeShade="BF"/>
        </w:rPr>
        <w:t>Foot</w:t>
      </w:r>
    </w:p>
    <w:p w14:paraId="6ECE9489" w14:textId="1E359779" w:rsidR="00907238" w:rsidRPr="00907238" w:rsidRDefault="00907238" w:rsidP="00907238">
      <w:pPr>
        <w:pStyle w:val="SectionBullet2"/>
        <w:numPr>
          <w:ilvl w:val="3"/>
          <w:numId w:val="1"/>
        </w:numPr>
        <w:ind w:left="720"/>
        <w:rPr>
          <w:color w:val="943634" w:themeColor="accent2" w:themeShade="BF"/>
        </w:rPr>
      </w:pPr>
      <w:r w:rsidRPr="00907238">
        <w:rPr>
          <w:color w:val="943634" w:themeColor="accent2" w:themeShade="BF"/>
        </w:rPr>
        <w:t>Neck</w:t>
      </w:r>
    </w:p>
    <w:p w14:paraId="0900CFFB" w14:textId="4DDABEBD" w:rsidR="00907238" w:rsidRPr="00907238" w:rsidRDefault="00907238" w:rsidP="00907238">
      <w:pPr>
        <w:pStyle w:val="SectionBullet2"/>
        <w:numPr>
          <w:ilvl w:val="3"/>
          <w:numId w:val="1"/>
        </w:numPr>
        <w:ind w:left="720"/>
        <w:rPr>
          <w:color w:val="943634" w:themeColor="accent2" w:themeShade="BF"/>
        </w:rPr>
      </w:pPr>
      <w:r w:rsidRPr="00907238">
        <w:rPr>
          <w:color w:val="943634" w:themeColor="accent2" w:themeShade="BF"/>
        </w:rPr>
        <w:t>Back</w:t>
      </w:r>
    </w:p>
    <w:p w14:paraId="5BD43E7D" w14:textId="1D1C9372" w:rsidR="00907238" w:rsidRPr="00907238" w:rsidRDefault="00907238" w:rsidP="00907238">
      <w:pPr>
        <w:pStyle w:val="SectionBullet2"/>
        <w:numPr>
          <w:ilvl w:val="3"/>
          <w:numId w:val="1"/>
        </w:numPr>
        <w:ind w:left="720"/>
        <w:rPr>
          <w:color w:val="943634" w:themeColor="accent2" w:themeShade="BF"/>
        </w:rPr>
      </w:pPr>
      <w:r w:rsidRPr="00907238">
        <w:rPr>
          <w:color w:val="943634" w:themeColor="accent2" w:themeShade="BF"/>
        </w:rPr>
        <w:t>Ankle</w:t>
      </w:r>
    </w:p>
    <w:p w14:paraId="6C513C53" w14:textId="77777777" w:rsidR="00907238" w:rsidRPr="00907238" w:rsidRDefault="00907238" w:rsidP="00907238">
      <w:pPr>
        <w:pStyle w:val="SectionBullet2"/>
        <w:numPr>
          <w:ilvl w:val="0"/>
          <w:numId w:val="0"/>
        </w:numPr>
        <w:ind w:left="720"/>
        <w:rPr>
          <w:color w:val="943634" w:themeColor="accent2" w:themeShade="BF"/>
        </w:rPr>
      </w:pPr>
    </w:p>
    <w:p w14:paraId="4DF750A2" w14:textId="0BB5C0B9" w:rsidR="00E37423" w:rsidRPr="00907238" w:rsidRDefault="00E37423" w:rsidP="00907238">
      <w:pPr>
        <w:pStyle w:val="SectionLV1"/>
        <w:rPr>
          <w:b w:val="0"/>
          <w:color w:val="943634" w:themeColor="accent2" w:themeShade="BF"/>
        </w:rPr>
      </w:pPr>
      <w:r w:rsidRPr="00907238">
        <w:rPr>
          <w:b w:val="0"/>
          <w:color w:val="943634" w:themeColor="accent2" w:themeShade="BF"/>
        </w:rPr>
        <w:t>The function of a company’s safety committee is to __</w:t>
      </w:r>
      <w:r w:rsidR="00FD0B28" w:rsidRPr="00907238">
        <w:rPr>
          <w:b w:val="0"/>
          <w:color w:val="943634" w:themeColor="accent2" w:themeShade="BF"/>
        </w:rPr>
        <w:t>__</w:t>
      </w:r>
      <w:r w:rsidRPr="00907238">
        <w:rPr>
          <w:b w:val="0"/>
          <w:color w:val="943634" w:themeColor="accent2" w:themeShade="BF"/>
        </w:rPr>
        <w:t>.</w:t>
      </w:r>
    </w:p>
    <w:p w14:paraId="23DD22E8" w14:textId="6B5D45EB" w:rsidR="00E37423" w:rsidRPr="00907238" w:rsidRDefault="00E37423" w:rsidP="001A00C3">
      <w:pPr>
        <w:pStyle w:val="SectionBullet2"/>
        <w:numPr>
          <w:ilvl w:val="0"/>
          <w:numId w:val="12"/>
        </w:numPr>
        <w:tabs>
          <w:tab w:val="clear" w:pos="1080"/>
          <w:tab w:val="num" w:pos="720"/>
        </w:tabs>
        <w:ind w:left="720" w:hanging="360"/>
        <w:rPr>
          <w:color w:val="943634" w:themeColor="accent2" w:themeShade="BF"/>
        </w:rPr>
      </w:pPr>
      <w:r w:rsidRPr="00907238">
        <w:rPr>
          <w:color w:val="943634" w:themeColor="accent2" w:themeShade="BF"/>
        </w:rPr>
        <w:t>address employee safety concerns</w:t>
      </w:r>
    </w:p>
    <w:p w14:paraId="7590DFC4" w14:textId="45287628" w:rsidR="00E37423" w:rsidRPr="00907238" w:rsidRDefault="00E37423" w:rsidP="001A00C3">
      <w:pPr>
        <w:pStyle w:val="SectionBullet2"/>
        <w:numPr>
          <w:ilvl w:val="0"/>
          <w:numId w:val="12"/>
        </w:numPr>
        <w:tabs>
          <w:tab w:val="clear" w:pos="1080"/>
          <w:tab w:val="num" w:pos="720"/>
        </w:tabs>
        <w:ind w:left="720" w:hanging="360"/>
        <w:rPr>
          <w:color w:val="943634" w:themeColor="accent2" w:themeShade="BF"/>
        </w:rPr>
      </w:pPr>
      <w:r w:rsidRPr="00907238">
        <w:rPr>
          <w:color w:val="943634" w:themeColor="accent2" w:themeShade="BF"/>
        </w:rPr>
        <w:t>implement abatement procedures</w:t>
      </w:r>
    </w:p>
    <w:p w14:paraId="51E558F7" w14:textId="70064D4A" w:rsidR="00E37423" w:rsidRPr="00907238" w:rsidRDefault="00E37423" w:rsidP="001A00C3">
      <w:pPr>
        <w:pStyle w:val="SectionBullet2"/>
        <w:numPr>
          <w:ilvl w:val="0"/>
          <w:numId w:val="12"/>
        </w:numPr>
        <w:tabs>
          <w:tab w:val="clear" w:pos="1080"/>
          <w:tab w:val="num" w:pos="720"/>
        </w:tabs>
        <w:ind w:left="720" w:hanging="360"/>
        <w:rPr>
          <w:color w:val="943634" w:themeColor="accent2" w:themeShade="BF"/>
        </w:rPr>
      </w:pPr>
      <w:r w:rsidRPr="00907238">
        <w:rPr>
          <w:color w:val="943634" w:themeColor="accent2" w:themeShade="BF"/>
        </w:rPr>
        <w:t>implement safety design procedures (guards, rails, lighting, etc.)</w:t>
      </w:r>
    </w:p>
    <w:p w14:paraId="6692D1D2" w14:textId="1540DBD2" w:rsidR="00E37423" w:rsidRPr="00907238" w:rsidRDefault="00E37423" w:rsidP="001A00C3">
      <w:pPr>
        <w:pStyle w:val="SectionBullet2"/>
        <w:numPr>
          <w:ilvl w:val="0"/>
          <w:numId w:val="12"/>
        </w:numPr>
        <w:tabs>
          <w:tab w:val="clear" w:pos="1080"/>
          <w:tab w:val="num" w:pos="720"/>
        </w:tabs>
        <w:ind w:left="720" w:hanging="360"/>
        <w:rPr>
          <w:color w:val="943634" w:themeColor="accent2" w:themeShade="BF"/>
        </w:rPr>
      </w:pPr>
      <w:r w:rsidRPr="00907238">
        <w:rPr>
          <w:color w:val="943634" w:themeColor="accent2" w:themeShade="BF"/>
        </w:rPr>
        <w:t>All of the above</w:t>
      </w:r>
    </w:p>
    <w:p w14:paraId="743DB8E4" w14:textId="77777777" w:rsidR="00907238" w:rsidRPr="00907238" w:rsidRDefault="00907238" w:rsidP="00907238">
      <w:pPr>
        <w:pStyle w:val="SectionBullet2"/>
        <w:numPr>
          <w:ilvl w:val="0"/>
          <w:numId w:val="0"/>
        </w:numPr>
        <w:ind w:left="720"/>
        <w:rPr>
          <w:color w:val="943634" w:themeColor="accent2" w:themeShade="BF"/>
        </w:rPr>
      </w:pPr>
    </w:p>
    <w:p w14:paraId="29885A2E" w14:textId="436DECAA" w:rsidR="00E37423" w:rsidRPr="00907238" w:rsidRDefault="00E37423" w:rsidP="00907238">
      <w:pPr>
        <w:pStyle w:val="SectionLV1"/>
        <w:rPr>
          <w:b w:val="0"/>
          <w:color w:val="943634" w:themeColor="accent2" w:themeShade="BF"/>
        </w:rPr>
      </w:pPr>
      <w:r w:rsidRPr="00907238">
        <w:rPr>
          <w:b w:val="0"/>
          <w:color w:val="943634" w:themeColor="accent2" w:themeShade="BF"/>
        </w:rPr>
        <w:t>Certain types of __</w:t>
      </w:r>
      <w:r w:rsidR="00FD0B28" w:rsidRPr="00907238">
        <w:rPr>
          <w:b w:val="0"/>
          <w:color w:val="943634" w:themeColor="accent2" w:themeShade="BF"/>
        </w:rPr>
        <w:t>__</w:t>
      </w:r>
      <w:r w:rsidRPr="00907238">
        <w:rPr>
          <w:b w:val="0"/>
          <w:color w:val="943634" w:themeColor="accent2" w:themeShade="BF"/>
        </w:rPr>
        <w:t xml:space="preserve"> are useful in preventing slips and trips.</w:t>
      </w:r>
    </w:p>
    <w:p w14:paraId="6EF857F9" w14:textId="551A302F" w:rsidR="00E37423" w:rsidRPr="00907238" w:rsidRDefault="00E37423" w:rsidP="00574B69">
      <w:pPr>
        <w:pStyle w:val="SectionL2"/>
        <w:tabs>
          <w:tab w:val="clear" w:pos="1422"/>
        </w:tabs>
        <w:ind w:left="810"/>
        <w:rPr>
          <w:b w:val="0"/>
          <w:color w:val="943634" w:themeColor="accent2" w:themeShade="BF"/>
        </w:rPr>
      </w:pPr>
      <w:r w:rsidRPr="00907238">
        <w:rPr>
          <w:b w:val="0"/>
          <w:color w:val="943634" w:themeColor="accent2" w:themeShade="BF"/>
        </w:rPr>
        <w:t>shoes</w:t>
      </w:r>
    </w:p>
    <w:p w14:paraId="4853CD50" w14:textId="2A6A008A" w:rsidR="00E37423" w:rsidRPr="00907238" w:rsidRDefault="00E37423" w:rsidP="00574B69">
      <w:pPr>
        <w:pStyle w:val="SectionL2"/>
        <w:tabs>
          <w:tab w:val="clear" w:pos="1422"/>
        </w:tabs>
        <w:ind w:left="810"/>
        <w:rPr>
          <w:b w:val="0"/>
          <w:color w:val="943634" w:themeColor="accent2" w:themeShade="BF"/>
        </w:rPr>
      </w:pPr>
      <w:r w:rsidRPr="00907238">
        <w:rPr>
          <w:b w:val="0"/>
          <w:color w:val="943634" w:themeColor="accent2" w:themeShade="BF"/>
        </w:rPr>
        <w:t>floor mats</w:t>
      </w:r>
    </w:p>
    <w:p w14:paraId="51F85898" w14:textId="7FC0EBD5" w:rsidR="00E37423" w:rsidRPr="00907238" w:rsidRDefault="00E37423" w:rsidP="00574B69">
      <w:pPr>
        <w:pStyle w:val="SectionL2"/>
        <w:tabs>
          <w:tab w:val="clear" w:pos="1422"/>
        </w:tabs>
        <w:ind w:left="810"/>
        <w:rPr>
          <w:b w:val="0"/>
          <w:color w:val="943634" w:themeColor="accent2" w:themeShade="BF"/>
        </w:rPr>
      </w:pPr>
      <w:r w:rsidRPr="00907238">
        <w:rPr>
          <w:b w:val="0"/>
          <w:color w:val="943634" w:themeColor="accent2" w:themeShade="BF"/>
        </w:rPr>
        <w:t>Both A and B</w:t>
      </w:r>
    </w:p>
    <w:p w14:paraId="11443FA6" w14:textId="77777777" w:rsidR="00907238" w:rsidRPr="00907238" w:rsidRDefault="00907238" w:rsidP="00907238">
      <w:pPr>
        <w:pStyle w:val="SectionLV1"/>
        <w:numPr>
          <w:ilvl w:val="0"/>
          <w:numId w:val="0"/>
        </w:numPr>
        <w:ind w:left="360"/>
        <w:rPr>
          <w:b w:val="0"/>
          <w:color w:val="943634" w:themeColor="accent2" w:themeShade="BF"/>
        </w:rPr>
      </w:pPr>
    </w:p>
    <w:p w14:paraId="3F6B9397" w14:textId="5060164C" w:rsidR="00A20D73" w:rsidRPr="00907238" w:rsidRDefault="00A20D73" w:rsidP="00907238">
      <w:pPr>
        <w:pStyle w:val="SectionLV1"/>
        <w:rPr>
          <w:b w:val="0"/>
          <w:color w:val="943634" w:themeColor="accent2" w:themeShade="BF"/>
        </w:rPr>
      </w:pPr>
      <w:r w:rsidRPr="00907238">
        <w:rPr>
          <w:b w:val="0"/>
          <w:color w:val="943634" w:themeColor="accent2" w:themeShade="BF"/>
        </w:rPr>
        <w:t>The best way to prevent trips and falls is _____.</w:t>
      </w:r>
    </w:p>
    <w:p w14:paraId="67932AC8" w14:textId="77777777" w:rsidR="00907238" w:rsidRPr="00907238" w:rsidRDefault="00A20D73" w:rsidP="00574B69">
      <w:pPr>
        <w:pStyle w:val="SectionL2"/>
        <w:tabs>
          <w:tab w:val="clear" w:pos="1422"/>
        </w:tabs>
        <w:ind w:left="810"/>
        <w:rPr>
          <w:b w:val="0"/>
          <w:color w:val="943634" w:themeColor="accent2" w:themeShade="BF"/>
        </w:rPr>
      </w:pPr>
      <w:r w:rsidRPr="00907238">
        <w:rPr>
          <w:b w:val="0"/>
          <w:color w:val="943634" w:themeColor="accent2" w:themeShade="BF"/>
        </w:rPr>
        <w:t>by having a complete and thorough housekeeping program</w:t>
      </w:r>
    </w:p>
    <w:p w14:paraId="0CFE7B30" w14:textId="77777777" w:rsidR="00907238" w:rsidRPr="00907238" w:rsidRDefault="00A20D73" w:rsidP="00574B69">
      <w:pPr>
        <w:pStyle w:val="SectionL2"/>
        <w:tabs>
          <w:tab w:val="clear" w:pos="1422"/>
        </w:tabs>
        <w:ind w:left="810"/>
        <w:rPr>
          <w:color w:val="943634" w:themeColor="accent2" w:themeShade="BF"/>
        </w:rPr>
      </w:pPr>
      <w:r w:rsidRPr="00907238">
        <w:rPr>
          <w:b w:val="0"/>
          <w:color w:val="943634" w:themeColor="accent2" w:themeShade="BF"/>
        </w:rPr>
        <w:t xml:space="preserve">by requiring employees to use soles with slip resistant soles </w:t>
      </w:r>
    </w:p>
    <w:p w14:paraId="2DD9EE8A" w14:textId="77777777" w:rsidR="00907238" w:rsidRPr="00907238" w:rsidRDefault="00A20D73" w:rsidP="00574B69">
      <w:pPr>
        <w:pStyle w:val="SectionL2"/>
        <w:tabs>
          <w:tab w:val="clear" w:pos="1422"/>
        </w:tabs>
        <w:ind w:left="810"/>
        <w:rPr>
          <w:color w:val="943634" w:themeColor="accent2" w:themeShade="BF"/>
        </w:rPr>
      </w:pPr>
      <w:r w:rsidRPr="00907238">
        <w:rPr>
          <w:b w:val="0"/>
          <w:color w:val="943634" w:themeColor="accent2" w:themeShade="BF"/>
        </w:rPr>
        <w:t>by having period checks to find leaks or spills</w:t>
      </w:r>
    </w:p>
    <w:p w14:paraId="5F43E301" w14:textId="35B1E634" w:rsidR="00AD10A3" w:rsidRPr="00907238" w:rsidRDefault="00A20D73" w:rsidP="00574B69">
      <w:pPr>
        <w:pStyle w:val="SectionL2"/>
        <w:tabs>
          <w:tab w:val="clear" w:pos="1422"/>
        </w:tabs>
        <w:ind w:left="810"/>
        <w:rPr>
          <w:color w:val="943634" w:themeColor="accent2" w:themeShade="BF"/>
        </w:rPr>
      </w:pPr>
      <w:r w:rsidRPr="00907238">
        <w:rPr>
          <w:b w:val="0"/>
          <w:color w:val="943634" w:themeColor="accent2" w:themeShade="BF"/>
        </w:rPr>
        <w:t>by using floor mats</w:t>
      </w:r>
    </w:p>
    <w:p w14:paraId="04D9258C" w14:textId="77777777" w:rsidR="00907238" w:rsidRPr="00907238" w:rsidRDefault="00907238" w:rsidP="00907238">
      <w:pPr>
        <w:pStyle w:val="SectionL2"/>
        <w:numPr>
          <w:ilvl w:val="0"/>
          <w:numId w:val="0"/>
        </w:numPr>
        <w:ind w:left="792"/>
        <w:rPr>
          <w:color w:val="943634" w:themeColor="accent2" w:themeShade="BF"/>
        </w:rPr>
      </w:pPr>
    </w:p>
    <w:p w14:paraId="29915F70" w14:textId="3DCAAC67" w:rsidR="00AD10A3" w:rsidRPr="00907238" w:rsidRDefault="00AD10A3" w:rsidP="00907238">
      <w:pPr>
        <w:pStyle w:val="SectionLV1"/>
        <w:rPr>
          <w:b w:val="0"/>
          <w:color w:val="943634" w:themeColor="accent2" w:themeShade="BF"/>
        </w:rPr>
      </w:pPr>
      <w:r w:rsidRPr="00907238">
        <w:rPr>
          <w:b w:val="0"/>
          <w:color w:val="943634" w:themeColor="accent2" w:themeShade="BF"/>
        </w:rPr>
        <w:t>Employees with less than one year on the job are more likely to have accident</w:t>
      </w:r>
      <w:r w:rsidR="00634B56" w:rsidRPr="00907238">
        <w:rPr>
          <w:b w:val="0"/>
          <w:color w:val="943634" w:themeColor="accent2" w:themeShade="BF"/>
        </w:rPr>
        <w:t xml:space="preserve"> </w:t>
      </w:r>
      <w:r w:rsidRPr="00907238">
        <w:rPr>
          <w:b w:val="0"/>
          <w:color w:val="943634" w:themeColor="accent2" w:themeShade="BF"/>
        </w:rPr>
        <w:t>falling accidents.</w:t>
      </w:r>
    </w:p>
    <w:p w14:paraId="550CD6FB" w14:textId="77777777" w:rsidR="00907238" w:rsidRPr="00907238" w:rsidRDefault="00AD10A3" w:rsidP="00574B69">
      <w:pPr>
        <w:pStyle w:val="SectionL2"/>
        <w:tabs>
          <w:tab w:val="clear" w:pos="1422"/>
        </w:tabs>
        <w:ind w:left="810"/>
        <w:rPr>
          <w:b w:val="0"/>
          <w:color w:val="943634" w:themeColor="accent2" w:themeShade="BF"/>
        </w:rPr>
      </w:pPr>
      <w:r w:rsidRPr="00907238">
        <w:rPr>
          <w:b w:val="0"/>
          <w:color w:val="943634" w:themeColor="accent2" w:themeShade="BF"/>
        </w:rPr>
        <w:t>True</w:t>
      </w:r>
    </w:p>
    <w:p w14:paraId="2E94279E" w14:textId="318EF9AB" w:rsidR="00A20D73" w:rsidRPr="00907238" w:rsidRDefault="00AD10A3" w:rsidP="00574B69">
      <w:pPr>
        <w:pStyle w:val="SectionL2"/>
        <w:tabs>
          <w:tab w:val="clear" w:pos="1422"/>
        </w:tabs>
        <w:ind w:left="810"/>
        <w:rPr>
          <w:color w:val="943634" w:themeColor="accent2" w:themeShade="BF"/>
        </w:rPr>
      </w:pPr>
      <w:r w:rsidRPr="00907238">
        <w:rPr>
          <w:b w:val="0"/>
          <w:color w:val="943634" w:themeColor="accent2" w:themeShade="BF"/>
        </w:rPr>
        <w:t>False</w:t>
      </w:r>
      <w:r w:rsidR="00A20D73" w:rsidRPr="00907238">
        <w:rPr>
          <w:b w:val="0"/>
          <w:color w:val="943634" w:themeColor="accent2" w:themeShade="BF"/>
        </w:rPr>
        <w:t xml:space="preserve"> </w:t>
      </w:r>
    </w:p>
    <w:p w14:paraId="3D1CE96D" w14:textId="77777777" w:rsidR="00907238" w:rsidRPr="00907238" w:rsidRDefault="00907238" w:rsidP="00907238">
      <w:pPr>
        <w:pStyle w:val="SectionLV1"/>
        <w:numPr>
          <w:ilvl w:val="0"/>
          <w:numId w:val="0"/>
        </w:numPr>
        <w:ind w:left="360"/>
        <w:rPr>
          <w:b w:val="0"/>
          <w:color w:val="943634" w:themeColor="accent2" w:themeShade="BF"/>
        </w:rPr>
      </w:pPr>
    </w:p>
    <w:p w14:paraId="04C0AA4D" w14:textId="2143B253" w:rsidR="00E61E93" w:rsidRPr="00907238" w:rsidRDefault="00E61E93" w:rsidP="00907238">
      <w:pPr>
        <w:pStyle w:val="SectionLV1"/>
        <w:rPr>
          <w:b w:val="0"/>
          <w:color w:val="943634" w:themeColor="accent2" w:themeShade="BF"/>
        </w:rPr>
      </w:pPr>
      <w:r w:rsidRPr="00907238">
        <w:rPr>
          <w:b w:val="0"/>
          <w:color w:val="943634" w:themeColor="accent2" w:themeShade="BF"/>
        </w:rPr>
        <w:t xml:space="preserve">When walking on wet surfaces, that normal steps to prevent from slipping. </w:t>
      </w:r>
    </w:p>
    <w:p w14:paraId="5A8A1866" w14:textId="77777777" w:rsidR="00907238" w:rsidRPr="00907238" w:rsidRDefault="00E61E93" w:rsidP="00574B69">
      <w:pPr>
        <w:pStyle w:val="SectionL2"/>
        <w:tabs>
          <w:tab w:val="clear" w:pos="1422"/>
        </w:tabs>
        <w:ind w:left="810"/>
        <w:rPr>
          <w:b w:val="0"/>
          <w:color w:val="943634" w:themeColor="accent2" w:themeShade="BF"/>
        </w:rPr>
      </w:pPr>
      <w:r w:rsidRPr="00907238">
        <w:rPr>
          <w:b w:val="0"/>
          <w:color w:val="943634" w:themeColor="accent2" w:themeShade="BF"/>
        </w:rPr>
        <w:t>True</w:t>
      </w:r>
    </w:p>
    <w:p w14:paraId="5812AF5B" w14:textId="103EF6AE" w:rsidR="00E61E93" w:rsidRPr="00907238" w:rsidRDefault="00E61E93" w:rsidP="00574B69">
      <w:pPr>
        <w:pStyle w:val="SectionL2"/>
        <w:tabs>
          <w:tab w:val="clear" w:pos="1422"/>
        </w:tabs>
        <w:ind w:left="810"/>
        <w:rPr>
          <w:color w:val="943634" w:themeColor="accent2" w:themeShade="BF"/>
        </w:rPr>
      </w:pPr>
      <w:r w:rsidRPr="00907238">
        <w:rPr>
          <w:b w:val="0"/>
          <w:color w:val="943634" w:themeColor="accent2" w:themeShade="BF"/>
        </w:rPr>
        <w:t>False</w:t>
      </w:r>
    </w:p>
    <w:p w14:paraId="5FDE295F" w14:textId="77777777" w:rsidR="00717A1E" w:rsidRPr="00907238" w:rsidRDefault="00717A1E" w:rsidP="00966B02">
      <w:pPr>
        <w:pStyle w:val="SectionBullet2"/>
        <w:numPr>
          <w:ilvl w:val="0"/>
          <w:numId w:val="0"/>
        </w:numPr>
      </w:pPr>
    </w:p>
    <w:p w14:paraId="035B7F2B" w14:textId="77777777" w:rsidR="00907238" w:rsidRDefault="00907238">
      <w:pPr>
        <w:rPr>
          <w:rFonts w:ascii="Arial" w:hAnsi="Arial" w:cs="Arial"/>
          <w:b/>
          <w:color w:val="33CC33"/>
        </w:rPr>
      </w:pPr>
      <w:r>
        <w:rPr>
          <w:color w:val="33CC33"/>
        </w:rPr>
        <w:br w:type="page"/>
      </w:r>
    </w:p>
    <w:p w14:paraId="68E61041" w14:textId="07CBA37B" w:rsidR="00161533" w:rsidRPr="00907238" w:rsidRDefault="00C340CC" w:rsidP="001A00C3">
      <w:pPr>
        <w:pStyle w:val="SectionL2"/>
        <w:numPr>
          <w:ilvl w:val="1"/>
          <w:numId w:val="13"/>
        </w:numPr>
        <w:tabs>
          <w:tab w:val="clear" w:pos="1422"/>
          <w:tab w:val="num" w:pos="810"/>
        </w:tabs>
        <w:spacing w:after="60"/>
        <w:ind w:left="810"/>
        <w:rPr>
          <w:b w:val="0"/>
        </w:rPr>
      </w:pPr>
      <w:r w:rsidRPr="00907238">
        <w:rPr>
          <w:color w:val="33CC33"/>
        </w:rPr>
        <w:lastRenderedPageBreak/>
        <w:t>Trip Hazards</w:t>
      </w:r>
      <w:r w:rsidRPr="00184947">
        <w:t xml:space="preserve"> – </w:t>
      </w:r>
      <w:r w:rsidRPr="00907238">
        <w:rPr>
          <w:b w:val="0"/>
        </w:rPr>
        <w:t>The</w:t>
      </w:r>
      <w:r w:rsidR="00E61E93" w:rsidRPr="00907238">
        <w:rPr>
          <w:b w:val="0"/>
        </w:rPr>
        <w:t xml:space="preserve">re are various types of trip hazards.  The </w:t>
      </w:r>
      <w:r w:rsidRPr="00907238">
        <w:rPr>
          <w:b w:val="0"/>
        </w:rPr>
        <w:t xml:space="preserve">following </w:t>
      </w:r>
      <w:r w:rsidR="00E61E93" w:rsidRPr="00907238">
        <w:rPr>
          <w:b w:val="0"/>
        </w:rPr>
        <w:t xml:space="preserve">list provides </w:t>
      </w:r>
      <w:r w:rsidRPr="00907238">
        <w:rPr>
          <w:b w:val="0"/>
          <w:color w:val="0070C0"/>
        </w:rPr>
        <w:t xml:space="preserve">examples </w:t>
      </w:r>
      <w:r w:rsidRPr="00907238">
        <w:rPr>
          <w:b w:val="0"/>
        </w:rPr>
        <w:t xml:space="preserve">of </w:t>
      </w:r>
      <w:r w:rsidR="00E61E93" w:rsidRPr="00907238">
        <w:rPr>
          <w:b w:val="0"/>
        </w:rPr>
        <w:t xml:space="preserve">each of them. </w:t>
      </w:r>
    </w:p>
    <w:p w14:paraId="75DBC008" w14:textId="77777777" w:rsidR="00161533" w:rsidRPr="00184947" w:rsidRDefault="00C426F7" w:rsidP="00707F6C">
      <w:pPr>
        <w:pStyle w:val="SectionBullet2"/>
        <w:spacing w:after="60"/>
      </w:pPr>
      <w:r w:rsidRPr="00BF62C1">
        <w:rPr>
          <w:color w:val="0070C0"/>
        </w:rPr>
        <w:t>Tools</w:t>
      </w:r>
      <w:r w:rsidRPr="00184947">
        <w:t xml:space="preserve">, trash, rags, hoses, and other materials located on a normal </w:t>
      </w:r>
      <w:r w:rsidRPr="00BF62C1">
        <w:rPr>
          <w:color w:val="0070C0"/>
        </w:rPr>
        <w:t>walkway</w:t>
      </w:r>
      <w:r w:rsidRPr="00184947">
        <w:t>.</w:t>
      </w:r>
    </w:p>
    <w:p w14:paraId="0DC27134" w14:textId="77777777" w:rsidR="00161533" w:rsidRPr="00184947" w:rsidRDefault="00C426F7" w:rsidP="00707F6C">
      <w:pPr>
        <w:pStyle w:val="SectionBullet2"/>
        <w:spacing w:after="60"/>
      </w:pPr>
      <w:r w:rsidRPr="00BF62C1">
        <w:rPr>
          <w:color w:val="0070C0"/>
        </w:rPr>
        <w:t>Damaged walking surfaces</w:t>
      </w:r>
      <w:r w:rsidRPr="00184947">
        <w:t>, such as broken concrete near joints, or boards sticking up on wooden floors, are trip hazards.  Uneven floors, such as the transition from a sloped floor to a level floor, can also cause trips if people are not made aware of the transition.</w:t>
      </w:r>
    </w:p>
    <w:p w14:paraId="26278905" w14:textId="77777777" w:rsidR="00161533" w:rsidRPr="00184947" w:rsidRDefault="00C426F7" w:rsidP="00707F6C">
      <w:pPr>
        <w:pStyle w:val="SectionBullet2"/>
        <w:spacing w:after="60"/>
      </w:pPr>
      <w:r w:rsidRPr="00184947">
        <w:t xml:space="preserve">Electrical </w:t>
      </w:r>
      <w:r w:rsidRPr="00BF62C1">
        <w:rPr>
          <w:color w:val="0070C0"/>
        </w:rPr>
        <w:t>power cords</w:t>
      </w:r>
      <w:r w:rsidRPr="00184947">
        <w:t xml:space="preserve"> or </w:t>
      </w:r>
      <w:r w:rsidRPr="00BF62C1">
        <w:rPr>
          <w:color w:val="0070C0"/>
        </w:rPr>
        <w:t>air hoses</w:t>
      </w:r>
      <w:r w:rsidRPr="00184947">
        <w:t xml:space="preserve"> strung across a work area or walkway.</w:t>
      </w:r>
    </w:p>
    <w:p w14:paraId="4EEDF0DC" w14:textId="77777777" w:rsidR="00161533" w:rsidRPr="00184947" w:rsidRDefault="00C426F7" w:rsidP="00707F6C">
      <w:pPr>
        <w:pStyle w:val="SectionBullet2"/>
        <w:spacing w:after="60"/>
      </w:pPr>
      <w:r w:rsidRPr="00184947">
        <w:t>Even the most athletic people can trip over their own feet when running.</w:t>
      </w:r>
    </w:p>
    <w:p w14:paraId="7B54E1D1" w14:textId="77777777" w:rsidR="00161533" w:rsidRPr="00184947" w:rsidRDefault="00C426F7" w:rsidP="00707F6C">
      <w:pPr>
        <w:pStyle w:val="SectionBullet2"/>
        <w:spacing w:after="60"/>
      </w:pPr>
      <w:r w:rsidRPr="00184947">
        <w:t xml:space="preserve">The danger of tripping and falling greatly increases when you cannot see obstructions or damaged floors because of </w:t>
      </w:r>
      <w:r w:rsidRPr="00BF62C1">
        <w:rPr>
          <w:color w:val="0070C0"/>
        </w:rPr>
        <w:t>poor lighting</w:t>
      </w:r>
      <w:r w:rsidRPr="00184947">
        <w:t>.</w:t>
      </w:r>
    </w:p>
    <w:p w14:paraId="0268192C" w14:textId="77777777" w:rsidR="00161533" w:rsidRDefault="0075200F" w:rsidP="00966B02">
      <w:pPr>
        <w:pStyle w:val="SectionBullet2"/>
        <w:numPr>
          <w:ilvl w:val="0"/>
          <w:numId w:val="0"/>
        </w:numPr>
        <w:ind w:left="1224"/>
        <w:rPr>
          <w:sz w:val="20"/>
          <w:szCs w:val="20"/>
        </w:rPr>
      </w:pPr>
      <w:r>
        <w:rPr>
          <w:noProof/>
          <w:sz w:val="20"/>
          <w:szCs w:val="20"/>
        </w:rPr>
        <w:drawing>
          <wp:anchor distT="0" distB="0" distL="114300" distR="114300" simplePos="0" relativeHeight="251914240" behindDoc="0" locked="0" layoutInCell="1" allowOverlap="1" wp14:anchorId="1B55E408" wp14:editId="4919B49D">
            <wp:simplePos x="0" y="0"/>
            <wp:positionH relativeFrom="column">
              <wp:posOffset>1290066</wp:posOffset>
            </wp:positionH>
            <wp:positionV relativeFrom="paragraph">
              <wp:posOffset>106553</wp:posOffset>
            </wp:positionV>
            <wp:extent cx="3257296" cy="2423414"/>
            <wp:effectExtent l="95250" t="76200" r="95504" b="72136"/>
            <wp:wrapNone/>
            <wp:docPr id="27" name="Picture 16" descr="C:\DOCUME~1\EDICKI~1\LOCALS~1\Temp\GrvTemp85z3kr43fudwjagtb6c21\C\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EDICKI~1\LOCALS~1\Temp\GrvTemp85z3kr43fudwjagtb6c21\C\Slide16.JPG"/>
                    <pic:cNvPicPr>
                      <a:picLocks noChangeAspect="1" noChangeArrowheads="1"/>
                    </pic:cNvPicPr>
                  </pic:nvPicPr>
                  <pic:blipFill>
                    <a:blip r:embed="rId25" cstate="print"/>
                    <a:stretch>
                      <a:fillRect/>
                    </a:stretch>
                  </pic:blipFill>
                  <pic:spPr bwMode="auto">
                    <a:xfrm>
                      <a:off x="0" y="0"/>
                      <a:ext cx="3257296" cy="2423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E9A6567" w14:textId="77777777" w:rsidR="0075200F" w:rsidRDefault="0075200F" w:rsidP="00966B02">
      <w:pPr>
        <w:pStyle w:val="SectionBullet2"/>
        <w:numPr>
          <w:ilvl w:val="0"/>
          <w:numId w:val="0"/>
        </w:numPr>
        <w:ind w:left="1224"/>
        <w:rPr>
          <w:sz w:val="20"/>
          <w:szCs w:val="20"/>
        </w:rPr>
      </w:pPr>
    </w:p>
    <w:p w14:paraId="34311802" w14:textId="77777777" w:rsidR="0075200F" w:rsidRDefault="0075200F" w:rsidP="00966B02">
      <w:pPr>
        <w:pStyle w:val="SectionBullet2"/>
        <w:numPr>
          <w:ilvl w:val="0"/>
          <w:numId w:val="0"/>
        </w:numPr>
        <w:ind w:left="1224"/>
        <w:rPr>
          <w:sz w:val="20"/>
          <w:szCs w:val="20"/>
        </w:rPr>
      </w:pPr>
    </w:p>
    <w:p w14:paraId="5A72CB62" w14:textId="77777777" w:rsidR="0075200F" w:rsidRDefault="0075200F" w:rsidP="00966B02">
      <w:pPr>
        <w:pStyle w:val="SectionBullet2"/>
        <w:numPr>
          <w:ilvl w:val="0"/>
          <w:numId w:val="0"/>
        </w:numPr>
        <w:ind w:left="1224"/>
        <w:rPr>
          <w:sz w:val="20"/>
          <w:szCs w:val="20"/>
        </w:rPr>
      </w:pPr>
    </w:p>
    <w:p w14:paraId="00F15376" w14:textId="77777777" w:rsidR="0075200F" w:rsidRDefault="0075200F" w:rsidP="00966B02">
      <w:pPr>
        <w:pStyle w:val="SectionBullet2"/>
        <w:numPr>
          <w:ilvl w:val="0"/>
          <w:numId w:val="0"/>
        </w:numPr>
        <w:ind w:left="1224"/>
        <w:rPr>
          <w:sz w:val="20"/>
          <w:szCs w:val="20"/>
        </w:rPr>
      </w:pPr>
    </w:p>
    <w:p w14:paraId="451B75B6" w14:textId="77777777" w:rsidR="0075200F" w:rsidRDefault="0075200F" w:rsidP="00966B02">
      <w:pPr>
        <w:pStyle w:val="SectionBullet2"/>
        <w:numPr>
          <w:ilvl w:val="0"/>
          <w:numId w:val="0"/>
        </w:numPr>
        <w:ind w:left="1224"/>
        <w:rPr>
          <w:sz w:val="20"/>
          <w:szCs w:val="20"/>
        </w:rPr>
      </w:pPr>
    </w:p>
    <w:p w14:paraId="497FA886" w14:textId="77777777" w:rsidR="0075200F" w:rsidRDefault="0075200F" w:rsidP="00966B02">
      <w:pPr>
        <w:pStyle w:val="SectionBullet2"/>
        <w:numPr>
          <w:ilvl w:val="0"/>
          <w:numId w:val="0"/>
        </w:numPr>
        <w:ind w:left="1224"/>
        <w:rPr>
          <w:sz w:val="20"/>
          <w:szCs w:val="20"/>
        </w:rPr>
      </w:pPr>
    </w:p>
    <w:p w14:paraId="41710714" w14:textId="77777777" w:rsidR="0075200F" w:rsidRDefault="0075200F" w:rsidP="00966B02">
      <w:pPr>
        <w:pStyle w:val="SectionBullet2"/>
        <w:numPr>
          <w:ilvl w:val="0"/>
          <w:numId w:val="0"/>
        </w:numPr>
        <w:ind w:left="1224"/>
        <w:rPr>
          <w:sz w:val="20"/>
          <w:szCs w:val="20"/>
        </w:rPr>
      </w:pPr>
    </w:p>
    <w:p w14:paraId="28296169" w14:textId="77777777" w:rsidR="0075200F" w:rsidRDefault="0075200F" w:rsidP="00966B02">
      <w:pPr>
        <w:pStyle w:val="SectionBullet2"/>
        <w:numPr>
          <w:ilvl w:val="0"/>
          <w:numId w:val="0"/>
        </w:numPr>
        <w:ind w:left="1224"/>
        <w:rPr>
          <w:sz w:val="20"/>
          <w:szCs w:val="20"/>
        </w:rPr>
      </w:pPr>
    </w:p>
    <w:p w14:paraId="568AB623" w14:textId="77777777" w:rsidR="0075200F" w:rsidRDefault="0075200F" w:rsidP="00966B02">
      <w:pPr>
        <w:pStyle w:val="SectionBullet2"/>
        <w:numPr>
          <w:ilvl w:val="0"/>
          <w:numId w:val="0"/>
        </w:numPr>
        <w:ind w:left="1224"/>
        <w:rPr>
          <w:sz w:val="20"/>
          <w:szCs w:val="20"/>
        </w:rPr>
      </w:pPr>
    </w:p>
    <w:p w14:paraId="227A3103" w14:textId="77777777" w:rsidR="0075200F" w:rsidRDefault="0075200F" w:rsidP="00966B02">
      <w:pPr>
        <w:pStyle w:val="SectionBullet2"/>
        <w:numPr>
          <w:ilvl w:val="0"/>
          <w:numId w:val="0"/>
        </w:numPr>
        <w:ind w:left="1224"/>
        <w:rPr>
          <w:sz w:val="20"/>
          <w:szCs w:val="20"/>
        </w:rPr>
      </w:pPr>
    </w:p>
    <w:p w14:paraId="44B700D4" w14:textId="77777777" w:rsidR="0075200F" w:rsidRDefault="0075200F" w:rsidP="00966B02">
      <w:pPr>
        <w:pStyle w:val="SectionBullet2"/>
        <w:numPr>
          <w:ilvl w:val="0"/>
          <w:numId w:val="0"/>
        </w:numPr>
        <w:ind w:left="1224"/>
        <w:rPr>
          <w:sz w:val="20"/>
          <w:szCs w:val="20"/>
        </w:rPr>
      </w:pPr>
    </w:p>
    <w:p w14:paraId="3BA79C75" w14:textId="77777777" w:rsidR="00E44B42" w:rsidRDefault="00E44B42" w:rsidP="00966B02">
      <w:pPr>
        <w:pStyle w:val="SectionBullet2"/>
        <w:numPr>
          <w:ilvl w:val="0"/>
          <w:numId w:val="0"/>
        </w:numPr>
        <w:ind w:left="1224"/>
        <w:rPr>
          <w:sz w:val="20"/>
          <w:szCs w:val="20"/>
        </w:rPr>
      </w:pPr>
    </w:p>
    <w:p w14:paraId="282A0D5F" w14:textId="77777777" w:rsidR="00E44B42" w:rsidRDefault="00E44B42" w:rsidP="00966B02">
      <w:pPr>
        <w:pStyle w:val="SectionBullet2"/>
        <w:numPr>
          <w:ilvl w:val="0"/>
          <w:numId w:val="0"/>
        </w:numPr>
        <w:ind w:left="1224"/>
        <w:rPr>
          <w:sz w:val="20"/>
          <w:szCs w:val="20"/>
        </w:rPr>
      </w:pPr>
    </w:p>
    <w:p w14:paraId="704FB952" w14:textId="77777777" w:rsidR="00E44B42" w:rsidRDefault="00E44B42" w:rsidP="00966B02">
      <w:pPr>
        <w:pStyle w:val="SectionBullet2"/>
        <w:numPr>
          <w:ilvl w:val="0"/>
          <w:numId w:val="0"/>
        </w:numPr>
        <w:ind w:left="1224"/>
        <w:rPr>
          <w:sz w:val="20"/>
          <w:szCs w:val="20"/>
        </w:rPr>
      </w:pPr>
    </w:p>
    <w:p w14:paraId="3D856764" w14:textId="77777777" w:rsidR="00E44B42" w:rsidRDefault="00E44B42" w:rsidP="00966B02">
      <w:pPr>
        <w:pStyle w:val="SectionBullet2"/>
        <w:numPr>
          <w:ilvl w:val="0"/>
          <w:numId w:val="0"/>
        </w:numPr>
        <w:ind w:left="1224"/>
        <w:rPr>
          <w:sz w:val="20"/>
          <w:szCs w:val="20"/>
        </w:rPr>
      </w:pPr>
    </w:p>
    <w:p w14:paraId="41DC30AF" w14:textId="77777777" w:rsidR="00E44B42" w:rsidRDefault="00E44B42" w:rsidP="00966B02">
      <w:pPr>
        <w:pStyle w:val="SectionBullet2"/>
        <w:numPr>
          <w:ilvl w:val="0"/>
          <w:numId w:val="0"/>
        </w:numPr>
        <w:ind w:left="1224"/>
        <w:rPr>
          <w:sz w:val="20"/>
          <w:szCs w:val="20"/>
        </w:rPr>
      </w:pPr>
    </w:p>
    <w:p w14:paraId="37447CBF" w14:textId="77777777" w:rsidR="00E61E93" w:rsidRDefault="00E61E93" w:rsidP="00966B02">
      <w:pPr>
        <w:pStyle w:val="SectionBullet2"/>
        <w:numPr>
          <w:ilvl w:val="0"/>
          <w:numId w:val="0"/>
        </w:numPr>
        <w:ind w:left="1224"/>
        <w:rPr>
          <w:sz w:val="20"/>
          <w:szCs w:val="20"/>
        </w:rPr>
      </w:pPr>
    </w:p>
    <w:p w14:paraId="597276B0" w14:textId="77777777" w:rsidR="00161533" w:rsidRPr="00966B02" w:rsidRDefault="00C340CC" w:rsidP="00707F6C">
      <w:pPr>
        <w:pStyle w:val="SectionL2"/>
        <w:tabs>
          <w:tab w:val="clear" w:pos="1422"/>
          <w:tab w:val="num" w:pos="990"/>
        </w:tabs>
        <w:spacing w:after="60"/>
        <w:ind w:left="810"/>
        <w:rPr>
          <w:b w:val="0"/>
        </w:rPr>
      </w:pPr>
      <w:r w:rsidRPr="003436C8">
        <w:rPr>
          <w:color w:val="33CC33"/>
        </w:rPr>
        <w:t>Preventing Trips</w:t>
      </w:r>
      <w:r w:rsidRPr="00184947">
        <w:t xml:space="preserve"> – </w:t>
      </w:r>
      <w:r w:rsidRPr="00966B02">
        <w:rPr>
          <w:b w:val="0"/>
        </w:rPr>
        <w:t xml:space="preserve">Employees who pay attention to their surroundings play a very important part in preventing trips in the workplace.  The following are some good examples of </w:t>
      </w:r>
      <w:r w:rsidRPr="00BF62C1">
        <w:rPr>
          <w:b w:val="0"/>
          <w:color w:val="0070C0"/>
        </w:rPr>
        <w:t>potential hazards</w:t>
      </w:r>
      <w:r w:rsidRPr="00966B02">
        <w:rPr>
          <w:b w:val="0"/>
        </w:rPr>
        <w:t xml:space="preserve"> employees should look for:</w:t>
      </w:r>
    </w:p>
    <w:p w14:paraId="1404BAA1" w14:textId="77777777" w:rsidR="009A1D47" w:rsidRDefault="00C340CC" w:rsidP="00707F6C">
      <w:pPr>
        <w:pStyle w:val="SectionBullet2"/>
        <w:spacing w:after="60"/>
      </w:pPr>
      <w:r w:rsidRPr="00184947">
        <w:t>Housekeeping plays a key role in preventing trips.  Take the time to pick up tools, materials, and trash.</w:t>
      </w:r>
    </w:p>
    <w:p w14:paraId="68CA3376" w14:textId="77777777" w:rsidR="00DB1DE8" w:rsidRPr="00184947" w:rsidRDefault="00DB1DE8" w:rsidP="00707F6C">
      <w:pPr>
        <w:pStyle w:val="SectionBullet2"/>
        <w:spacing w:after="60"/>
      </w:pPr>
      <w:r w:rsidRPr="00184947">
        <w:t>Do not walk through the middle or on top of an obstruction in your work area.</w:t>
      </w:r>
    </w:p>
    <w:p w14:paraId="1DA98CF3" w14:textId="77777777" w:rsidR="00DB1DE8" w:rsidRPr="00184947" w:rsidRDefault="00DB1DE8" w:rsidP="00707F6C">
      <w:pPr>
        <w:pStyle w:val="SectionBullet2"/>
        <w:spacing w:after="60"/>
      </w:pPr>
      <w:r w:rsidRPr="00184947">
        <w:t>Do not carry items that block your forward vision.</w:t>
      </w:r>
    </w:p>
    <w:p w14:paraId="303D5920" w14:textId="77777777" w:rsidR="00DB1DE8" w:rsidRPr="00184947" w:rsidRDefault="00DB1DE8" w:rsidP="00707F6C">
      <w:pPr>
        <w:pStyle w:val="SectionBullet2"/>
        <w:spacing w:after="60"/>
      </w:pPr>
      <w:r w:rsidRPr="00184947">
        <w:t>Watch the placement of temporary power cords or air hoses.</w:t>
      </w:r>
    </w:p>
    <w:p w14:paraId="1C988A70" w14:textId="77777777" w:rsidR="00DB1DE8" w:rsidRPr="00184947" w:rsidRDefault="00DB1DE8" w:rsidP="00707F6C">
      <w:pPr>
        <w:pStyle w:val="SectionBullet2"/>
        <w:spacing w:after="60"/>
      </w:pPr>
      <w:r w:rsidRPr="00184947">
        <w:t xml:space="preserve">Close </w:t>
      </w:r>
      <w:r w:rsidRPr="00BF62C1">
        <w:rPr>
          <w:color w:val="0070C0"/>
        </w:rPr>
        <w:t>desk</w:t>
      </w:r>
      <w:r w:rsidRPr="00184947">
        <w:t xml:space="preserve"> and </w:t>
      </w:r>
      <w:r w:rsidRPr="00BF62C1">
        <w:rPr>
          <w:color w:val="0070C0"/>
        </w:rPr>
        <w:t>file drawers</w:t>
      </w:r>
      <w:r w:rsidRPr="00184947">
        <w:t>.  People may not be paying attention, looking for, or expecting open drawers.</w:t>
      </w:r>
    </w:p>
    <w:p w14:paraId="5D981A43" w14:textId="13698A0E" w:rsidR="00DB1DE8" w:rsidRPr="00184947" w:rsidRDefault="00DB1DE8" w:rsidP="00DB1DE8">
      <w:pPr>
        <w:pStyle w:val="SectionBullet2"/>
      </w:pPr>
      <w:r w:rsidRPr="00184947">
        <w:t xml:space="preserve">Clean up </w:t>
      </w:r>
      <w:r w:rsidRPr="00BF62C1">
        <w:rPr>
          <w:color w:val="0070C0"/>
        </w:rPr>
        <w:t>straps</w:t>
      </w:r>
      <w:r w:rsidRPr="00184947">
        <w:t xml:space="preserve"> and </w:t>
      </w:r>
      <w:r w:rsidRPr="00BF62C1">
        <w:rPr>
          <w:color w:val="0070C0"/>
        </w:rPr>
        <w:t>bands from boxes</w:t>
      </w:r>
      <w:r w:rsidRPr="00184947">
        <w:t xml:space="preserve"> or bundles.  They can easily get wrapped up in a person’s legs </w:t>
      </w:r>
      <w:r w:rsidR="002236F2">
        <w:t xml:space="preserve">or create an uneven surface, causing person to </w:t>
      </w:r>
      <w:r w:rsidRPr="00184947">
        <w:t>fall.</w:t>
      </w:r>
    </w:p>
    <w:p w14:paraId="2F347487" w14:textId="52E1EDA9" w:rsidR="00DB1DE8" w:rsidRPr="00184947" w:rsidRDefault="00654501" w:rsidP="00DB1DE8">
      <w:pPr>
        <w:pStyle w:val="SectionBullet2"/>
        <w:numPr>
          <w:ilvl w:val="0"/>
          <w:numId w:val="0"/>
        </w:numPr>
      </w:pPr>
      <w:r>
        <w:rPr>
          <w:noProof/>
        </w:rPr>
        <w:lastRenderedPageBreak/>
        <w:drawing>
          <wp:anchor distT="0" distB="0" distL="114300" distR="114300" simplePos="0" relativeHeight="251916288" behindDoc="0" locked="0" layoutInCell="1" allowOverlap="1" wp14:anchorId="7A32BD3A" wp14:editId="587C353F">
            <wp:simplePos x="0" y="0"/>
            <wp:positionH relativeFrom="column">
              <wp:posOffset>1607820</wp:posOffset>
            </wp:positionH>
            <wp:positionV relativeFrom="paragraph">
              <wp:posOffset>33020</wp:posOffset>
            </wp:positionV>
            <wp:extent cx="2834005" cy="2115820"/>
            <wp:effectExtent l="152400" t="127000" r="163195" b="170180"/>
            <wp:wrapNone/>
            <wp:docPr id="28" name="Picture 17" descr="C:\DOCUME~1\EDICKI~1\LOCALS~1\Temp\GrvTemp85z3kr43fudwjagtb6c21\C\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EDICKI~1\LOCALS~1\Temp\GrvTemp85z3kr43fudwjagtb6c21\C\Slide17.JPG"/>
                    <pic:cNvPicPr>
                      <a:picLocks noChangeAspect="1" noChangeArrowheads="1"/>
                    </pic:cNvPicPr>
                  </pic:nvPicPr>
                  <pic:blipFill>
                    <a:blip r:embed="rId26" cstate="print"/>
                    <a:stretch>
                      <a:fillRect/>
                    </a:stretch>
                  </pic:blipFill>
                  <pic:spPr bwMode="auto">
                    <a:xfrm>
                      <a:off x="0" y="0"/>
                      <a:ext cx="2834005" cy="2115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A672002" w14:textId="77777777" w:rsidR="0075200F" w:rsidRDefault="0075200F">
      <w:pPr>
        <w:rPr>
          <w:rFonts w:ascii="Arial" w:hAnsi="Arial" w:cs="Arial"/>
          <w:spacing w:val="-4"/>
        </w:rPr>
      </w:pPr>
    </w:p>
    <w:p w14:paraId="3143B2B6" w14:textId="77777777" w:rsidR="0075200F" w:rsidRDefault="0075200F">
      <w:pPr>
        <w:rPr>
          <w:rFonts w:ascii="Arial" w:hAnsi="Arial" w:cs="Arial"/>
          <w:spacing w:val="-4"/>
        </w:rPr>
      </w:pPr>
    </w:p>
    <w:p w14:paraId="0D2BBC9F" w14:textId="77777777" w:rsidR="0075200F" w:rsidRDefault="0075200F">
      <w:pPr>
        <w:rPr>
          <w:rFonts w:ascii="Arial" w:hAnsi="Arial" w:cs="Arial"/>
          <w:spacing w:val="-4"/>
        </w:rPr>
      </w:pPr>
    </w:p>
    <w:p w14:paraId="61EFE4B2" w14:textId="77777777" w:rsidR="0075200F" w:rsidRDefault="0075200F">
      <w:pPr>
        <w:rPr>
          <w:rFonts w:ascii="Arial" w:hAnsi="Arial" w:cs="Arial"/>
          <w:spacing w:val="-4"/>
        </w:rPr>
      </w:pPr>
    </w:p>
    <w:p w14:paraId="4B255EB3" w14:textId="77777777" w:rsidR="0075200F" w:rsidRDefault="0075200F">
      <w:pPr>
        <w:rPr>
          <w:rFonts w:ascii="Arial" w:hAnsi="Arial" w:cs="Arial"/>
          <w:spacing w:val="-4"/>
        </w:rPr>
      </w:pPr>
    </w:p>
    <w:p w14:paraId="73AED14A" w14:textId="77777777" w:rsidR="0075200F" w:rsidRDefault="0075200F">
      <w:pPr>
        <w:rPr>
          <w:rFonts w:ascii="Arial" w:hAnsi="Arial" w:cs="Arial"/>
          <w:spacing w:val="-4"/>
        </w:rPr>
      </w:pPr>
    </w:p>
    <w:p w14:paraId="14A0030A" w14:textId="77777777" w:rsidR="0075200F" w:rsidRDefault="0075200F">
      <w:pPr>
        <w:rPr>
          <w:rFonts w:ascii="Arial" w:hAnsi="Arial" w:cs="Arial"/>
          <w:spacing w:val="-4"/>
        </w:rPr>
      </w:pPr>
    </w:p>
    <w:p w14:paraId="59A1538C" w14:textId="77777777" w:rsidR="0075200F" w:rsidRDefault="0075200F">
      <w:pPr>
        <w:rPr>
          <w:rFonts w:ascii="Arial" w:hAnsi="Arial" w:cs="Arial"/>
          <w:spacing w:val="-4"/>
        </w:rPr>
      </w:pPr>
    </w:p>
    <w:p w14:paraId="1D0F158D" w14:textId="77777777" w:rsidR="007C431C" w:rsidRDefault="007C431C">
      <w:pPr>
        <w:rPr>
          <w:rFonts w:ascii="Arial" w:hAnsi="Arial" w:cs="Arial"/>
          <w:spacing w:val="-4"/>
        </w:rPr>
      </w:pPr>
    </w:p>
    <w:p w14:paraId="66BA8714" w14:textId="77777777" w:rsidR="007C431C" w:rsidRDefault="007C431C">
      <w:pPr>
        <w:rPr>
          <w:rFonts w:ascii="Arial" w:hAnsi="Arial" w:cs="Arial"/>
          <w:spacing w:val="-4"/>
        </w:rPr>
      </w:pPr>
    </w:p>
    <w:p w14:paraId="1CDD07B3" w14:textId="77777777" w:rsidR="007C431C" w:rsidRDefault="007C431C">
      <w:pPr>
        <w:rPr>
          <w:rFonts w:ascii="Arial" w:hAnsi="Arial" w:cs="Arial"/>
          <w:spacing w:val="-4"/>
        </w:rPr>
      </w:pPr>
    </w:p>
    <w:p w14:paraId="667D140C" w14:textId="77777777" w:rsidR="007C431C" w:rsidRDefault="007C431C">
      <w:pPr>
        <w:rPr>
          <w:rFonts w:ascii="Arial" w:hAnsi="Arial" w:cs="Arial"/>
          <w:spacing w:val="-4"/>
        </w:rPr>
      </w:pPr>
    </w:p>
    <w:p w14:paraId="67770F23" w14:textId="53979FC2" w:rsidR="0075200F" w:rsidRPr="00707F6C" w:rsidRDefault="0075200F" w:rsidP="00574B69">
      <w:pPr>
        <w:pStyle w:val="SectionL2"/>
        <w:tabs>
          <w:tab w:val="clear" w:pos="1422"/>
        </w:tabs>
        <w:ind w:left="810"/>
      </w:pPr>
      <w:r w:rsidRPr="00707F6C">
        <w:rPr>
          <w:color w:val="33CC33"/>
        </w:rPr>
        <w:t>Hazards Associated with Falls</w:t>
      </w:r>
      <w:r w:rsidRPr="00184947">
        <w:t xml:space="preserve"> – </w:t>
      </w:r>
      <w:r w:rsidRPr="00707F6C">
        <w:t>The m</w:t>
      </w:r>
      <w:r w:rsidR="00707F6C" w:rsidRPr="00707F6C">
        <w:t xml:space="preserve">ost serious injuries occur as a </w:t>
      </w:r>
      <w:r w:rsidRPr="00707F6C">
        <w:t>result of falls from heights.  Causes of falls from heights include:</w:t>
      </w:r>
    </w:p>
    <w:p w14:paraId="75C10203" w14:textId="4A4895A5" w:rsidR="00161533" w:rsidRPr="00184947" w:rsidRDefault="00707F6C" w:rsidP="00707F6C">
      <w:pPr>
        <w:rPr>
          <w:sz w:val="20"/>
          <w:szCs w:val="20"/>
        </w:rPr>
      </w:pPr>
      <w:r>
        <w:rPr>
          <w:rFonts w:ascii="Arial" w:hAnsi="Arial" w:cs="Arial"/>
          <w:noProof/>
          <w:sz w:val="20"/>
          <w:szCs w:val="20"/>
        </w:rPr>
        <w:drawing>
          <wp:anchor distT="0" distB="0" distL="114300" distR="114300" simplePos="0" relativeHeight="251626496" behindDoc="0" locked="0" layoutInCell="1" allowOverlap="1" wp14:anchorId="161C4FE7" wp14:editId="10F0D564">
            <wp:simplePos x="0" y="0"/>
            <wp:positionH relativeFrom="column">
              <wp:posOffset>1514105</wp:posOffset>
            </wp:positionH>
            <wp:positionV relativeFrom="paragraph">
              <wp:posOffset>118356</wp:posOffset>
            </wp:positionV>
            <wp:extent cx="2916385" cy="1856095"/>
            <wp:effectExtent l="114300" t="114300" r="113030" b="144780"/>
            <wp:wrapNone/>
            <wp:docPr id="29" name="Picture 19" descr="C:\DOCUME~1\EDICKI~1\LOCALS~1\Temp\GrvTemp85z3kr43fudwjagtb6c21\C\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EDICKI~1\LOCALS~1\Temp\GrvTemp85z3kr43fudwjagtb6c21\C\Slide19.JPG"/>
                    <pic:cNvPicPr>
                      <a:picLocks noChangeAspect="1" noChangeArrowheads="1"/>
                    </pic:cNvPicPr>
                  </pic:nvPicPr>
                  <pic:blipFill rotWithShape="1">
                    <a:blip r:embed="rId27" cstate="print"/>
                    <a:srcRect b="14732"/>
                    <a:stretch/>
                  </pic:blipFill>
                  <pic:spPr bwMode="auto">
                    <a:xfrm>
                      <a:off x="0" y="0"/>
                      <a:ext cx="2916385" cy="18560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771A90" w14:textId="4CBB2682" w:rsidR="00E44B42" w:rsidRDefault="00E44B42" w:rsidP="00966B02">
      <w:pPr>
        <w:pStyle w:val="SectionBullet2"/>
        <w:numPr>
          <w:ilvl w:val="0"/>
          <w:numId w:val="0"/>
        </w:numPr>
        <w:ind w:left="1224" w:hanging="432"/>
      </w:pPr>
    </w:p>
    <w:p w14:paraId="5C42C853" w14:textId="77777777" w:rsidR="00E44B42" w:rsidRDefault="00E44B42" w:rsidP="00966B02">
      <w:pPr>
        <w:pStyle w:val="SectionBullet2"/>
        <w:numPr>
          <w:ilvl w:val="0"/>
          <w:numId w:val="0"/>
        </w:numPr>
        <w:ind w:left="1224" w:hanging="432"/>
      </w:pPr>
    </w:p>
    <w:p w14:paraId="090BF2F8" w14:textId="77777777" w:rsidR="00E44B42" w:rsidRDefault="00E44B42" w:rsidP="00966B02">
      <w:pPr>
        <w:pStyle w:val="SectionBullet2"/>
        <w:numPr>
          <w:ilvl w:val="0"/>
          <w:numId w:val="0"/>
        </w:numPr>
        <w:ind w:left="1224" w:hanging="432"/>
      </w:pPr>
    </w:p>
    <w:p w14:paraId="2A74CD44" w14:textId="77777777" w:rsidR="00E44B42" w:rsidRDefault="00E44B42" w:rsidP="00966B02">
      <w:pPr>
        <w:pStyle w:val="SectionBullet2"/>
        <w:numPr>
          <w:ilvl w:val="0"/>
          <w:numId w:val="0"/>
        </w:numPr>
        <w:ind w:left="1224" w:hanging="432"/>
      </w:pPr>
    </w:p>
    <w:p w14:paraId="5DF373E1" w14:textId="77777777" w:rsidR="00E44B42" w:rsidRDefault="00E44B42" w:rsidP="00966B02">
      <w:pPr>
        <w:pStyle w:val="SectionBullet2"/>
        <w:numPr>
          <w:ilvl w:val="0"/>
          <w:numId w:val="0"/>
        </w:numPr>
        <w:ind w:left="1224" w:hanging="432"/>
      </w:pPr>
    </w:p>
    <w:p w14:paraId="365D00DD" w14:textId="77777777" w:rsidR="00E44B42" w:rsidRDefault="00E44B42" w:rsidP="00966B02">
      <w:pPr>
        <w:pStyle w:val="SectionBullet2"/>
        <w:numPr>
          <w:ilvl w:val="0"/>
          <w:numId w:val="0"/>
        </w:numPr>
        <w:ind w:left="1224" w:hanging="432"/>
      </w:pPr>
    </w:p>
    <w:p w14:paraId="28F6EAF0" w14:textId="77777777" w:rsidR="00E44B42" w:rsidRDefault="00E44B42" w:rsidP="00966B02">
      <w:pPr>
        <w:pStyle w:val="SectionBullet2"/>
        <w:numPr>
          <w:ilvl w:val="0"/>
          <w:numId w:val="0"/>
        </w:numPr>
        <w:ind w:left="1224" w:hanging="432"/>
      </w:pPr>
    </w:p>
    <w:p w14:paraId="239FCC0F" w14:textId="77777777" w:rsidR="00E44B42" w:rsidRDefault="00E44B42" w:rsidP="00966B02">
      <w:pPr>
        <w:pStyle w:val="SectionBullet2"/>
        <w:numPr>
          <w:ilvl w:val="0"/>
          <w:numId w:val="0"/>
        </w:numPr>
        <w:ind w:left="1224" w:hanging="432"/>
      </w:pPr>
    </w:p>
    <w:p w14:paraId="4464313E" w14:textId="77777777" w:rsidR="00142EA5" w:rsidRDefault="00142EA5" w:rsidP="00966B02">
      <w:pPr>
        <w:pStyle w:val="SectionBullet2"/>
        <w:numPr>
          <w:ilvl w:val="0"/>
          <w:numId w:val="0"/>
        </w:numPr>
        <w:ind w:left="1224" w:hanging="432"/>
      </w:pPr>
    </w:p>
    <w:p w14:paraId="52C1F08A" w14:textId="77777777" w:rsidR="00142EA5" w:rsidRDefault="00142EA5" w:rsidP="00966B02">
      <w:pPr>
        <w:pStyle w:val="SectionBullet2"/>
        <w:numPr>
          <w:ilvl w:val="0"/>
          <w:numId w:val="0"/>
        </w:numPr>
        <w:ind w:left="1224" w:hanging="432"/>
      </w:pPr>
    </w:p>
    <w:p w14:paraId="1BE45CA0" w14:textId="77777777" w:rsidR="00707F6C" w:rsidRDefault="00707F6C" w:rsidP="00707F6C">
      <w:pPr>
        <w:pStyle w:val="SectionBullet2"/>
        <w:numPr>
          <w:ilvl w:val="0"/>
          <w:numId w:val="0"/>
        </w:numPr>
        <w:spacing w:after="60"/>
        <w:ind w:left="810" w:right="3870" w:hanging="18"/>
      </w:pPr>
    </w:p>
    <w:p w14:paraId="27A92B19" w14:textId="6FC60CC2" w:rsidR="00161533" w:rsidRPr="00184947" w:rsidRDefault="00707F6C" w:rsidP="00707F6C">
      <w:pPr>
        <w:pStyle w:val="SectionBullet2"/>
        <w:numPr>
          <w:ilvl w:val="0"/>
          <w:numId w:val="0"/>
        </w:numPr>
        <w:spacing w:after="60"/>
        <w:ind w:left="810" w:right="3870" w:hanging="18"/>
      </w:pPr>
      <w:r>
        <w:rPr>
          <w:noProof/>
          <w:sz w:val="20"/>
          <w:szCs w:val="20"/>
        </w:rPr>
        <w:drawing>
          <wp:anchor distT="0" distB="0" distL="114300" distR="114300" simplePos="0" relativeHeight="251630592" behindDoc="0" locked="0" layoutInCell="1" allowOverlap="1" wp14:anchorId="38E759F0" wp14:editId="41667990">
            <wp:simplePos x="0" y="0"/>
            <wp:positionH relativeFrom="column">
              <wp:posOffset>3610288</wp:posOffset>
            </wp:positionH>
            <wp:positionV relativeFrom="paragraph">
              <wp:posOffset>43180</wp:posOffset>
            </wp:positionV>
            <wp:extent cx="3029803" cy="2333625"/>
            <wp:effectExtent l="133350" t="114300" r="132715" b="142875"/>
            <wp:wrapNone/>
            <wp:docPr id="30" name="Picture 20" descr="C:\DOCUME~1\EDICKI~1\LOCALS~1\Temp\GrvTemp85z3kr43fudwjagtb6c21\C\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EDICKI~1\LOCALS~1\Temp\GrvTemp85z3kr43fudwjagtb6c21\C\Slide20.JPG"/>
                    <pic:cNvPicPr>
                      <a:picLocks noChangeAspect="1" noChangeArrowheads="1"/>
                    </pic:cNvPicPr>
                  </pic:nvPicPr>
                  <pic:blipFill rotWithShape="1">
                    <a:blip r:embed="rId28" cstate="print"/>
                    <a:srcRect l="5907" r="6642" b="9466"/>
                    <a:stretch/>
                  </pic:blipFill>
                  <pic:spPr bwMode="auto">
                    <a:xfrm>
                      <a:off x="0" y="0"/>
                      <a:ext cx="3029803" cy="23336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0CC" w:rsidRPr="00184947">
        <w:t xml:space="preserve">To </w:t>
      </w:r>
      <w:r w:rsidR="00C340CC" w:rsidRPr="00BF62C1">
        <w:rPr>
          <w:color w:val="0070C0"/>
        </w:rPr>
        <w:t>prevent</w:t>
      </w:r>
      <w:r w:rsidR="00C340CC" w:rsidRPr="00184947">
        <w:t xml:space="preserve"> these </w:t>
      </w:r>
      <w:r w:rsidR="00C340CC" w:rsidRPr="00BF62C1">
        <w:rPr>
          <w:color w:val="0070C0"/>
        </w:rPr>
        <w:t>hazards</w:t>
      </w:r>
      <w:r w:rsidR="00C340CC" w:rsidRPr="00184947">
        <w:t xml:space="preserve">, adhere to the following </w:t>
      </w:r>
      <w:r w:rsidR="00C340CC" w:rsidRPr="00BF62C1">
        <w:rPr>
          <w:color w:val="0070C0"/>
        </w:rPr>
        <w:t>guidelines</w:t>
      </w:r>
      <w:r w:rsidR="00C340CC" w:rsidRPr="00184947">
        <w:t>:</w:t>
      </w:r>
    </w:p>
    <w:p w14:paraId="5286A7E9" w14:textId="5D797339" w:rsidR="00161533" w:rsidRPr="00DE054B" w:rsidRDefault="00C340CC" w:rsidP="00707F6C">
      <w:pPr>
        <w:pStyle w:val="SectionBullet2"/>
        <w:spacing w:after="60"/>
        <w:ind w:right="3960"/>
      </w:pPr>
      <w:r w:rsidRPr="00BF62C1">
        <w:rPr>
          <w:color w:val="0070C0"/>
        </w:rPr>
        <w:t>Inspect</w:t>
      </w:r>
      <w:r w:rsidRPr="00184947">
        <w:t xml:space="preserve"> </w:t>
      </w:r>
      <w:r w:rsidRPr="00BF62C1">
        <w:rPr>
          <w:color w:val="E36C0A" w:themeColor="accent6" w:themeShade="BF"/>
        </w:rPr>
        <w:t>ladders</w:t>
      </w:r>
      <w:r w:rsidRPr="00184947">
        <w:t xml:space="preserve"> and </w:t>
      </w:r>
      <w:r w:rsidRPr="00BF62C1">
        <w:rPr>
          <w:color w:val="E36C0A" w:themeColor="accent6" w:themeShade="BF"/>
        </w:rPr>
        <w:t>stairs</w:t>
      </w:r>
      <w:r w:rsidRPr="00184947">
        <w:t xml:space="preserve"> on a regular basis.  Employees must be trained on the proper use of ladders.</w:t>
      </w:r>
    </w:p>
    <w:p w14:paraId="12E4890A" w14:textId="16EB50D7" w:rsidR="00161533" w:rsidRPr="00184947" w:rsidRDefault="00C340CC" w:rsidP="00707F6C">
      <w:pPr>
        <w:pStyle w:val="SectionBullet2"/>
        <w:spacing w:after="60"/>
        <w:ind w:right="3960"/>
      </w:pPr>
      <w:r w:rsidRPr="00184947">
        <w:t xml:space="preserve">Ensure that </w:t>
      </w:r>
      <w:r w:rsidRPr="00BF62C1">
        <w:rPr>
          <w:color w:val="E36C0A" w:themeColor="accent6" w:themeShade="BF"/>
        </w:rPr>
        <w:t>guardrails</w:t>
      </w:r>
      <w:r w:rsidRPr="00184947">
        <w:t xml:space="preserve"> are placed on aboveground work surfaces and that they are properly installed and maintained.</w:t>
      </w:r>
    </w:p>
    <w:p w14:paraId="5240263F" w14:textId="63291365" w:rsidR="00161533" w:rsidRPr="00966B02" w:rsidRDefault="00C340CC" w:rsidP="00707F6C">
      <w:pPr>
        <w:pStyle w:val="SectionBullet2"/>
        <w:spacing w:after="60"/>
        <w:ind w:right="3960"/>
        <w:rPr>
          <w:sz w:val="20"/>
          <w:szCs w:val="20"/>
        </w:rPr>
      </w:pPr>
      <w:r w:rsidRPr="00184947">
        <w:t xml:space="preserve">Ensure that employees are trained in the proper use of a </w:t>
      </w:r>
      <w:r w:rsidRPr="00BF62C1">
        <w:rPr>
          <w:color w:val="E36C0A" w:themeColor="accent6" w:themeShade="BF"/>
        </w:rPr>
        <w:t>fall arrest system</w:t>
      </w:r>
      <w:r w:rsidRPr="00184947">
        <w:t>.  Those who do not understand when or how to use personal fall arrest systems are often injured or killed.</w:t>
      </w:r>
    </w:p>
    <w:p w14:paraId="02081A9A" w14:textId="5ED6E38C" w:rsidR="00966B02" w:rsidRDefault="00966B02" w:rsidP="00966B02">
      <w:pPr>
        <w:pStyle w:val="SectionBullet2"/>
        <w:numPr>
          <w:ilvl w:val="0"/>
          <w:numId w:val="0"/>
        </w:numPr>
        <w:rPr>
          <w:sz w:val="20"/>
          <w:szCs w:val="20"/>
        </w:rPr>
      </w:pPr>
    </w:p>
    <w:p w14:paraId="00CF7801" w14:textId="77777777" w:rsidR="00DE78EB" w:rsidRDefault="00C340CC" w:rsidP="00966B02">
      <w:pPr>
        <w:pStyle w:val="SectionBullet2"/>
      </w:pPr>
      <w:r w:rsidRPr="00BF62C1">
        <w:rPr>
          <w:color w:val="E36C0A" w:themeColor="accent6" w:themeShade="BF"/>
        </w:rPr>
        <w:lastRenderedPageBreak/>
        <w:t>Place warning signs</w:t>
      </w:r>
      <w:r w:rsidRPr="00184947">
        <w:t xml:space="preserve"> around floor openings and at locations where the height of the walking surface changes</w:t>
      </w:r>
      <w:r w:rsidRPr="00BF62C1">
        <w:rPr>
          <w:color w:val="0070C0"/>
        </w:rPr>
        <w:t xml:space="preserve">.  A </w:t>
      </w:r>
      <w:r w:rsidRPr="00BF62C1">
        <w:rPr>
          <w:b/>
          <w:color w:val="0070C0"/>
        </w:rPr>
        <w:t>floor opening</w:t>
      </w:r>
      <w:r w:rsidRPr="00184947">
        <w:t xml:space="preserve"> is </w:t>
      </w:r>
      <w:r w:rsidRPr="00BF62C1">
        <w:rPr>
          <w:color w:val="0070C0"/>
        </w:rPr>
        <w:t>an opening</w:t>
      </w:r>
      <w:r w:rsidRPr="00184947">
        <w:t xml:space="preserve"> </w:t>
      </w:r>
      <w:r w:rsidRPr="00BF62C1">
        <w:rPr>
          <w:color w:val="E36C0A" w:themeColor="accent6" w:themeShade="BF"/>
        </w:rPr>
        <w:t xml:space="preserve">measuring 12 inches or more </w:t>
      </w:r>
      <w:r w:rsidRPr="00184947">
        <w:t xml:space="preserve">in its least dimension in a floor, platform, pavement, or yard </w:t>
      </w:r>
      <w:r w:rsidR="00DE78EB" w:rsidRPr="00184947">
        <w:t xml:space="preserve">through </w:t>
      </w:r>
      <w:r w:rsidRPr="00184947">
        <w:t xml:space="preserve">which persons may fall.  </w:t>
      </w:r>
    </w:p>
    <w:p w14:paraId="323B5F08" w14:textId="32A4AF03" w:rsidR="000A14BE" w:rsidRPr="00184947" w:rsidRDefault="00707F6C" w:rsidP="000A14BE">
      <w:pPr>
        <w:pStyle w:val="SectionBullet1"/>
        <w:numPr>
          <w:ilvl w:val="0"/>
          <w:numId w:val="0"/>
        </w:numPr>
        <w:ind w:left="792"/>
      </w:pPr>
      <w:r>
        <w:rPr>
          <w:noProof/>
        </w:rPr>
        <w:drawing>
          <wp:anchor distT="0" distB="0" distL="114300" distR="114300" simplePos="0" relativeHeight="251644928" behindDoc="0" locked="0" layoutInCell="1" allowOverlap="1" wp14:anchorId="18D9B25E" wp14:editId="4EA5C379">
            <wp:simplePos x="0" y="0"/>
            <wp:positionH relativeFrom="column">
              <wp:posOffset>1384935</wp:posOffset>
            </wp:positionH>
            <wp:positionV relativeFrom="paragraph">
              <wp:posOffset>181610</wp:posOffset>
            </wp:positionV>
            <wp:extent cx="3675380" cy="2352675"/>
            <wp:effectExtent l="114300" t="114300" r="134620" b="142875"/>
            <wp:wrapNone/>
            <wp:docPr id="65" name="Picture 21" descr="C:\DOCUME~1\EDICKI~1\LOCALS~1\Temp\GrvTemp85z3kr43fudwjagtb6c21\C\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EDICKI~1\LOCALS~1\Temp\GrvTemp85z3kr43fudwjagtb6c21\C\Slide21.JPG"/>
                    <pic:cNvPicPr>
                      <a:picLocks noChangeAspect="1" noChangeArrowheads="1"/>
                    </pic:cNvPicPr>
                  </pic:nvPicPr>
                  <pic:blipFill rotWithShape="1">
                    <a:blip r:embed="rId29" cstate="print"/>
                    <a:srcRect t="5878" b="8378"/>
                    <a:stretch/>
                  </pic:blipFill>
                  <pic:spPr bwMode="auto">
                    <a:xfrm>
                      <a:off x="0" y="0"/>
                      <a:ext cx="3675380" cy="23526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B9973E" w14:textId="26D41E8C" w:rsidR="007F7C9B" w:rsidRDefault="007F7C9B" w:rsidP="007F7C9B">
      <w:pPr>
        <w:pStyle w:val="SectionBullet2"/>
        <w:numPr>
          <w:ilvl w:val="0"/>
          <w:numId w:val="0"/>
        </w:numPr>
        <w:ind w:left="1224"/>
      </w:pPr>
    </w:p>
    <w:p w14:paraId="2CEBE2A1" w14:textId="42E71E55" w:rsidR="007F7C9B" w:rsidRDefault="007F7C9B" w:rsidP="007F7C9B">
      <w:pPr>
        <w:pStyle w:val="SectionBullet2"/>
        <w:numPr>
          <w:ilvl w:val="0"/>
          <w:numId w:val="0"/>
        </w:numPr>
        <w:ind w:left="1224"/>
      </w:pPr>
    </w:p>
    <w:p w14:paraId="7062060D" w14:textId="77777777" w:rsidR="007F7C9B" w:rsidRDefault="007F7C9B" w:rsidP="007F7C9B">
      <w:pPr>
        <w:pStyle w:val="SectionBullet2"/>
        <w:numPr>
          <w:ilvl w:val="0"/>
          <w:numId w:val="0"/>
        </w:numPr>
        <w:ind w:left="1224"/>
      </w:pPr>
    </w:p>
    <w:p w14:paraId="7B8F14D2" w14:textId="77777777" w:rsidR="007F7C9B" w:rsidRDefault="007F7C9B" w:rsidP="007F7C9B">
      <w:pPr>
        <w:pStyle w:val="SectionBullet2"/>
        <w:numPr>
          <w:ilvl w:val="0"/>
          <w:numId w:val="0"/>
        </w:numPr>
        <w:ind w:left="1224"/>
      </w:pPr>
    </w:p>
    <w:p w14:paraId="3B1EBAB2" w14:textId="77777777" w:rsidR="007F7C9B" w:rsidRDefault="007F7C9B" w:rsidP="007F7C9B">
      <w:pPr>
        <w:pStyle w:val="SectionBullet2"/>
        <w:numPr>
          <w:ilvl w:val="0"/>
          <w:numId w:val="0"/>
        </w:numPr>
        <w:ind w:left="1224"/>
      </w:pPr>
    </w:p>
    <w:p w14:paraId="24ED02A0" w14:textId="77777777" w:rsidR="007F7C9B" w:rsidRDefault="007F7C9B" w:rsidP="007F7C9B">
      <w:pPr>
        <w:pStyle w:val="SectionBullet2"/>
        <w:numPr>
          <w:ilvl w:val="0"/>
          <w:numId w:val="0"/>
        </w:numPr>
        <w:ind w:left="1224"/>
      </w:pPr>
    </w:p>
    <w:p w14:paraId="338A844D" w14:textId="77777777" w:rsidR="007F7C9B" w:rsidRDefault="007F7C9B" w:rsidP="007F7C9B">
      <w:pPr>
        <w:pStyle w:val="SectionBullet2"/>
        <w:numPr>
          <w:ilvl w:val="0"/>
          <w:numId w:val="0"/>
        </w:numPr>
        <w:ind w:left="1224"/>
      </w:pPr>
    </w:p>
    <w:p w14:paraId="64023F15" w14:textId="77777777" w:rsidR="007308D1" w:rsidRDefault="007308D1" w:rsidP="007F7C9B">
      <w:pPr>
        <w:pStyle w:val="SectionBullet2"/>
        <w:numPr>
          <w:ilvl w:val="0"/>
          <w:numId w:val="0"/>
        </w:numPr>
        <w:ind w:left="1224"/>
      </w:pPr>
    </w:p>
    <w:p w14:paraId="453B02E9" w14:textId="77777777" w:rsidR="007308D1" w:rsidRDefault="007308D1" w:rsidP="007F7C9B">
      <w:pPr>
        <w:pStyle w:val="SectionBullet2"/>
        <w:numPr>
          <w:ilvl w:val="0"/>
          <w:numId w:val="0"/>
        </w:numPr>
        <w:ind w:left="1224"/>
      </w:pPr>
    </w:p>
    <w:p w14:paraId="03EB8F45" w14:textId="77777777" w:rsidR="007308D1" w:rsidRDefault="007308D1" w:rsidP="007F7C9B">
      <w:pPr>
        <w:pStyle w:val="SectionBullet2"/>
        <w:numPr>
          <w:ilvl w:val="0"/>
          <w:numId w:val="0"/>
        </w:numPr>
        <w:ind w:left="1224"/>
      </w:pPr>
    </w:p>
    <w:p w14:paraId="7EE40FBF" w14:textId="77777777" w:rsidR="007308D1" w:rsidRDefault="007308D1" w:rsidP="007F7C9B">
      <w:pPr>
        <w:pStyle w:val="SectionBullet2"/>
        <w:numPr>
          <w:ilvl w:val="0"/>
          <w:numId w:val="0"/>
        </w:numPr>
        <w:ind w:left="1224"/>
      </w:pPr>
    </w:p>
    <w:p w14:paraId="3013A1FB" w14:textId="77777777" w:rsidR="00654501" w:rsidRDefault="00654501" w:rsidP="007F7C9B">
      <w:pPr>
        <w:pStyle w:val="SectionBullet2"/>
        <w:numPr>
          <w:ilvl w:val="0"/>
          <w:numId w:val="0"/>
        </w:numPr>
        <w:ind w:left="1224"/>
      </w:pPr>
    </w:p>
    <w:p w14:paraId="0E3D0FBF" w14:textId="77777777" w:rsidR="007308D1" w:rsidRDefault="007308D1" w:rsidP="007F7C9B">
      <w:pPr>
        <w:pStyle w:val="SectionBullet2"/>
        <w:numPr>
          <w:ilvl w:val="0"/>
          <w:numId w:val="0"/>
        </w:numPr>
        <w:ind w:left="1224"/>
      </w:pPr>
    </w:p>
    <w:p w14:paraId="5791C184" w14:textId="77777777" w:rsidR="007308D1" w:rsidRDefault="007308D1" w:rsidP="007F7C9B">
      <w:pPr>
        <w:pStyle w:val="SectionBullet2"/>
        <w:numPr>
          <w:ilvl w:val="0"/>
          <w:numId w:val="0"/>
        </w:numPr>
        <w:ind w:left="1224"/>
      </w:pPr>
    </w:p>
    <w:p w14:paraId="0DB9C876" w14:textId="77777777" w:rsidR="00142EA5" w:rsidRDefault="00142EA5" w:rsidP="007F7C9B">
      <w:pPr>
        <w:pStyle w:val="SectionBullet2"/>
        <w:numPr>
          <w:ilvl w:val="0"/>
          <w:numId w:val="0"/>
        </w:numPr>
        <w:ind w:left="1224"/>
      </w:pPr>
    </w:p>
    <w:p w14:paraId="26A1F7B9" w14:textId="77777777" w:rsidR="007F7C9B" w:rsidRDefault="007F7C9B" w:rsidP="007F7C9B">
      <w:pPr>
        <w:pStyle w:val="SectionBullet2"/>
      </w:pPr>
      <w:r w:rsidRPr="00184947">
        <w:t xml:space="preserve">Every floor hole into which persons can accidentally walk must be guarded by either a standard railing with toeboard or a cover.  </w:t>
      </w:r>
      <w:r w:rsidRPr="00BF62C1">
        <w:rPr>
          <w:color w:val="0070C0"/>
        </w:rPr>
        <w:t xml:space="preserve">A </w:t>
      </w:r>
      <w:r w:rsidRPr="00BF62C1">
        <w:rPr>
          <w:b/>
          <w:color w:val="0070C0"/>
        </w:rPr>
        <w:t>floor hole</w:t>
      </w:r>
      <w:r w:rsidRPr="00BF62C1">
        <w:rPr>
          <w:color w:val="0070C0"/>
        </w:rPr>
        <w:t xml:space="preserve"> is</w:t>
      </w:r>
      <w:r w:rsidRPr="00184947">
        <w:t xml:space="preserve"> defined as </w:t>
      </w:r>
      <w:r w:rsidRPr="00BF62C1">
        <w:rPr>
          <w:color w:val="0070C0"/>
        </w:rPr>
        <w:t>an opening measuring</w:t>
      </w:r>
      <w:r w:rsidRPr="00184947">
        <w:t xml:space="preserve"> </w:t>
      </w:r>
      <w:r w:rsidRPr="00BF62C1">
        <w:rPr>
          <w:color w:val="E36C0A" w:themeColor="accent6" w:themeShade="BF"/>
        </w:rPr>
        <w:t xml:space="preserve">less than 12 inches </w:t>
      </w:r>
      <w:r w:rsidRPr="00BF62C1">
        <w:rPr>
          <w:color w:val="0070C0"/>
        </w:rPr>
        <w:t>but</w:t>
      </w:r>
      <w:r w:rsidRPr="00BF62C1">
        <w:rPr>
          <w:color w:val="E36C0A" w:themeColor="accent6" w:themeShade="BF"/>
        </w:rPr>
        <w:t xml:space="preserve"> more than 1 inch</w:t>
      </w:r>
      <w:r w:rsidRPr="00184947">
        <w:t xml:space="preserve"> in its least dimension, in a floor, platform, pavement or yard, through which materials but not persons may fall.</w:t>
      </w:r>
    </w:p>
    <w:p w14:paraId="2EA94608" w14:textId="2A7EC3BF" w:rsidR="007F7C9B" w:rsidRDefault="00707F6C" w:rsidP="007F7C9B">
      <w:pPr>
        <w:pStyle w:val="SectionBullet2"/>
        <w:numPr>
          <w:ilvl w:val="0"/>
          <w:numId w:val="0"/>
        </w:numPr>
        <w:ind w:left="1224"/>
      </w:pPr>
      <w:r>
        <w:rPr>
          <w:noProof/>
        </w:rPr>
        <w:drawing>
          <wp:anchor distT="0" distB="0" distL="114300" distR="114300" simplePos="0" relativeHeight="251639808" behindDoc="0" locked="0" layoutInCell="1" allowOverlap="1" wp14:anchorId="12E41409" wp14:editId="767DE576">
            <wp:simplePos x="0" y="0"/>
            <wp:positionH relativeFrom="column">
              <wp:posOffset>-170815</wp:posOffset>
            </wp:positionH>
            <wp:positionV relativeFrom="paragraph">
              <wp:posOffset>111872</wp:posOffset>
            </wp:positionV>
            <wp:extent cx="3159125" cy="2386330"/>
            <wp:effectExtent l="133350" t="114300" r="136525" b="166370"/>
            <wp:wrapNone/>
            <wp:docPr id="62" name="Picture 22" descr="C:\DOCUME~1\EDICKI~1\LOCALS~1\Temp\GrvTemp85z3kr43fudwjagtb6c21\C\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EDICKI~1\LOCALS~1\Temp\GrvTemp85z3kr43fudwjagtb6c21\C\Slide22.JPG"/>
                    <pic:cNvPicPr>
                      <a:picLocks noChangeAspect="1" noChangeArrowheads="1"/>
                    </pic:cNvPicPr>
                  </pic:nvPicPr>
                  <pic:blipFill>
                    <a:blip r:embed="rId30" cstate="print"/>
                    <a:stretch>
                      <a:fillRect/>
                    </a:stretch>
                  </pic:blipFill>
                  <pic:spPr bwMode="auto">
                    <a:xfrm>
                      <a:off x="0" y="0"/>
                      <a:ext cx="3159125" cy="2386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39D602" w14:textId="1BC332C0" w:rsidR="007308D1" w:rsidRDefault="007C431C" w:rsidP="007308D1">
      <w:pPr>
        <w:pStyle w:val="SectionBullet2"/>
        <w:numPr>
          <w:ilvl w:val="0"/>
          <w:numId w:val="0"/>
        </w:numPr>
      </w:pPr>
      <w:r w:rsidRPr="007F7C9B">
        <w:rPr>
          <w:noProof/>
        </w:rPr>
        <w:drawing>
          <wp:anchor distT="0" distB="0" distL="114300" distR="114300" simplePos="0" relativeHeight="251641856" behindDoc="0" locked="0" layoutInCell="1" allowOverlap="1" wp14:anchorId="7AF205EB" wp14:editId="54F713E0">
            <wp:simplePos x="0" y="0"/>
            <wp:positionH relativeFrom="column">
              <wp:posOffset>3570605</wp:posOffset>
            </wp:positionH>
            <wp:positionV relativeFrom="paragraph">
              <wp:posOffset>113142</wp:posOffset>
            </wp:positionV>
            <wp:extent cx="2367962" cy="1770996"/>
            <wp:effectExtent l="133350" t="114300" r="146685" b="153670"/>
            <wp:wrapNone/>
            <wp:docPr id="64" name="Picture 21" descr="C:\DOCUME~1\EDICKI~1\LOCALS~1\Temp\GrvTemp85z3kr43fudwjagtb6c21\C\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EDICKI~1\LOCALS~1\Temp\GrvTemp85z3kr43fudwjagtb6c21\C\Slide21.JPG"/>
                    <pic:cNvPicPr>
                      <a:picLocks noChangeAspect="1" noChangeArrowheads="1"/>
                    </pic:cNvPicPr>
                  </pic:nvPicPr>
                  <pic:blipFill>
                    <a:blip r:embed="rId29" cstate="print"/>
                    <a:stretch>
                      <a:fillRect/>
                    </a:stretch>
                  </pic:blipFill>
                  <pic:spPr bwMode="auto">
                    <a:xfrm>
                      <a:off x="0" y="0"/>
                      <a:ext cx="2367962" cy="1770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D40F20" w14:textId="77777777" w:rsidR="007308D1" w:rsidRDefault="007308D1" w:rsidP="007308D1">
      <w:pPr>
        <w:pStyle w:val="SectionBullet2"/>
        <w:numPr>
          <w:ilvl w:val="0"/>
          <w:numId w:val="0"/>
        </w:numPr>
      </w:pPr>
    </w:p>
    <w:p w14:paraId="745516F6" w14:textId="77777777" w:rsidR="007308D1" w:rsidRDefault="007308D1" w:rsidP="007308D1">
      <w:pPr>
        <w:pStyle w:val="SectionBullet2"/>
        <w:numPr>
          <w:ilvl w:val="0"/>
          <w:numId w:val="0"/>
        </w:numPr>
      </w:pPr>
    </w:p>
    <w:p w14:paraId="7F5EE17C" w14:textId="77777777" w:rsidR="007308D1" w:rsidRDefault="007308D1" w:rsidP="007308D1">
      <w:pPr>
        <w:pStyle w:val="SectionBullet2"/>
        <w:numPr>
          <w:ilvl w:val="0"/>
          <w:numId w:val="0"/>
        </w:numPr>
      </w:pPr>
    </w:p>
    <w:p w14:paraId="75FD57A4" w14:textId="77777777" w:rsidR="007308D1" w:rsidRDefault="007308D1" w:rsidP="007308D1">
      <w:pPr>
        <w:pStyle w:val="SectionBullet2"/>
        <w:numPr>
          <w:ilvl w:val="0"/>
          <w:numId w:val="0"/>
        </w:numPr>
      </w:pPr>
    </w:p>
    <w:p w14:paraId="131829B0" w14:textId="77777777" w:rsidR="007308D1" w:rsidRDefault="007308D1" w:rsidP="007308D1">
      <w:pPr>
        <w:pStyle w:val="SectionBullet2"/>
        <w:numPr>
          <w:ilvl w:val="0"/>
          <w:numId w:val="0"/>
        </w:numPr>
      </w:pPr>
    </w:p>
    <w:p w14:paraId="21040933" w14:textId="77777777" w:rsidR="007308D1" w:rsidRDefault="007308D1" w:rsidP="007308D1">
      <w:pPr>
        <w:pStyle w:val="SectionBullet2"/>
        <w:numPr>
          <w:ilvl w:val="0"/>
          <w:numId w:val="0"/>
        </w:numPr>
      </w:pPr>
    </w:p>
    <w:p w14:paraId="32E1AF36" w14:textId="77777777" w:rsidR="007308D1" w:rsidRDefault="007308D1" w:rsidP="007308D1">
      <w:pPr>
        <w:pStyle w:val="SectionBullet2"/>
        <w:numPr>
          <w:ilvl w:val="0"/>
          <w:numId w:val="0"/>
        </w:numPr>
      </w:pPr>
    </w:p>
    <w:p w14:paraId="170B819D" w14:textId="77777777" w:rsidR="007308D1" w:rsidRDefault="007308D1" w:rsidP="007308D1">
      <w:pPr>
        <w:pStyle w:val="SectionBullet2"/>
        <w:numPr>
          <w:ilvl w:val="0"/>
          <w:numId w:val="0"/>
        </w:numPr>
      </w:pPr>
    </w:p>
    <w:p w14:paraId="2F781317" w14:textId="77777777" w:rsidR="007308D1" w:rsidRDefault="007308D1" w:rsidP="007308D1">
      <w:pPr>
        <w:pStyle w:val="SectionBullet2"/>
        <w:numPr>
          <w:ilvl w:val="0"/>
          <w:numId w:val="0"/>
        </w:numPr>
      </w:pPr>
    </w:p>
    <w:p w14:paraId="2C8135E5" w14:textId="77777777" w:rsidR="007308D1" w:rsidRDefault="007308D1" w:rsidP="007308D1">
      <w:pPr>
        <w:pStyle w:val="SectionBullet2"/>
        <w:numPr>
          <w:ilvl w:val="0"/>
          <w:numId w:val="0"/>
        </w:numPr>
      </w:pPr>
    </w:p>
    <w:p w14:paraId="73FD522D" w14:textId="77777777" w:rsidR="007308D1" w:rsidRDefault="007308D1" w:rsidP="007308D1">
      <w:pPr>
        <w:pStyle w:val="SectionBullet2"/>
        <w:numPr>
          <w:ilvl w:val="0"/>
          <w:numId w:val="0"/>
        </w:numPr>
      </w:pPr>
    </w:p>
    <w:p w14:paraId="58468D32" w14:textId="77777777" w:rsidR="007308D1" w:rsidRDefault="007308D1" w:rsidP="007308D1">
      <w:pPr>
        <w:pStyle w:val="SectionBullet2"/>
        <w:numPr>
          <w:ilvl w:val="0"/>
          <w:numId w:val="0"/>
        </w:numPr>
      </w:pPr>
    </w:p>
    <w:p w14:paraId="25A392F4" w14:textId="77777777" w:rsidR="007F7C9B" w:rsidRDefault="007F7C9B" w:rsidP="007F7C9B">
      <w:pPr>
        <w:pStyle w:val="SectionBullet2"/>
        <w:numPr>
          <w:ilvl w:val="0"/>
          <w:numId w:val="0"/>
        </w:numPr>
        <w:ind w:left="1224"/>
      </w:pPr>
    </w:p>
    <w:p w14:paraId="0F4961AD" w14:textId="77777777" w:rsidR="007F7C9B" w:rsidRPr="00184947" w:rsidRDefault="007F7C9B" w:rsidP="007F7C9B">
      <w:pPr>
        <w:pStyle w:val="SectionBullet2"/>
      </w:pPr>
      <w:r w:rsidRPr="00184947">
        <w:t>Place barriers around skylights on roofs to prevent an unwary technician from falling through to the floor below.</w:t>
      </w:r>
    </w:p>
    <w:p w14:paraId="413AFDE4" w14:textId="6735FB45" w:rsidR="007F7C9B" w:rsidRPr="00966B02" w:rsidRDefault="007F7C9B" w:rsidP="00574B69">
      <w:pPr>
        <w:pStyle w:val="SectionL2"/>
        <w:tabs>
          <w:tab w:val="clear" w:pos="1422"/>
        </w:tabs>
        <w:ind w:left="720"/>
      </w:pPr>
      <w:r w:rsidRPr="003436C8">
        <w:rPr>
          <w:color w:val="33CC33"/>
        </w:rPr>
        <w:lastRenderedPageBreak/>
        <w:t>Ladders Inspections</w:t>
      </w:r>
      <w:r w:rsidRPr="00184947">
        <w:t xml:space="preserve"> – </w:t>
      </w:r>
      <w:r w:rsidRPr="00966B02">
        <w:t>Like any piece of equipment, a ladder should be inspected before each use.</w:t>
      </w:r>
    </w:p>
    <w:p w14:paraId="7E56BA7F" w14:textId="77777777" w:rsidR="007F7C9B" w:rsidRPr="00184947" w:rsidRDefault="007308D1" w:rsidP="00707F6C">
      <w:pPr>
        <w:pStyle w:val="SectionBullet2"/>
        <w:spacing w:after="60"/>
      </w:pPr>
      <w:r>
        <w:rPr>
          <w:noProof/>
        </w:rPr>
        <w:drawing>
          <wp:anchor distT="0" distB="0" distL="114300" distR="114300" simplePos="0" relativeHeight="251640832" behindDoc="0" locked="0" layoutInCell="1" allowOverlap="1" wp14:anchorId="280BEAC3" wp14:editId="260029A9">
            <wp:simplePos x="0" y="0"/>
            <wp:positionH relativeFrom="column">
              <wp:posOffset>1897039</wp:posOffset>
            </wp:positionH>
            <wp:positionV relativeFrom="paragraph">
              <wp:posOffset>438434</wp:posOffset>
            </wp:positionV>
            <wp:extent cx="2999566" cy="1965278"/>
            <wp:effectExtent l="114300" t="114300" r="106045" b="149860"/>
            <wp:wrapNone/>
            <wp:docPr id="63" name="Picture 25" descr="C:\DOCUME~1\EDICKI~1\LOCALS~1\Temp\GrvTemp85z3kr43fudwjagtb6c21\C\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EDICKI~1\LOCALS~1\Temp\GrvTemp85z3kr43fudwjagtb6c21\C\Slide25.JPG"/>
                    <pic:cNvPicPr>
                      <a:picLocks noChangeAspect="1" noChangeArrowheads="1"/>
                    </pic:cNvPicPr>
                  </pic:nvPicPr>
                  <pic:blipFill rotWithShape="1">
                    <a:blip r:embed="rId31" cstate="print"/>
                    <a:srcRect b="12374"/>
                    <a:stretch/>
                  </pic:blipFill>
                  <pic:spPr bwMode="auto">
                    <a:xfrm>
                      <a:off x="0" y="0"/>
                      <a:ext cx="3000245" cy="19657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C9B" w:rsidRPr="00184947">
        <w:t>The rungs should be clean and free from grease, oil, or other contaminants that may cause them to be slippery.  Rungs should not be bent or damaged in any way.</w:t>
      </w:r>
    </w:p>
    <w:p w14:paraId="603D855C" w14:textId="77777777" w:rsidR="007F7C9B" w:rsidRPr="00184947" w:rsidRDefault="007F7C9B" w:rsidP="00707F6C">
      <w:pPr>
        <w:pStyle w:val="SectionBullet2"/>
        <w:numPr>
          <w:ilvl w:val="0"/>
          <w:numId w:val="0"/>
        </w:numPr>
        <w:spacing w:after="60"/>
        <w:ind w:left="1224"/>
      </w:pPr>
    </w:p>
    <w:p w14:paraId="3331F191" w14:textId="77777777" w:rsidR="00142EA5" w:rsidRDefault="00142EA5" w:rsidP="00707F6C">
      <w:pPr>
        <w:spacing w:after="60"/>
        <w:rPr>
          <w:rFonts w:ascii="Arial" w:hAnsi="Arial" w:cs="Arial"/>
        </w:rPr>
      </w:pPr>
    </w:p>
    <w:p w14:paraId="1E0D04AB" w14:textId="77777777" w:rsidR="00142EA5" w:rsidRDefault="00142EA5" w:rsidP="00707F6C">
      <w:pPr>
        <w:spacing w:after="60"/>
        <w:rPr>
          <w:rFonts w:ascii="Arial" w:hAnsi="Arial" w:cs="Arial"/>
        </w:rPr>
      </w:pPr>
    </w:p>
    <w:p w14:paraId="7478E86A" w14:textId="77777777" w:rsidR="00142EA5" w:rsidRDefault="00142EA5" w:rsidP="00707F6C">
      <w:pPr>
        <w:spacing w:after="60"/>
        <w:rPr>
          <w:rFonts w:ascii="Arial" w:hAnsi="Arial" w:cs="Arial"/>
        </w:rPr>
      </w:pPr>
    </w:p>
    <w:p w14:paraId="5D79119C" w14:textId="77777777" w:rsidR="00142EA5" w:rsidRDefault="00142EA5" w:rsidP="00707F6C">
      <w:pPr>
        <w:spacing w:after="60"/>
        <w:rPr>
          <w:rFonts w:ascii="Arial" w:hAnsi="Arial" w:cs="Arial"/>
        </w:rPr>
      </w:pPr>
    </w:p>
    <w:p w14:paraId="08A5651E" w14:textId="77777777" w:rsidR="00142EA5" w:rsidRDefault="00142EA5" w:rsidP="00707F6C">
      <w:pPr>
        <w:spacing w:after="60"/>
        <w:rPr>
          <w:rFonts w:ascii="Arial" w:hAnsi="Arial" w:cs="Arial"/>
        </w:rPr>
      </w:pPr>
    </w:p>
    <w:p w14:paraId="4C24E266" w14:textId="77777777" w:rsidR="00142EA5" w:rsidRDefault="00142EA5" w:rsidP="00707F6C">
      <w:pPr>
        <w:spacing w:after="60"/>
        <w:rPr>
          <w:rFonts w:ascii="Arial" w:hAnsi="Arial" w:cs="Arial"/>
        </w:rPr>
      </w:pPr>
    </w:p>
    <w:p w14:paraId="3E0E4D3B" w14:textId="77777777" w:rsidR="00142EA5" w:rsidRDefault="00142EA5" w:rsidP="00707F6C">
      <w:pPr>
        <w:spacing w:after="60"/>
        <w:rPr>
          <w:rFonts w:ascii="Arial" w:hAnsi="Arial" w:cs="Arial"/>
        </w:rPr>
      </w:pPr>
    </w:p>
    <w:p w14:paraId="45B592AC" w14:textId="77777777" w:rsidR="00142EA5" w:rsidRDefault="00142EA5" w:rsidP="00707F6C">
      <w:pPr>
        <w:spacing w:after="60"/>
        <w:rPr>
          <w:rFonts w:ascii="Arial" w:hAnsi="Arial" w:cs="Arial"/>
        </w:rPr>
      </w:pPr>
    </w:p>
    <w:p w14:paraId="3B55AC48" w14:textId="072935FE" w:rsidR="00161533" w:rsidRPr="00184947" w:rsidRDefault="00C340CC" w:rsidP="001A00C3">
      <w:pPr>
        <w:pStyle w:val="SectionBullet2"/>
        <w:numPr>
          <w:ilvl w:val="0"/>
          <w:numId w:val="10"/>
        </w:numPr>
        <w:tabs>
          <w:tab w:val="left" w:pos="810"/>
        </w:tabs>
        <w:spacing w:after="60"/>
        <w:ind w:left="1170"/>
      </w:pPr>
      <w:r w:rsidRPr="00184947">
        <w:t xml:space="preserve">Check the ladder locks on extension ladders to ensure that they function correctly and </w:t>
      </w:r>
      <w:r w:rsidR="002236F2">
        <w:t>that they are securely latched to a rung when extended</w:t>
      </w:r>
      <w:r w:rsidRPr="00184947">
        <w:t>.</w:t>
      </w:r>
    </w:p>
    <w:p w14:paraId="1E1BD83E" w14:textId="77777777" w:rsidR="00161533" w:rsidRPr="00184947" w:rsidRDefault="00C340CC" w:rsidP="00707F6C">
      <w:pPr>
        <w:pStyle w:val="SectionBullet2"/>
        <w:spacing w:after="60"/>
      </w:pPr>
      <w:r w:rsidRPr="00184947">
        <w:t xml:space="preserve">When working on or near electrical equipment, the ladder must be non-conductive.  </w:t>
      </w:r>
      <w:r w:rsidRPr="00BF62C1">
        <w:rPr>
          <w:color w:val="0070C0"/>
        </w:rPr>
        <w:t xml:space="preserve">Use a </w:t>
      </w:r>
      <w:r w:rsidRPr="00D929E4">
        <w:rPr>
          <w:b/>
          <w:color w:val="C00000"/>
        </w:rPr>
        <w:t>fiberglass</w:t>
      </w:r>
      <w:r w:rsidRPr="00BF62C1">
        <w:rPr>
          <w:color w:val="0070C0"/>
        </w:rPr>
        <w:t xml:space="preserve"> </w:t>
      </w:r>
      <w:r w:rsidR="00201910">
        <w:rPr>
          <w:color w:val="0070C0"/>
        </w:rPr>
        <w:t xml:space="preserve">or </w:t>
      </w:r>
      <w:r w:rsidR="00201910" w:rsidRPr="00D929E4">
        <w:rPr>
          <w:b/>
          <w:color w:val="C00000"/>
        </w:rPr>
        <w:t>wooden</w:t>
      </w:r>
      <w:r w:rsidR="00201910">
        <w:rPr>
          <w:color w:val="0070C0"/>
        </w:rPr>
        <w:t xml:space="preserve"> </w:t>
      </w:r>
      <w:r w:rsidRPr="00D929E4">
        <w:rPr>
          <w:b/>
          <w:color w:val="0070C0"/>
        </w:rPr>
        <w:t>ladder</w:t>
      </w:r>
      <w:r w:rsidRPr="00184947">
        <w:t xml:space="preserve">.  </w:t>
      </w:r>
      <w:r w:rsidRPr="00184947">
        <w:rPr>
          <w:b/>
        </w:rPr>
        <w:t>Never use an aluminum ladder!</w:t>
      </w:r>
    </w:p>
    <w:p w14:paraId="1445BF4F" w14:textId="77777777" w:rsidR="00161533" w:rsidRPr="00184947" w:rsidRDefault="00C340CC" w:rsidP="00966B02">
      <w:pPr>
        <w:pStyle w:val="SectionBullet2"/>
      </w:pPr>
      <w:r w:rsidRPr="00184947">
        <w:t>Ensure that the ladder’s feet are made of rubber or other anti-slip material.</w:t>
      </w:r>
    </w:p>
    <w:p w14:paraId="52C8E5FB" w14:textId="77777777" w:rsidR="00C340CC" w:rsidRPr="00201910" w:rsidRDefault="00C340CC" w:rsidP="00C340CC">
      <w:pPr>
        <w:rPr>
          <w:rFonts w:ascii="Arial" w:hAnsi="Arial" w:cs="Arial"/>
          <w:spacing w:val="-4"/>
          <w:sz w:val="16"/>
          <w:szCs w:val="16"/>
        </w:rPr>
      </w:pPr>
    </w:p>
    <w:p w14:paraId="002BB570" w14:textId="77777777" w:rsidR="00161533" w:rsidRPr="00966B02" w:rsidRDefault="00C340CC" w:rsidP="00707F6C">
      <w:pPr>
        <w:pStyle w:val="SectionL2"/>
        <w:tabs>
          <w:tab w:val="clear" w:pos="1422"/>
        </w:tabs>
        <w:spacing w:after="60"/>
        <w:ind w:left="810"/>
        <w:rPr>
          <w:b w:val="0"/>
        </w:rPr>
      </w:pPr>
      <w:r w:rsidRPr="003436C8">
        <w:rPr>
          <w:color w:val="33CC33"/>
        </w:rPr>
        <w:t>Ladder Set-Up</w:t>
      </w:r>
      <w:r w:rsidRPr="00184947">
        <w:t xml:space="preserve"> – </w:t>
      </w:r>
      <w:r w:rsidRPr="00966B02">
        <w:rPr>
          <w:b w:val="0"/>
        </w:rPr>
        <w:t>Before using a ladder, regardless of the height or type of ladder, proper set up is essential.  To ensure safe operation of a ladder, consider the following guidelines:</w:t>
      </w:r>
    </w:p>
    <w:p w14:paraId="48DDF204" w14:textId="77777777" w:rsidR="00161533" w:rsidRPr="00184947" w:rsidRDefault="00C340CC" w:rsidP="00707F6C">
      <w:pPr>
        <w:pStyle w:val="SectionBullet2"/>
        <w:spacing w:after="60"/>
      </w:pPr>
      <w:r w:rsidRPr="00184947">
        <w:t>Place the ladder on a solid, level surface.  Avoid putting the ladder on gravel or dirt, which could shift and cause the ladder to fall.</w:t>
      </w:r>
    </w:p>
    <w:p w14:paraId="0CF163D2" w14:textId="77777777" w:rsidR="00161533" w:rsidRPr="00184947" w:rsidRDefault="00C340CC" w:rsidP="00966B02">
      <w:pPr>
        <w:pStyle w:val="SectionBullet2"/>
      </w:pPr>
      <w:r w:rsidRPr="00184947">
        <w:t>Secure the bottom of the ladder or have someone hold it while you climb.</w:t>
      </w:r>
    </w:p>
    <w:p w14:paraId="238F1DD2" w14:textId="77777777" w:rsidR="00161533" w:rsidRDefault="004879CD" w:rsidP="00966B02">
      <w:pPr>
        <w:pStyle w:val="SectionBullet2"/>
        <w:numPr>
          <w:ilvl w:val="0"/>
          <w:numId w:val="0"/>
        </w:numPr>
        <w:ind w:left="1224"/>
      </w:pPr>
      <w:r>
        <w:rPr>
          <w:noProof/>
        </w:rPr>
        <w:drawing>
          <wp:anchor distT="0" distB="0" distL="114300" distR="114300" simplePos="0" relativeHeight="251928576" behindDoc="0" locked="0" layoutInCell="1" allowOverlap="1" wp14:anchorId="05BA8821" wp14:editId="31887AD7">
            <wp:simplePos x="0" y="0"/>
            <wp:positionH relativeFrom="column">
              <wp:posOffset>1378424</wp:posOffset>
            </wp:positionH>
            <wp:positionV relativeFrom="paragraph">
              <wp:posOffset>93582</wp:posOffset>
            </wp:positionV>
            <wp:extent cx="2899410" cy="1774209"/>
            <wp:effectExtent l="114300" t="114300" r="110490" b="149860"/>
            <wp:wrapNone/>
            <wp:docPr id="5" name="Picture 26" descr="C:\DOCUME~1\EDICKI~1\LOCALS~1\Temp\GrvTemp85z3kr43fudwjagtb6c21\C\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EDICKI~1\LOCALS~1\Temp\GrvTemp85z3kr43fudwjagtb6c21\C\Slide26.JPG"/>
                    <pic:cNvPicPr>
                      <a:picLocks noChangeAspect="1" noChangeArrowheads="1"/>
                    </pic:cNvPicPr>
                  </pic:nvPicPr>
                  <pic:blipFill rotWithShape="1">
                    <a:blip r:embed="rId32" cstate="print"/>
                    <a:srcRect b="18490"/>
                    <a:stretch/>
                  </pic:blipFill>
                  <pic:spPr bwMode="auto">
                    <a:xfrm>
                      <a:off x="0" y="0"/>
                      <a:ext cx="2899914" cy="17745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77D369" w14:textId="77777777" w:rsidR="004879CD" w:rsidRDefault="004879CD" w:rsidP="00966B02">
      <w:pPr>
        <w:pStyle w:val="SectionBullet2"/>
        <w:numPr>
          <w:ilvl w:val="0"/>
          <w:numId w:val="0"/>
        </w:numPr>
        <w:ind w:left="1224"/>
      </w:pPr>
    </w:p>
    <w:p w14:paraId="43F63FFB" w14:textId="77777777" w:rsidR="004879CD" w:rsidRDefault="004879CD" w:rsidP="00966B02">
      <w:pPr>
        <w:pStyle w:val="SectionBullet2"/>
        <w:numPr>
          <w:ilvl w:val="0"/>
          <w:numId w:val="0"/>
        </w:numPr>
        <w:ind w:left="1224"/>
      </w:pPr>
    </w:p>
    <w:p w14:paraId="59015C0B" w14:textId="77777777" w:rsidR="004879CD" w:rsidRDefault="004879CD" w:rsidP="00966B02">
      <w:pPr>
        <w:pStyle w:val="SectionBullet2"/>
        <w:numPr>
          <w:ilvl w:val="0"/>
          <w:numId w:val="0"/>
        </w:numPr>
        <w:ind w:left="1224"/>
      </w:pPr>
    </w:p>
    <w:p w14:paraId="2435065D" w14:textId="77777777" w:rsidR="004879CD" w:rsidRDefault="004879CD" w:rsidP="00966B02">
      <w:pPr>
        <w:pStyle w:val="SectionBullet2"/>
        <w:numPr>
          <w:ilvl w:val="0"/>
          <w:numId w:val="0"/>
        </w:numPr>
        <w:ind w:left="1224"/>
      </w:pPr>
    </w:p>
    <w:p w14:paraId="2141D4A3" w14:textId="77777777" w:rsidR="004879CD" w:rsidRDefault="004879CD" w:rsidP="00966B02">
      <w:pPr>
        <w:pStyle w:val="SectionBullet2"/>
        <w:numPr>
          <w:ilvl w:val="0"/>
          <w:numId w:val="0"/>
        </w:numPr>
        <w:ind w:left="1224"/>
      </w:pPr>
    </w:p>
    <w:p w14:paraId="75872330" w14:textId="77777777" w:rsidR="004879CD" w:rsidRDefault="004879CD" w:rsidP="00966B02">
      <w:pPr>
        <w:pStyle w:val="SectionBullet2"/>
        <w:numPr>
          <w:ilvl w:val="0"/>
          <w:numId w:val="0"/>
        </w:numPr>
        <w:ind w:left="1224"/>
      </w:pPr>
    </w:p>
    <w:p w14:paraId="5C5DEE8F" w14:textId="77777777" w:rsidR="004879CD" w:rsidRDefault="004879CD" w:rsidP="00966B02">
      <w:pPr>
        <w:pStyle w:val="SectionBullet2"/>
        <w:numPr>
          <w:ilvl w:val="0"/>
          <w:numId w:val="0"/>
        </w:numPr>
        <w:ind w:left="1224"/>
      </w:pPr>
    </w:p>
    <w:p w14:paraId="1A95C330" w14:textId="77777777" w:rsidR="004879CD" w:rsidRDefault="004879CD" w:rsidP="00966B02">
      <w:pPr>
        <w:pStyle w:val="SectionBullet2"/>
        <w:numPr>
          <w:ilvl w:val="0"/>
          <w:numId w:val="0"/>
        </w:numPr>
        <w:ind w:left="1224"/>
      </w:pPr>
    </w:p>
    <w:p w14:paraId="7E6DB6BD" w14:textId="77777777" w:rsidR="004879CD" w:rsidRDefault="004879CD" w:rsidP="00966B02">
      <w:pPr>
        <w:pStyle w:val="SectionBullet2"/>
        <w:numPr>
          <w:ilvl w:val="0"/>
          <w:numId w:val="0"/>
        </w:numPr>
        <w:ind w:left="1224"/>
      </w:pPr>
    </w:p>
    <w:p w14:paraId="52087A9A" w14:textId="77777777" w:rsidR="004879CD" w:rsidRDefault="004879CD" w:rsidP="00966B02">
      <w:pPr>
        <w:pStyle w:val="SectionBullet2"/>
        <w:numPr>
          <w:ilvl w:val="0"/>
          <w:numId w:val="0"/>
        </w:numPr>
        <w:ind w:left="1224"/>
      </w:pPr>
    </w:p>
    <w:p w14:paraId="21BB0C5F" w14:textId="77777777" w:rsidR="00161533" w:rsidRPr="00184947" w:rsidRDefault="00C340CC" w:rsidP="00966B02">
      <w:pPr>
        <w:pStyle w:val="SectionBullet2"/>
      </w:pPr>
      <w:r w:rsidRPr="00184947">
        <w:rPr>
          <w:b/>
        </w:rPr>
        <w:t>Angle the ladder</w:t>
      </w:r>
      <w:r w:rsidRPr="00184947">
        <w:t xml:space="preserve"> </w:t>
      </w:r>
      <w:r w:rsidRPr="00BF62C1">
        <w:rPr>
          <w:color w:val="0070C0"/>
        </w:rPr>
        <w:t>properly by using the 4-to-1 rule</w:t>
      </w:r>
      <w:r w:rsidRPr="00184947">
        <w:t xml:space="preserve">.  The </w:t>
      </w:r>
      <w:r w:rsidRPr="00BF62C1">
        <w:rPr>
          <w:color w:val="0070C0"/>
        </w:rPr>
        <w:t>bottom</w:t>
      </w:r>
      <w:r w:rsidRPr="00184947">
        <w:t xml:space="preserve"> of the ladder should be </w:t>
      </w:r>
      <w:r w:rsidRPr="00BF62C1">
        <w:rPr>
          <w:color w:val="E36C0A" w:themeColor="accent6" w:themeShade="BF"/>
        </w:rPr>
        <w:t>one (1) foot away from the wall</w:t>
      </w:r>
      <w:r w:rsidRPr="00184947">
        <w:t xml:space="preserve"> </w:t>
      </w:r>
      <w:r w:rsidRPr="00BF62C1">
        <w:rPr>
          <w:color w:val="0070C0"/>
        </w:rPr>
        <w:t>for every</w:t>
      </w:r>
      <w:r w:rsidRPr="00184947">
        <w:t xml:space="preserve"> four (</w:t>
      </w:r>
      <w:r w:rsidRPr="00BF62C1">
        <w:rPr>
          <w:color w:val="E36C0A" w:themeColor="accent6" w:themeShade="BF"/>
        </w:rPr>
        <w:t xml:space="preserve">4) feet that </w:t>
      </w:r>
      <w:r w:rsidRPr="00BF62C1">
        <w:rPr>
          <w:color w:val="E36C0A" w:themeColor="accent6" w:themeShade="BF"/>
        </w:rPr>
        <w:lastRenderedPageBreak/>
        <w:t xml:space="preserve">the ladder rises.  </w:t>
      </w:r>
      <w:r w:rsidRPr="00184947">
        <w:t>For example, if the ladder touches the wall 16 feet above the ground, the feet of the ladder should be four (4) feet from where the ladder touches the roof.</w:t>
      </w:r>
    </w:p>
    <w:p w14:paraId="5A8829C7" w14:textId="05CB6703" w:rsidR="00142EA5" w:rsidRDefault="00DE054B" w:rsidP="00966B02">
      <w:pPr>
        <w:pStyle w:val="SectionBullet2"/>
        <w:numPr>
          <w:ilvl w:val="0"/>
          <w:numId w:val="0"/>
        </w:numPr>
        <w:ind w:left="1224"/>
      </w:pPr>
      <w:r>
        <w:rPr>
          <w:noProof/>
        </w:rPr>
        <w:drawing>
          <wp:anchor distT="0" distB="0" distL="114300" distR="114300" simplePos="0" relativeHeight="251632640" behindDoc="0" locked="0" layoutInCell="1" allowOverlap="1" wp14:anchorId="3A1F3FB8" wp14:editId="34B27F65">
            <wp:simplePos x="0" y="0"/>
            <wp:positionH relativeFrom="column">
              <wp:posOffset>1416648</wp:posOffset>
            </wp:positionH>
            <wp:positionV relativeFrom="paragraph">
              <wp:posOffset>94130</wp:posOffset>
            </wp:positionV>
            <wp:extent cx="3091434" cy="2327656"/>
            <wp:effectExtent l="152400" t="152400" r="160020" b="187325"/>
            <wp:wrapNone/>
            <wp:docPr id="6" name="Picture 27" descr="C:\DOCUME~1\EDICKI~1\LOCALS~1\Temp\GrvTemp85z3kr43fudwjagtb6c21\C\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EDICKI~1\LOCALS~1\Temp\GrvTemp85z3kr43fudwjagtb6c21\C\Slide27.JPG"/>
                    <pic:cNvPicPr>
                      <a:picLocks noChangeAspect="1" noChangeArrowheads="1"/>
                    </pic:cNvPicPr>
                  </pic:nvPicPr>
                  <pic:blipFill>
                    <a:blip r:embed="rId33" cstate="print"/>
                    <a:stretch>
                      <a:fillRect/>
                    </a:stretch>
                  </pic:blipFill>
                  <pic:spPr bwMode="auto">
                    <a:xfrm>
                      <a:off x="0" y="0"/>
                      <a:ext cx="3091434" cy="23276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B7A55D" w14:textId="6C460970" w:rsidR="00142EA5" w:rsidRDefault="00142EA5" w:rsidP="00966B02">
      <w:pPr>
        <w:pStyle w:val="SectionBullet2"/>
        <w:numPr>
          <w:ilvl w:val="0"/>
          <w:numId w:val="0"/>
        </w:numPr>
        <w:ind w:left="1224"/>
      </w:pPr>
    </w:p>
    <w:p w14:paraId="044FB41C" w14:textId="526F6A6A" w:rsidR="00142EA5" w:rsidRDefault="00142EA5" w:rsidP="00966B02">
      <w:pPr>
        <w:pStyle w:val="SectionBullet2"/>
        <w:numPr>
          <w:ilvl w:val="0"/>
          <w:numId w:val="0"/>
        </w:numPr>
        <w:ind w:left="1224"/>
      </w:pPr>
    </w:p>
    <w:p w14:paraId="00BD490D" w14:textId="04BAC7C7" w:rsidR="004879CD" w:rsidRDefault="004879CD" w:rsidP="00966B02">
      <w:pPr>
        <w:pStyle w:val="SectionBullet2"/>
        <w:numPr>
          <w:ilvl w:val="0"/>
          <w:numId w:val="0"/>
        </w:numPr>
        <w:ind w:left="1224"/>
      </w:pPr>
    </w:p>
    <w:p w14:paraId="78A83802" w14:textId="3D50233C" w:rsidR="004879CD" w:rsidRDefault="004879CD" w:rsidP="00966B02">
      <w:pPr>
        <w:pStyle w:val="SectionBullet2"/>
        <w:numPr>
          <w:ilvl w:val="0"/>
          <w:numId w:val="0"/>
        </w:numPr>
        <w:ind w:left="1224"/>
      </w:pPr>
    </w:p>
    <w:p w14:paraId="68799F15" w14:textId="77777777" w:rsidR="007F7C9B" w:rsidRDefault="007F7C9B" w:rsidP="00966B02">
      <w:pPr>
        <w:pStyle w:val="SectionBullet2"/>
        <w:numPr>
          <w:ilvl w:val="0"/>
          <w:numId w:val="0"/>
        </w:numPr>
        <w:ind w:left="1224"/>
      </w:pPr>
    </w:p>
    <w:p w14:paraId="1CD8E5D6" w14:textId="4FAF77D0" w:rsidR="007F7C9B" w:rsidRDefault="007F7C9B" w:rsidP="00966B02">
      <w:pPr>
        <w:pStyle w:val="SectionBullet2"/>
        <w:numPr>
          <w:ilvl w:val="0"/>
          <w:numId w:val="0"/>
        </w:numPr>
        <w:ind w:left="1224"/>
      </w:pPr>
    </w:p>
    <w:p w14:paraId="1994389D" w14:textId="2E4E072E" w:rsidR="00DE054B" w:rsidRDefault="00DE054B" w:rsidP="00966B02">
      <w:pPr>
        <w:pStyle w:val="SectionBullet2"/>
        <w:numPr>
          <w:ilvl w:val="0"/>
          <w:numId w:val="0"/>
        </w:numPr>
        <w:ind w:left="1224"/>
      </w:pPr>
    </w:p>
    <w:p w14:paraId="02764E0D" w14:textId="0F321F79" w:rsidR="00DE054B" w:rsidRDefault="00DE054B" w:rsidP="00966B02">
      <w:pPr>
        <w:pStyle w:val="SectionBullet2"/>
        <w:numPr>
          <w:ilvl w:val="0"/>
          <w:numId w:val="0"/>
        </w:numPr>
        <w:ind w:left="1224"/>
      </w:pPr>
    </w:p>
    <w:p w14:paraId="10EE1211" w14:textId="57A4822E" w:rsidR="00DE054B" w:rsidRDefault="00DE054B" w:rsidP="00966B02">
      <w:pPr>
        <w:pStyle w:val="SectionBullet2"/>
        <w:numPr>
          <w:ilvl w:val="0"/>
          <w:numId w:val="0"/>
        </w:numPr>
        <w:ind w:left="1224"/>
      </w:pPr>
    </w:p>
    <w:p w14:paraId="5D22FA92" w14:textId="3B7D3F36" w:rsidR="00DE054B" w:rsidRDefault="00DE054B" w:rsidP="00966B02">
      <w:pPr>
        <w:pStyle w:val="SectionBullet2"/>
        <w:numPr>
          <w:ilvl w:val="0"/>
          <w:numId w:val="0"/>
        </w:numPr>
        <w:ind w:left="1224"/>
      </w:pPr>
    </w:p>
    <w:p w14:paraId="4EEEDF3F" w14:textId="37C6B2D4" w:rsidR="00DE054B" w:rsidRDefault="00DE054B" w:rsidP="00966B02">
      <w:pPr>
        <w:pStyle w:val="SectionBullet2"/>
        <w:numPr>
          <w:ilvl w:val="0"/>
          <w:numId w:val="0"/>
        </w:numPr>
        <w:ind w:left="1224"/>
      </w:pPr>
    </w:p>
    <w:p w14:paraId="5CC74734" w14:textId="326FB194" w:rsidR="00DE054B" w:rsidRDefault="00DE054B" w:rsidP="00966B02">
      <w:pPr>
        <w:pStyle w:val="SectionBullet2"/>
        <w:numPr>
          <w:ilvl w:val="0"/>
          <w:numId w:val="0"/>
        </w:numPr>
        <w:ind w:left="1224"/>
      </w:pPr>
    </w:p>
    <w:p w14:paraId="01FC52A9" w14:textId="77777777" w:rsidR="00DE054B" w:rsidRDefault="00DE054B" w:rsidP="00966B02">
      <w:pPr>
        <w:pStyle w:val="SectionBullet2"/>
        <w:numPr>
          <w:ilvl w:val="0"/>
          <w:numId w:val="0"/>
        </w:numPr>
        <w:ind w:left="1224"/>
      </w:pPr>
    </w:p>
    <w:p w14:paraId="47F60A39" w14:textId="77777777" w:rsidR="00142EA5" w:rsidRDefault="00142EA5" w:rsidP="00966B02">
      <w:pPr>
        <w:pStyle w:val="SectionBullet2"/>
        <w:numPr>
          <w:ilvl w:val="0"/>
          <w:numId w:val="0"/>
        </w:numPr>
        <w:ind w:left="1224"/>
      </w:pPr>
    </w:p>
    <w:p w14:paraId="44F3117C" w14:textId="77777777" w:rsidR="007E67C4" w:rsidRDefault="00C340CC" w:rsidP="00966B02">
      <w:pPr>
        <w:pStyle w:val="SectionBullet2"/>
      </w:pPr>
      <w:r w:rsidRPr="00184947">
        <w:t xml:space="preserve">When using the ladder to gain access to an upper landing, </w:t>
      </w:r>
      <w:r w:rsidRPr="00BF62C1">
        <w:rPr>
          <w:color w:val="0070C0"/>
        </w:rPr>
        <w:t>extend the ladder</w:t>
      </w:r>
      <w:r w:rsidRPr="00184947">
        <w:t xml:space="preserve"> </w:t>
      </w:r>
      <w:r w:rsidRPr="00BF62C1">
        <w:rPr>
          <w:color w:val="0070C0"/>
        </w:rPr>
        <w:t>at least</w:t>
      </w:r>
      <w:r w:rsidRPr="00184947">
        <w:t xml:space="preserve"> three </w:t>
      </w:r>
      <w:r w:rsidRPr="00BF62C1">
        <w:rPr>
          <w:color w:val="E36C0A" w:themeColor="accent6" w:themeShade="BF"/>
        </w:rPr>
        <w:t>(3) feet</w:t>
      </w:r>
      <w:r w:rsidRPr="00184947">
        <w:t xml:space="preserve">, or </w:t>
      </w:r>
      <w:r w:rsidRPr="00BF62C1">
        <w:rPr>
          <w:color w:val="E36C0A" w:themeColor="accent6" w:themeShade="BF"/>
        </w:rPr>
        <w:t>three (3) rungs</w:t>
      </w:r>
      <w:r w:rsidRPr="00184947">
        <w:t xml:space="preserve">, </w:t>
      </w:r>
      <w:r w:rsidRPr="00BF62C1">
        <w:rPr>
          <w:color w:val="0070C0"/>
        </w:rPr>
        <w:t>above the upper landing</w:t>
      </w:r>
      <w:r w:rsidRPr="00184947">
        <w:t xml:space="preserve"> so that you still have some ladder to hold onto when transferring from ladder to the upper landing and back to the ladder again.</w:t>
      </w:r>
    </w:p>
    <w:p w14:paraId="3BF2A7A6" w14:textId="77777777" w:rsidR="00E318CB" w:rsidRPr="00560C9A" w:rsidRDefault="00E318CB" w:rsidP="00E318CB">
      <w:pPr>
        <w:pStyle w:val="SectionBullet1"/>
        <w:numPr>
          <w:ilvl w:val="0"/>
          <w:numId w:val="0"/>
        </w:numPr>
        <w:ind w:left="792"/>
        <w:rPr>
          <w:sz w:val="16"/>
          <w:szCs w:val="16"/>
        </w:rPr>
      </w:pPr>
    </w:p>
    <w:p w14:paraId="62F379F0" w14:textId="30A7A024" w:rsidR="00E318CB" w:rsidRPr="00FB0473" w:rsidRDefault="00E318CB" w:rsidP="00707F6C">
      <w:pPr>
        <w:pStyle w:val="SectionL2"/>
        <w:tabs>
          <w:tab w:val="clear" w:pos="1422"/>
          <w:tab w:val="num" w:pos="990"/>
        </w:tabs>
        <w:spacing w:after="60"/>
        <w:ind w:left="810" w:right="-360"/>
        <w:rPr>
          <w:b w:val="0"/>
          <w:color w:val="0070C0"/>
        </w:rPr>
      </w:pPr>
      <w:r w:rsidRPr="003436C8">
        <w:rPr>
          <w:color w:val="33CC33"/>
        </w:rPr>
        <w:t>Using the Ladder</w:t>
      </w:r>
      <w:r w:rsidRPr="00184947">
        <w:t xml:space="preserve"> – </w:t>
      </w:r>
      <w:r w:rsidRPr="00BE38A6">
        <w:rPr>
          <w:b w:val="0"/>
        </w:rPr>
        <w:t xml:space="preserve">When using a ladder, it is important to </w:t>
      </w:r>
      <w:r w:rsidR="00707F6C">
        <w:rPr>
          <w:b w:val="0"/>
          <w:color w:val="0070C0"/>
        </w:rPr>
        <w:t xml:space="preserve">observe the </w:t>
      </w:r>
      <w:r w:rsidRPr="00BF62C1">
        <w:rPr>
          <w:b w:val="0"/>
          <w:color w:val="0070C0"/>
        </w:rPr>
        <w:t>following:</w:t>
      </w:r>
    </w:p>
    <w:p w14:paraId="3199CEDF" w14:textId="6BBB19B1" w:rsidR="00E318CB" w:rsidRPr="00184947" w:rsidRDefault="00707F6C" w:rsidP="00707F6C">
      <w:pPr>
        <w:pStyle w:val="SectionBullet2"/>
        <w:spacing w:after="60"/>
        <w:ind w:right="3420"/>
      </w:pPr>
      <w:r>
        <w:rPr>
          <w:noProof/>
        </w:rPr>
        <w:drawing>
          <wp:anchor distT="0" distB="0" distL="114300" distR="114300" simplePos="0" relativeHeight="251638784" behindDoc="0" locked="0" layoutInCell="1" allowOverlap="1" wp14:anchorId="2A8B650C" wp14:editId="5AF72B2D">
            <wp:simplePos x="0" y="0"/>
            <wp:positionH relativeFrom="column">
              <wp:posOffset>3903023</wp:posOffset>
            </wp:positionH>
            <wp:positionV relativeFrom="paragraph">
              <wp:posOffset>341630</wp:posOffset>
            </wp:positionV>
            <wp:extent cx="2688609" cy="2087645"/>
            <wp:effectExtent l="133350" t="114300" r="149860" b="141605"/>
            <wp:wrapNone/>
            <wp:docPr id="7" name="Picture 28" descr="C:\DOCUME~1\EDICKI~1\LOCALS~1\Temp\GrvTemp85z3kr43fudwjagtb6c21\C\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EDICKI~1\LOCALS~1\Temp\GrvTemp85z3kr43fudwjagtb6c21\C\Slide28.JPG"/>
                    <pic:cNvPicPr>
                      <a:picLocks noChangeAspect="1" noChangeArrowheads="1"/>
                    </pic:cNvPicPr>
                  </pic:nvPicPr>
                  <pic:blipFill rotWithShape="1">
                    <a:blip r:embed="rId34" cstate="print"/>
                    <a:srcRect l="3533" r="9415" b="10487"/>
                    <a:stretch/>
                  </pic:blipFill>
                  <pic:spPr bwMode="auto">
                    <a:xfrm>
                      <a:off x="0" y="0"/>
                      <a:ext cx="2688609" cy="20876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8CB" w:rsidRPr="00BF62C1">
        <w:rPr>
          <w:color w:val="0070C0"/>
        </w:rPr>
        <w:t>When climbing</w:t>
      </w:r>
      <w:r w:rsidR="00E318CB" w:rsidRPr="00184947">
        <w:t xml:space="preserve"> or descending a ladder, </w:t>
      </w:r>
      <w:r w:rsidR="00E318CB" w:rsidRPr="00BF62C1">
        <w:rPr>
          <w:color w:val="E36C0A" w:themeColor="accent6" w:themeShade="BF"/>
        </w:rPr>
        <w:t>always face the ladder</w:t>
      </w:r>
      <w:r w:rsidR="00E318CB" w:rsidRPr="00184947">
        <w:t>.</w:t>
      </w:r>
    </w:p>
    <w:p w14:paraId="05720279" w14:textId="5A52D34D" w:rsidR="00E318CB" w:rsidRPr="00184947" w:rsidRDefault="00E318CB" w:rsidP="00707F6C">
      <w:pPr>
        <w:pStyle w:val="SectionBullet2"/>
        <w:spacing w:after="60"/>
        <w:ind w:right="3420"/>
      </w:pPr>
      <w:r w:rsidRPr="00BF62C1">
        <w:rPr>
          <w:color w:val="0070C0"/>
        </w:rPr>
        <w:t>Climb</w:t>
      </w:r>
      <w:r w:rsidRPr="00184947">
        <w:t xml:space="preserve"> with </w:t>
      </w:r>
      <w:r w:rsidRPr="00BF62C1">
        <w:rPr>
          <w:color w:val="E36C0A" w:themeColor="accent6" w:themeShade="BF"/>
        </w:rPr>
        <w:t>both hands</w:t>
      </w:r>
      <w:r w:rsidRPr="00184947">
        <w:t xml:space="preserve">. </w:t>
      </w:r>
    </w:p>
    <w:p w14:paraId="7811F0D2" w14:textId="68E31C21" w:rsidR="00E318CB" w:rsidRPr="00184947" w:rsidRDefault="00E318CB" w:rsidP="00707F6C">
      <w:pPr>
        <w:pStyle w:val="SectionBullet2"/>
        <w:spacing w:after="60"/>
        <w:ind w:right="3420"/>
      </w:pPr>
      <w:r w:rsidRPr="00184947">
        <w:t>Do not attempt to hold tools or other objects in your hands when climbing ladders.  Use a tool belt or bucket hanger for these items.</w:t>
      </w:r>
    </w:p>
    <w:p w14:paraId="293D085D" w14:textId="77777777" w:rsidR="00E318CB" w:rsidRPr="00BF62C1" w:rsidRDefault="00E318CB" w:rsidP="00707F6C">
      <w:pPr>
        <w:pStyle w:val="SectionBullet2"/>
        <w:spacing w:after="60"/>
        <w:ind w:right="3420"/>
        <w:rPr>
          <w:color w:val="E36C0A" w:themeColor="accent6" w:themeShade="BF"/>
          <w:spacing w:val="-4"/>
        </w:rPr>
      </w:pPr>
      <w:r w:rsidRPr="00184947">
        <w:rPr>
          <w:spacing w:val="-4"/>
        </w:rPr>
        <w:t>Use the “</w:t>
      </w:r>
      <w:r w:rsidRPr="00BF62C1">
        <w:rPr>
          <w:color w:val="E36C0A" w:themeColor="accent6" w:themeShade="BF"/>
          <w:spacing w:val="-4"/>
        </w:rPr>
        <w:t>3-point grip</w:t>
      </w:r>
      <w:r w:rsidRPr="00184947">
        <w:rPr>
          <w:spacing w:val="-4"/>
        </w:rPr>
        <w:t xml:space="preserve">” method to ascend and descend.  When working on a ladder to paint or do other projects, always </w:t>
      </w:r>
      <w:r w:rsidRPr="00BF62C1">
        <w:rPr>
          <w:color w:val="0070C0"/>
          <w:spacing w:val="-4"/>
        </w:rPr>
        <w:t>keep at least</w:t>
      </w:r>
      <w:r w:rsidRPr="00184947">
        <w:rPr>
          <w:spacing w:val="-4"/>
        </w:rPr>
        <w:t xml:space="preserve"> </w:t>
      </w:r>
      <w:r w:rsidRPr="00BF62C1">
        <w:rPr>
          <w:color w:val="E36C0A" w:themeColor="accent6" w:themeShade="BF"/>
          <w:spacing w:val="-4"/>
        </w:rPr>
        <w:t>one hand on the ladder.</w:t>
      </w:r>
    </w:p>
    <w:p w14:paraId="51EE624F" w14:textId="7E263ED1" w:rsidR="00E318CB" w:rsidRPr="00184947" w:rsidRDefault="00E318CB" w:rsidP="00707F6C">
      <w:pPr>
        <w:pStyle w:val="SectionBullet2"/>
        <w:spacing w:after="60"/>
        <w:ind w:right="3420"/>
      </w:pPr>
      <w:r w:rsidRPr="00184947">
        <w:t>Keep your weight centered on the ladder.</w:t>
      </w:r>
    </w:p>
    <w:p w14:paraId="107322A4" w14:textId="238FC172" w:rsidR="00E318CB" w:rsidRPr="00184947" w:rsidRDefault="00E318CB" w:rsidP="00707F6C">
      <w:pPr>
        <w:pStyle w:val="SectionBullet2"/>
        <w:ind w:right="3420"/>
      </w:pPr>
      <w:r w:rsidRPr="00BF62C1">
        <w:rPr>
          <w:color w:val="0070C0"/>
        </w:rPr>
        <w:t>Do not stand on the</w:t>
      </w:r>
      <w:r w:rsidRPr="00184947">
        <w:t xml:space="preserve"> </w:t>
      </w:r>
      <w:r w:rsidRPr="00BF62C1">
        <w:rPr>
          <w:color w:val="E36C0A" w:themeColor="accent6" w:themeShade="BF"/>
        </w:rPr>
        <w:t>top four (4) rungs</w:t>
      </w:r>
      <w:r w:rsidRPr="00184947">
        <w:t xml:space="preserve"> </w:t>
      </w:r>
      <w:r w:rsidR="00424657">
        <w:t xml:space="preserve">of an </w:t>
      </w:r>
      <w:r w:rsidR="00424657" w:rsidRPr="00424657">
        <w:rPr>
          <w:color w:val="0070C0"/>
        </w:rPr>
        <w:t>extension ladder</w:t>
      </w:r>
      <w:r w:rsidR="00424657">
        <w:t xml:space="preserve"> </w:t>
      </w:r>
      <w:r w:rsidRPr="00184947">
        <w:t xml:space="preserve">or </w:t>
      </w:r>
      <w:r w:rsidRPr="007A664F">
        <w:rPr>
          <w:color w:val="E36C0A" w:themeColor="accent6" w:themeShade="BF"/>
        </w:rPr>
        <w:t>top two (2) steps</w:t>
      </w:r>
      <w:r w:rsidRPr="00184947">
        <w:t xml:space="preserve"> </w:t>
      </w:r>
      <w:r w:rsidRPr="007A664F">
        <w:rPr>
          <w:color w:val="0070C0"/>
        </w:rPr>
        <w:t xml:space="preserve">of </w:t>
      </w:r>
      <w:r w:rsidR="00424657">
        <w:rPr>
          <w:color w:val="0070C0"/>
        </w:rPr>
        <w:t>a stepladder</w:t>
      </w:r>
      <w:r w:rsidRPr="00184947">
        <w:t>.</w:t>
      </w:r>
    </w:p>
    <w:p w14:paraId="2C04A4E0" w14:textId="163E394F" w:rsidR="007308D1" w:rsidRDefault="007308D1">
      <w:pPr>
        <w:rPr>
          <w:rFonts w:ascii="Arial" w:hAnsi="Arial" w:cs="Arial"/>
        </w:rPr>
      </w:pPr>
    </w:p>
    <w:p w14:paraId="49360129" w14:textId="6C53F6F3" w:rsidR="007308D1" w:rsidRDefault="007308D1">
      <w:pPr>
        <w:rPr>
          <w:rFonts w:ascii="Arial" w:hAnsi="Arial" w:cs="Arial"/>
        </w:rPr>
      </w:pPr>
    </w:p>
    <w:p w14:paraId="37D76F4A" w14:textId="48C2A314" w:rsidR="007308D1" w:rsidRDefault="007308D1">
      <w:pPr>
        <w:rPr>
          <w:rFonts w:ascii="Arial" w:hAnsi="Arial" w:cs="Arial"/>
        </w:rPr>
      </w:pPr>
    </w:p>
    <w:p w14:paraId="7B588FA0" w14:textId="5A561C63" w:rsidR="007308D1" w:rsidRDefault="007308D1">
      <w:pPr>
        <w:rPr>
          <w:rFonts w:ascii="Arial" w:hAnsi="Arial" w:cs="Arial"/>
          <w:b/>
          <w:color w:val="943634" w:themeColor="accent2" w:themeShade="BF"/>
        </w:rPr>
      </w:pPr>
      <w:r>
        <w:rPr>
          <w:rFonts w:ascii="Arial" w:hAnsi="Arial" w:cs="Arial"/>
          <w:b/>
          <w:color w:val="943634" w:themeColor="accent2" w:themeShade="BF"/>
        </w:rPr>
        <w:lastRenderedPageBreak/>
        <w:t>Review Questions</w:t>
      </w:r>
    </w:p>
    <w:p w14:paraId="0F8AF5CC" w14:textId="4538D77E" w:rsidR="006F4ABD" w:rsidRPr="00707F6C" w:rsidRDefault="006F4ABD" w:rsidP="00707F6C">
      <w:pPr>
        <w:pStyle w:val="SectionLV1"/>
        <w:rPr>
          <w:b w:val="0"/>
          <w:color w:val="943634" w:themeColor="accent2" w:themeShade="BF"/>
        </w:rPr>
      </w:pPr>
      <w:r w:rsidRPr="00707F6C">
        <w:rPr>
          <w:b w:val="0"/>
          <w:color w:val="943634" w:themeColor="accent2" w:themeShade="BF"/>
        </w:rPr>
        <w:t>__</w:t>
      </w:r>
      <w:r w:rsidR="00FD0B28" w:rsidRPr="00707F6C">
        <w:rPr>
          <w:b w:val="0"/>
          <w:color w:val="943634" w:themeColor="accent2" w:themeShade="BF"/>
        </w:rPr>
        <w:t>__</w:t>
      </w:r>
      <w:r w:rsidRPr="00707F6C">
        <w:rPr>
          <w:b w:val="0"/>
          <w:color w:val="943634" w:themeColor="accent2" w:themeShade="BF"/>
        </w:rPr>
        <w:t xml:space="preserve">  </w:t>
      </w:r>
      <w:r w:rsidRPr="00707F6C">
        <w:rPr>
          <w:b w:val="0"/>
          <w:color w:val="943634" w:themeColor="accent2" w:themeShade="BF"/>
          <w:u w:val="single"/>
        </w:rPr>
        <w:t xml:space="preserve"> are not</w:t>
      </w:r>
      <w:r w:rsidR="007308D1" w:rsidRPr="00707F6C">
        <w:rPr>
          <w:b w:val="0"/>
          <w:color w:val="943634" w:themeColor="accent2" w:themeShade="BF"/>
        </w:rPr>
        <w:t xml:space="preserve"> </w:t>
      </w:r>
      <w:r w:rsidRPr="00707F6C">
        <w:rPr>
          <w:b w:val="0"/>
          <w:color w:val="943634" w:themeColor="accent2" w:themeShade="BF"/>
        </w:rPr>
        <w:t>considered a trip hazard.</w:t>
      </w:r>
    </w:p>
    <w:p w14:paraId="61045292" w14:textId="7BD9798A"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trash</w:t>
      </w:r>
    </w:p>
    <w:p w14:paraId="7DE0A578" w14:textId="1ECEAB3F"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power cords</w:t>
      </w:r>
    </w:p>
    <w:p w14:paraId="2E38E528" w14:textId="277EB40D"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your own feet</w:t>
      </w:r>
    </w:p>
    <w:p w14:paraId="57BBED0C" w14:textId="3FF7E1FF"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open drawers</w:t>
      </w:r>
    </w:p>
    <w:p w14:paraId="5F81C411" w14:textId="342B1F87" w:rsidR="00560C9A"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None of the above</w:t>
      </w:r>
    </w:p>
    <w:p w14:paraId="75655ACD" w14:textId="77777777" w:rsidR="00574B69" w:rsidRPr="00707F6C" w:rsidRDefault="00574B69" w:rsidP="00574B69">
      <w:pPr>
        <w:pStyle w:val="SectionL2"/>
        <w:numPr>
          <w:ilvl w:val="0"/>
          <w:numId w:val="0"/>
        </w:numPr>
        <w:ind w:left="1422"/>
        <w:rPr>
          <w:b w:val="0"/>
          <w:color w:val="943634" w:themeColor="accent2" w:themeShade="BF"/>
        </w:rPr>
      </w:pPr>
    </w:p>
    <w:p w14:paraId="104BB0CC" w14:textId="06F56BDB" w:rsidR="00150B3C" w:rsidRPr="00707F6C" w:rsidRDefault="006F4ABD" w:rsidP="00707F6C">
      <w:pPr>
        <w:pStyle w:val="SectionLV1"/>
        <w:rPr>
          <w:b w:val="0"/>
          <w:color w:val="943634" w:themeColor="accent2" w:themeShade="BF"/>
        </w:rPr>
      </w:pPr>
      <w:r w:rsidRPr="00707F6C">
        <w:rPr>
          <w:b w:val="0"/>
          <w:color w:val="943634" w:themeColor="accent2" w:themeShade="BF"/>
        </w:rPr>
        <w:t xml:space="preserve">A </w:t>
      </w:r>
      <w:r w:rsidRPr="00707F6C">
        <w:rPr>
          <w:b w:val="0"/>
          <w:i/>
          <w:color w:val="943634" w:themeColor="accent2" w:themeShade="BF"/>
        </w:rPr>
        <w:t>floor hole</w:t>
      </w:r>
      <w:r w:rsidRPr="00707F6C">
        <w:rPr>
          <w:b w:val="0"/>
          <w:color w:val="943634" w:themeColor="accent2" w:themeShade="BF"/>
        </w:rPr>
        <w:t xml:space="preserve"> is located in a __</w:t>
      </w:r>
      <w:r w:rsidR="00FD0B28" w:rsidRPr="00707F6C">
        <w:rPr>
          <w:b w:val="0"/>
          <w:color w:val="943634" w:themeColor="accent2" w:themeShade="BF"/>
        </w:rPr>
        <w:t>__</w:t>
      </w:r>
      <w:r w:rsidRPr="00707F6C">
        <w:rPr>
          <w:b w:val="0"/>
          <w:color w:val="943634" w:themeColor="accent2" w:themeShade="BF"/>
        </w:rPr>
        <w:t>.</w:t>
      </w:r>
    </w:p>
    <w:p w14:paraId="42CA35CF" w14:textId="2D053F1B"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floor</w:t>
      </w:r>
    </w:p>
    <w:p w14:paraId="627F2CC6" w14:textId="1465376C"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pavement</w:t>
      </w:r>
    </w:p>
    <w:p w14:paraId="43E59B52" w14:textId="4CC8D8C0" w:rsidR="006F4ABD" w:rsidRPr="00707F6C"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yard</w:t>
      </w:r>
    </w:p>
    <w:p w14:paraId="5A846823" w14:textId="172638A3" w:rsidR="006F4ABD" w:rsidRDefault="006F4ABD" w:rsidP="00574B69">
      <w:pPr>
        <w:pStyle w:val="SectionL2"/>
        <w:tabs>
          <w:tab w:val="clear" w:pos="1422"/>
        </w:tabs>
        <w:ind w:left="720"/>
        <w:rPr>
          <w:b w:val="0"/>
          <w:color w:val="943634" w:themeColor="accent2" w:themeShade="BF"/>
        </w:rPr>
      </w:pPr>
      <w:r w:rsidRPr="00707F6C">
        <w:rPr>
          <w:b w:val="0"/>
          <w:color w:val="943634" w:themeColor="accent2" w:themeShade="BF"/>
        </w:rPr>
        <w:t>any of the above</w:t>
      </w:r>
    </w:p>
    <w:p w14:paraId="305793F7" w14:textId="77777777" w:rsidR="00574B69" w:rsidRPr="00707F6C" w:rsidRDefault="00574B69" w:rsidP="00574B69">
      <w:pPr>
        <w:pStyle w:val="SectionL2"/>
        <w:numPr>
          <w:ilvl w:val="0"/>
          <w:numId w:val="0"/>
        </w:numPr>
        <w:ind w:left="1422"/>
        <w:rPr>
          <w:b w:val="0"/>
          <w:color w:val="943634" w:themeColor="accent2" w:themeShade="BF"/>
        </w:rPr>
      </w:pPr>
    </w:p>
    <w:p w14:paraId="249BEE45" w14:textId="6785337F" w:rsidR="00641C36" w:rsidRPr="00707F6C" w:rsidRDefault="006F4ABD" w:rsidP="00707F6C">
      <w:pPr>
        <w:pStyle w:val="SectionLV1"/>
        <w:rPr>
          <w:b w:val="0"/>
          <w:color w:val="943634" w:themeColor="accent2" w:themeShade="BF"/>
        </w:rPr>
      </w:pPr>
      <w:r w:rsidRPr="00707F6C">
        <w:rPr>
          <w:b w:val="0"/>
          <w:color w:val="943634" w:themeColor="accent2" w:themeShade="BF"/>
        </w:rPr>
        <w:t xml:space="preserve">A </w:t>
      </w:r>
      <w:r w:rsidRPr="00707F6C">
        <w:rPr>
          <w:b w:val="0"/>
          <w:i/>
          <w:color w:val="943634" w:themeColor="accent2" w:themeShade="BF"/>
        </w:rPr>
        <w:t>floor hole</w:t>
      </w:r>
      <w:r w:rsidRPr="00707F6C">
        <w:rPr>
          <w:b w:val="0"/>
          <w:color w:val="943634" w:themeColor="accent2" w:themeShade="BF"/>
        </w:rPr>
        <w:t xml:space="preserve"> refers to an opening measuring __</w:t>
      </w:r>
      <w:r w:rsidR="00FD0B28" w:rsidRPr="00707F6C">
        <w:rPr>
          <w:b w:val="0"/>
          <w:color w:val="943634" w:themeColor="accent2" w:themeShade="BF"/>
        </w:rPr>
        <w:t>__</w:t>
      </w:r>
      <w:r w:rsidR="00641C36" w:rsidRPr="00707F6C">
        <w:rPr>
          <w:b w:val="0"/>
          <w:color w:val="943634" w:themeColor="accent2" w:themeShade="BF"/>
        </w:rPr>
        <w:t>.</w:t>
      </w:r>
    </w:p>
    <w:p w14:paraId="0D108198" w14:textId="1276CF94" w:rsidR="00641C36" w:rsidRPr="00707F6C" w:rsidRDefault="00641C36" w:rsidP="00574B69">
      <w:pPr>
        <w:pStyle w:val="SectionL2"/>
        <w:tabs>
          <w:tab w:val="clear" w:pos="1422"/>
        </w:tabs>
        <w:ind w:left="720"/>
        <w:rPr>
          <w:b w:val="0"/>
          <w:color w:val="943634" w:themeColor="accent2" w:themeShade="BF"/>
        </w:rPr>
      </w:pPr>
      <w:r w:rsidRPr="00707F6C">
        <w:rPr>
          <w:b w:val="0"/>
          <w:color w:val="943634" w:themeColor="accent2" w:themeShade="BF"/>
        </w:rPr>
        <w:t>less than 1 inch</w:t>
      </w:r>
    </w:p>
    <w:p w14:paraId="4D48645B" w14:textId="43F7DE49" w:rsidR="00641C36" w:rsidRPr="00707F6C" w:rsidRDefault="00641C36" w:rsidP="00574B69">
      <w:pPr>
        <w:pStyle w:val="SectionL2"/>
        <w:tabs>
          <w:tab w:val="clear" w:pos="1422"/>
        </w:tabs>
        <w:ind w:left="720"/>
        <w:rPr>
          <w:b w:val="0"/>
          <w:color w:val="943634" w:themeColor="accent2" w:themeShade="BF"/>
        </w:rPr>
      </w:pPr>
      <w:r w:rsidRPr="00707F6C">
        <w:rPr>
          <w:b w:val="0"/>
          <w:color w:val="943634" w:themeColor="accent2" w:themeShade="BF"/>
        </w:rPr>
        <w:t>more than 12 inches</w:t>
      </w:r>
    </w:p>
    <w:p w14:paraId="6D3EE37A" w14:textId="2B12015F" w:rsidR="00641C36" w:rsidRPr="00707F6C" w:rsidRDefault="00641C36" w:rsidP="00574B69">
      <w:pPr>
        <w:pStyle w:val="SectionL2"/>
        <w:tabs>
          <w:tab w:val="clear" w:pos="1422"/>
        </w:tabs>
        <w:ind w:left="720"/>
        <w:rPr>
          <w:b w:val="0"/>
          <w:color w:val="943634" w:themeColor="accent2" w:themeShade="BF"/>
        </w:rPr>
      </w:pPr>
      <w:r w:rsidRPr="00707F6C">
        <w:rPr>
          <w:b w:val="0"/>
          <w:color w:val="943634" w:themeColor="accent2" w:themeShade="BF"/>
        </w:rPr>
        <w:t>12 inches</w:t>
      </w:r>
    </w:p>
    <w:p w14:paraId="20A9B928" w14:textId="112F9221" w:rsidR="006F4ABD" w:rsidRDefault="00641C36" w:rsidP="00574B69">
      <w:pPr>
        <w:pStyle w:val="SectionL2"/>
        <w:tabs>
          <w:tab w:val="clear" w:pos="1422"/>
        </w:tabs>
        <w:ind w:left="720"/>
        <w:rPr>
          <w:b w:val="0"/>
          <w:color w:val="943634" w:themeColor="accent2" w:themeShade="BF"/>
        </w:rPr>
      </w:pPr>
      <w:r w:rsidRPr="00707F6C">
        <w:rPr>
          <w:b w:val="0"/>
          <w:color w:val="943634" w:themeColor="accent2" w:themeShade="BF"/>
        </w:rPr>
        <w:t>less than 12 inches but more than 1 inch</w:t>
      </w:r>
      <w:r w:rsidR="006F4ABD" w:rsidRPr="00707F6C">
        <w:rPr>
          <w:b w:val="0"/>
          <w:color w:val="943634" w:themeColor="accent2" w:themeShade="BF"/>
        </w:rPr>
        <w:t xml:space="preserve"> </w:t>
      </w:r>
    </w:p>
    <w:p w14:paraId="6905C57E" w14:textId="77777777" w:rsidR="00574B69" w:rsidRPr="00707F6C" w:rsidRDefault="00574B69" w:rsidP="00574B69">
      <w:pPr>
        <w:pStyle w:val="SectionL2"/>
        <w:numPr>
          <w:ilvl w:val="0"/>
          <w:numId w:val="0"/>
        </w:numPr>
        <w:ind w:left="1422"/>
        <w:rPr>
          <w:b w:val="0"/>
          <w:color w:val="943634" w:themeColor="accent2" w:themeShade="BF"/>
        </w:rPr>
      </w:pPr>
    </w:p>
    <w:p w14:paraId="3320721F" w14:textId="76224DC0" w:rsidR="00641C36" w:rsidRPr="00707F6C" w:rsidRDefault="00641C36" w:rsidP="00707F6C">
      <w:pPr>
        <w:pStyle w:val="SectionLV1"/>
        <w:rPr>
          <w:b w:val="0"/>
          <w:color w:val="943634" w:themeColor="accent2" w:themeShade="BF"/>
        </w:rPr>
      </w:pPr>
      <w:r w:rsidRPr="00707F6C">
        <w:rPr>
          <w:b w:val="0"/>
          <w:color w:val="943634" w:themeColor="accent2" w:themeShade="BF"/>
        </w:rPr>
        <w:t>If the top of an extension ladder touches a wall at 20 feet above the ground, the feet</w:t>
      </w:r>
      <w:r w:rsidR="00634B56" w:rsidRPr="00707F6C">
        <w:rPr>
          <w:b w:val="0"/>
          <w:color w:val="943634" w:themeColor="accent2" w:themeShade="BF"/>
        </w:rPr>
        <w:t xml:space="preserve"> </w:t>
      </w:r>
      <w:r w:rsidRPr="00707F6C">
        <w:rPr>
          <w:b w:val="0"/>
          <w:color w:val="943634" w:themeColor="accent2" w:themeShade="BF"/>
        </w:rPr>
        <w:t>should be located __</w:t>
      </w:r>
      <w:r w:rsidR="00FD0B28" w:rsidRPr="00707F6C">
        <w:rPr>
          <w:b w:val="0"/>
          <w:color w:val="943634" w:themeColor="accent2" w:themeShade="BF"/>
        </w:rPr>
        <w:t>__</w:t>
      </w:r>
      <w:r w:rsidRPr="00707F6C">
        <w:rPr>
          <w:b w:val="0"/>
          <w:color w:val="943634" w:themeColor="accent2" w:themeShade="BF"/>
        </w:rPr>
        <w:t xml:space="preserve"> feet away from the wall at ground level. </w:t>
      </w:r>
    </w:p>
    <w:p w14:paraId="0F4920EC" w14:textId="089FA2AC" w:rsidR="00574B69" w:rsidRPr="00574B69" w:rsidRDefault="00641C36" w:rsidP="001A00C3">
      <w:pPr>
        <w:pStyle w:val="SectionL2"/>
        <w:numPr>
          <w:ilvl w:val="1"/>
          <w:numId w:val="14"/>
        </w:numPr>
        <w:ind w:left="720"/>
        <w:rPr>
          <w:b w:val="0"/>
          <w:color w:val="943634" w:themeColor="accent2" w:themeShade="BF"/>
        </w:rPr>
      </w:pPr>
      <w:r w:rsidRPr="00574B69">
        <w:rPr>
          <w:b w:val="0"/>
          <w:color w:val="943634" w:themeColor="accent2" w:themeShade="BF"/>
        </w:rPr>
        <w:t>4</w:t>
      </w:r>
    </w:p>
    <w:p w14:paraId="7EC6DBC3" w14:textId="2546E602" w:rsidR="00641C36" w:rsidRPr="00574B69" w:rsidRDefault="00574B69" w:rsidP="001A00C3">
      <w:pPr>
        <w:pStyle w:val="SectionL2"/>
        <w:numPr>
          <w:ilvl w:val="1"/>
          <w:numId w:val="14"/>
        </w:numPr>
        <w:ind w:left="720"/>
        <w:rPr>
          <w:b w:val="0"/>
          <w:color w:val="943634" w:themeColor="accent2" w:themeShade="BF"/>
        </w:rPr>
      </w:pPr>
      <w:r w:rsidRPr="00574B69">
        <w:rPr>
          <w:b w:val="0"/>
          <w:color w:val="943634" w:themeColor="accent2" w:themeShade="BF"/>
        </w:rPr>
        <w:t>4.</w:t>
      </w:r>
      <w:r w:rsidR="004E421B" w:rsidRPr="00574B69">
        <w:rPr>
          <w:b w:val="0"/>
          <w:color w:val="943634" w:themeColor="accent2" w:themeShade="BF"/>
        </w:rPr>
        <w:t>5</w:t>
      </w:r>
    </w:p>
    <w:p w14:paraId="24E4399D" w14:textId="069787C7" w:rsidR="00574B69" w:rsidRPr="00574B69" w:rsidRDefault="00574B69" w:rsidP="001A00C3">
      <w:pPr>
        <w:pStyle w:val="SectionL2"/>
        <w:numPr>
          <w:ilvl w:val="1"/>
          <w:numId w:val="14"/>
        </w:numPr>
        <w:ind w:left="720"/>
        <w:rPr>
          <w:b w:val="0"/>
          <w:color w:val="943634" w:themeColor="accent2" w:themeShade="BF"/>
        </w:rPr>
      </w:pPr>
      <w:r w:rsidRPr="00574B69">
        <w:rPr>
          <w:b w:val="0"/>
          <w:color w:val="943634" w:themeColor="accent2" w:themeShade="BF"/>
        </w:rPr>
        <w:t>5</w:t>
      </w:r>
    </w:p>
    <w:p w14:paraId="2DE9B323" w14:textId="2E593148" w:rsidR="00641C36" w:rsidRDefault="004E421B" w:rsidP="001A00C3">
      <w:pPr>
        <w:pStyle w:val="SectionL2"/>
        <w:numPr>
          <w:ilvl w:val="1"/>
          <w:numId w:val="14"/>
        </w:numPr>
        <w:ind w:left="720"/>
        <w:rPr>
          <w:b w:val="0"/>
          <w:color w:val="943634" w:themeColor="accent2" w:themeShade="BF"/>
        </w:rPr>
      </w:pPr>
      <w:r w:rsidRPr="00574B69">
        <w:rPr>
          <w:b w:val="0"/>
          <w:color w:val="943634" w:themeColor="accent2" w:themeShade="BF"/>
        </w:rPr>
        <w:t>6</w:t>
      </w:r>
    </w:p>
    <w:p w14:paraId="2EC4538D" w14:textId="77777777" w:rsidR="00574B69" w:rsidRPr="00574B69" w:rsidRDefault="00574B69" w:rsidP="00574B69">
      <w:pPr>
        <w:pStyle w:val="SectionL2"/>
        <w:numPr>
          <w:ilvl w:val="0"/>
          <w:numId w:val="0"/>
        </w:numPr>
        <w:ind w:left="1800"/>
        <w:rPr>
          <w:b w:val="0"/>
          <w:color w:val="943634" w:themeColor="accent2" w:themeShade="BF"/>
        </w:rPr>
      </w:pPr>
    </w:p>
    <w:p w14:paraId="798A23BF" w14:textId="2F350183" w:rsidR="00641C36" w:rsidRPr="00707F6C" w:rsidRDefault="00641C36" w:rsidP="00707F6C">
      <w:pPr>
        <w:pStyle w:val="SectionLV1"/>
        <w:rPr>
          <w:b w:val="0"/>
          <w:color w:val="943634" w:themeColor="accent2" w:themeShade="BF"/>
        </w:rPr>
      </w:pPr>
      <w:r w:rsidRPr="00707F6C">
        <w:rPr>
          <w:b w:val="0"/>
          <w:color w:val="943634" w:themeColor="accent2" w:themeShade="BF"/>
        </w:rPr>
        <w:t xml:space="preserve"> </w:t>
      </w:r>
      <w:r w:rsidR="004E421B" w:rsidRPr="00707F6C">
        <w:rPr>
          <w:b w:val="0"/>
          <w:color w:val="943634" w:themeColor="accent2" w:themeShade="BF"/>
        </w:rPr>
        <w:t>Never stand on the top __</w:t>
      </w:r>
      <w:r w:rsidR="00FD0B28" w:rsidRPr="00707F6C">
        <w:rPr>
          <w:b w:val="0"/>
          <w:color w:val="943634" w:themeColor="accent2" w:themeShade="BF"/>
        </w:rPr>
        <w:t>__</w:t>
      </w:r>
      <w:r w:rsidR="004E421B" w:rsidRPr="00707F6C">
        <w:rPr>
          <w:b w:val="0"/>
          <w:color w:val="943634" w:themeColor="accent2" w:themeShade="BF"/>
        </w:rPr>
        <w:t xml:space="preserve"> of a ladder.</w:t>
      </w:r>
    </w:p>
    <w:p w14:paraId="438A5504" w14:textId="02DDC909" w:rsidR="004E421B" w:rsidRPr="00707F6C" w:rsidRDefault="004E421B" w:rsidP="00574B69">
      <w:pPr>
        <w:pStyle w:val="SectionL2"/>
        <w:tabs>
          <w:tab w:val="clear" w:pos="1422"/>
        </w:tabs>
        <w:ind w:left="810"/>
        <w:rPr>
          <w:b w:val="0"/>
          <w:color w:val="943634" w:themeColor="accent2" w:themeShade="BF"/>
        </w:rPr>
      </w:pPr>
      <w:r w:rsidRPr="00707F6C">
        <w:rPr>
          <w:b w:val="0"/>
          <w:color w:val="943634" w:themeColor="accent2" w:themeShade="BF"/>
        </w:rPr>
        <w:t>2 steps</w:t>
      </w:r>
      <w:r w:rsidR="00303440" w:rsidRPr="00707F6C">
        <w:rPr>
          <w:b w:val="0"/>
          <w:color w:val="943634" w:themeColor="accent2" w:themeShade="BF"/>
        </w:rPr>
        <w:t xml:space="preserve"> (step ladder)</w:t>
      </w:r>
    </w:p>
    <w:p w14:paraId="2CEC5365" w14:textId="5BBA5555" w:rsidR="004E421B" w:rsidRPr="00707F6C" w:rsidRDefault="004E421B" w:rsidP="00574B69">
      <w:pPr>
        <w:pStyle w:val="SectionL2"/>
        <w:tabs>
          <w:tab w:val="clear" w:pos="1422"/>
        </w:tabs>
        <w:ind w:left="810"/>
        <w:rPr>
          <w:b w:val="0"/>
          <w:color w:val="943634" w:themeColor="accent2" w:themeShade="BF"/>
        </w:rPr>
      </w:pPr>
      <w:r w:rsidRPr="00707F6C">
        <w:rPr>
          <w:b w:val="0"/>
          <w:color w:val="943634" w:themeColor="accent2" w:themeShade="BF"/>
        </w:rPr>
        <w:t>4 rungs</w:t>
      </w:r>
      <w:r w:rsidR="00303440" w:rsidRPr="00707F6C">
        <w:rPr>
          <w:b w:val="0"/>
          <w:color w:val="943634" w:themeColor="accent2" w:themeShade="BF"/>
        </w:rPr>
        <w:t xml:space="preserve"> (extension ladder)</w:t>
      </w:r>
    </w:p>
    <w:p w14:paraId="01481479" w14:textId="075413AE" w:rsidR="004E421B" w:rsidRDefault="004E421B" w:rsidP="00574B69">
      <w:pPr>
        <w:pStyle w:val="SectionL2"/>
        <w:tabs>
          <w:tab w:val="clear" w:pos="1422"/>
        </w:tabs>
        <w:ind w:left="810"/>
        <w:rPr>
          <w:b w:val="0"/>
          <w:color w:val="943634" w:themeColor="accent2" w:themeShade="BF"/>
        </w:rPr>
      </w:pPr>
      <w:r w:rsidRPr="00707F6C">
        <w:rPr>
          <w:b w:val="0"/>
          <w:color w:val="943634" w:themeColor="accent2" w:themeShade="BF"/>
        </w:rPr>
        <w:t>A or B</w:t>
      </w:r>
    </w:p>
    <w:p w14:paraId="3F83AE23" w14:textId="77777777" w:rsidR="00574B69" w:rsidRPr="00707F6C" w:rsidRDefault="00574B69" w:rsidP="00574B69">
      <w:pPr>
        <w:pStyle w:val="SectionL2"/>
        <w:numPr>
          <w:ilvl w:val="0"/>
          <w:numId w:val="0"/>
        </w:numPr>
        <w:ind w:left="1422"/>
        <w:rPr>
          <w:b w:val="0"/>
          <w:color w:val="943634" w:themeColor="accent2" w:themeShade="BF"/>
        </w:rPr>
      </w:pPr>
    </w:p>
    <w:p w14:paraId="45462413" w14:textId="6CB41D6D" w:rsidR="00560C9A" w:rsidRPr="00707F6C" w:rsidRDefault="007A664F" w:rsidP="00707F6C">
      <w:pPr>
        <w:pStyle w:val="SectionLV1"/>
        <w:rPr>
          <w:b w:val="0"/>
          <w:color w:val="943634" w:themeColor="accent2" w:themeShade="BF"/>
        </w:rPr>
      </w:pPr>
      <w:r w:rsidRPr="00707F6C">
        <w:rPr>
          <w:b w:val="0"/>
          <w:color w:val="943634" w:themeColor="accent2" w:themeShade="BF"/>
        </w:rPr>
        <w:t>T</w:t>
      </w:r>
      <w:r w:rsidR="00560C9A" w:rsidRPr="00707F6C">
        <w:rPr>
          <w:b w:val="0"/>
          <w:color w:val="943634" w:themeColor="accent2" w:themeShade="BF"/>
        </w:rPr>
        <w:t>he 3-point grip rule for using a ladder means</w:t>
      </w:r>
      <w:r w:rsidR="00303440" w:rsidRPr="00707F6C">
        <w:rPr>
          <w:b w:val="0"/>
          <w:color w:val="943634" w:themeColor="accent2" w:themeShade="BF"/>
        </w:rPr>
        <w:t xml:space="preserve"> using</w:t>
      </w:r>
      <w:r w:rsidR="00560C9A" w:rsidRPr="00707F6C">
        <w:rPr>
          <w:b w:val="0"/>
          <w:color w:val="943634" w:themeColor="accent2" w:themeShade="BF"/>
        </w:rPr>
        <w:t xml:space="preserve"> __</w:t>
      </w:r>
      <w:r w:rsidR="00FD0B28" w:rsidRPr="00707F6C">
        <w:rPr>
          <w:b w:val="0"/>
          <w:color w:val="943634" w:themeColor="accent2" w:themeShade="BF"/>
        </w:rPr>
        <w:t>__</w:t>
      </w:r>
      <w:r w:rsidR="00560C9A" w:rsidRPr="00707F6C">
        <w:rPr>
          <w:b w:val="0"/>
          <w:color w:val="943634" w:themeColor="accent2" w:themeShade="BF"/>
        </w:rPr>
        <w:t>.</w:t>
      </w:r>
    </w:p>
    <w:p w14:paraId="2EE2B6A2" w14:textId="639795A6" w:rsidR="00303440" w:rsidRPr="00574B69" w:rsidRDefault="00574B69" w:rsidP="001A00C3">
      <w:pPr>
        <w:pStyle w:val="SectionL2"/>
        <w:numPr>
          <w:ilvl w:val="1"/>
          <w:numId w:val="15"/>
        </w:numPr>
        <w:ind w:left="720"/>
        <w:rPr>
          <w:b w:val="0"/>
          <w:color w:val="943634" w:themeColor="accent2" w:themeShade="BF"/>
        </w:rPr>
      </w:pPr>
      <w:r w:rsidRPr="00574B69">
        <w:rPr>
          <w:color w:val="943634" w:themeColor="accent2" w:themeShade="BF"/>
        </w:rPr>
        <w:t>1</w:t>
      </w:r>
      <w:r w:rsidR="00303440" w:rsidRPr="00574B69">
        <w:rPr>
          <w:color w:val="943634" w:themeColor="accent2" w:themeShade="BF"/>
        </w:rPr>
        <w:t xml:space="preserve"> </w:t>
      </w:r>
      <w:r w:rsidR="00303440" w:rsidRPr="00574B69">
        <w:rPr>
          <w:b w:val="0"/>
          <w:color w:val="943634" w:themeColor="accent2" w:themeShade="BF"/>
        </w:rPr>
        <w:t>foot and both hands</w:t>
      </w:r>
    </w:p>
    <w:p w14:paraId="4A853FF7" w14:textId="77FB41FB" w:rsidR="00303440" w:rsidRPr="00574B69" w:rsidRDefault="00303440" w:rsidP="001A00C3">
      <w:pPr>
        <w:pStyle w:val="SectionL2"/>
        <w:numPr>
          <w:ilvl w:val="1"/>
          <w:numId w:val="15"/>
        </w:numPr>
        <w:ind w:left="720"/>
        <w:rPr>
          <w:b w:val="0"/>
          <w:color w:val="943634" w:themeColor="accent2" w:themeShade="BF"/>
        </w:rPr>
      </w:pPr>
      <w:r w:rsidRPr="00574B69">
        <w:rPr>
          <w:b w:val="0"/>
          <w:color w:val="943634" w:themeColor="accent2" w:themeShade="BF"/>
        </w:rPr>
        <w:t>both feet and one hand</w:t>
      </w:r>
    </w:p>
    <w:p w14:paraId="74F3BBC5" w14:textId="0E734133" w:rsidR="00560C9A" w:rsidRPr="00707F6C" w:rsidRDefault="00303440" w:rsidP="001A00C3">
      <w:pPr>
        <w:pStyle w:val="SectionL2"/>
        <w:numPr>
          <w:ilvl w:val="1"/>
          <w:numId w:val="15"/>
        </w:numPr>
        <w:ind w:left="720"/>
      </w:pPr>
      <w:r w:rsidRPr="00574B69">
        <w:rPr>
          <w:b w:val="0"/>
          <w:color w:val="943634" w:themeColor="accent2" w:themeShade="BF"/>
        </w:rPr>
        <w:t>Either A or B</w:t>
      </w:r>
      <w:r w:rsidR="00560C9A" w:rsidRPr="00574B69">
        <w:rPr>
          <w:b w:val="0"/>
          <w:color w:val="943634" w:themeColor="accent2" w:themeShade="BF"/>
        </w:rPr>
        <w:tab/>
      </w:r>
      <w:r w:rsidRPr="00574B69">
        <w:rPr>
          <w:b w:val="0"/>
          <w:color w:val="943634" w:themeColor="accent2" w:themeShade="BF"/>
        </w:rPr>
        <w:t xml:space="preserve"> </w:t>
      </w:r>
      <w:r w:rsidR="00560C9A" w:rsidRPr="00707F6C">
        <w:tab/>
      </w:r>
      <w:r w:rsidR="00560C9A" w:rsidRPr="00707F6C">
        <w:tab/>
      </w:r>
    </w:p>
    <w:p w14:paraId="45777AFD" w14:textId="00DA4A95" w:rsidR="00560C9A" w:rsidRPr="00707F6C" w:rsidRDefault="00560C9A" w:rsidP="00707F6C">
      <w:pPr>
        <w:ind w:firstLine="60"/>
        <w:rPr>
          <w:rFonts w:ascii="Arial" w:hAnsi="Arial" w:cs="Arial"/>
          <w:color w:val="943634" w:themeColor="accent2" w:themeShade="BF"/>
        </w:rPr>
      </w:pPr>
    </w:p>
    <w:p w14:paraId="2E090DB5" w14:textId="77777777" w:rsidR="00574B69" w:rsidRDefault="00574B69">
      <w:pPr>
        <w:rPr>
          <w:rFonts w:ascii="Arial" w:hAnsi="Arial" w:cs="Arial"/>
          <w:b/>
          <w:color w:val="33CC33"/>
        </w:rPr>
      </w:pPr>
      <w:r>
        <w:rPr>
          <w:color w:val="33CC33"/>
        </w:rPr>
        <w:br w:type="page"/>
      </w:r>
    </w:p>
    <w:p w14:paraId="13B610A8" w14:textId="500326F6" w:rsidR="00C340CC" w:rsidRDefault="00C340CC" w:rsidP="001A00C3">
      <w:pPr>
        <w:pStyle w:val="SectionL2"/>
        <w:numPr>
          <w:ilvl w:val="0"/>
          <w:numId w:val="16"/>
        </w:numPr>
        <w:rPr>
          <w:color w:val="33CC33"/>
        </w:rPr>
      </w:pPr>
      <w:r w:rsidRPr="003436C8">
        <w:rPr>
          <w:color w:val="33CC33"/>
        </w:rPr>
        <w:lastRenderedPageBreak/>
        <w:t>Fixed Ladders</w:t>
      </w:r>
    </w:p>
    <w:p w14:paraId="6D66400E" w14:textId="146935DA" w:rsidR="00BE38A6" w:rsidRPr="00634B56" w:rsidRDefault="002236F2" w:rsidP="00634B56">
      <w:pPr>
        <w:pStyle w:val="SectionL2"/>
        <w:numPr>
          <w:ilvl w:val="0"/>
          <w:numId w:val="0"/>
        </w:numPr>
        <w:ind w:left="792"/>
        <w:rPr>
          <w:b w:val="0"/>
        </w:rPr>
      </w:pPr>
      <w:r w:rsidRPr="002236F2">
        <w:rPr>
          <w:b w:val="0"/>
        </w:rPr>
        <w:t>There are various types if fixed ladders</w:t>
      </w:r>
      <w:r>
        <w:rPr>
          <w:b w:val="0"/>
        </w:rPr>
        <w:t xml:space="preserve">.  The different types of ladders and rules when using them are as follows: </w:t>
      </w:r>
      <w:r w:rsidRPr="002236F2">
        <w:rPr>
          <w:b w:val="0"/>
        </w:rPr>
        <w:t xml:space="preserve"> </w:t>
      </w:r>
    </w:p>
    <w:p w14:paraId="06B45A91" w14:textId="77777777" w:rsidR="00C340CC" w:rsidRDefault="00C340CC" w:rsidP="00BE38A6">
      <w:pPr>
        <w:pStyle w:val="SectionBullet2"/>
      </w:pPr>
      <w:r w:rsidRPr="00184947">
        <w:t xml:space="preserve">Fixed ladders are </w:t>
      </w:r>
      <w:r w:rsidRPr="004E66D0">
        <w:rPr>
          <w:color w:val="0070C0"/>
        </w:rPr>
        <w:t>permanently attached</w:t>
      </w:r>
      <w:r w:rsidRPr="00184947">
        <w:t xml:space="preserve"> to a structure, building, or equipment.</w:t>
      </w:r>
    </w:p>
    <w:p w14:paraId="50031B5B" w14:textId="77777777" w:rsidR="00BE38A6" w:rsidRPr="00303440" w:rsidRDefault="00BE38A6" w:rsidP="00BE38A6">
      <w:pPr>
        <w:pStyle w:val="SectionBullet2"/>
        <w:numPr>
          <w:ilvl w:val="0"/>
          <w:numId w:val="0"/>
        </w:numPr>
        <w:ind w:left="1224"/>
        <w:rPr>
          <w:sz w:val="16"/>
          <w:szCs w:val="16"/>
        </w:rPr>
      </w:pPr>
    </w:p>
    <w:p w14:paraId="223D521E" w14:textId="77777777" w:rsidR="00C340CC" w:rsidRDefault="00C340CC" w:rsidP="00BE38A6">
      <w:pPr>
        <w:pStyle w:val="SectionBullet2"/>
      </w:pPr>
      <w:r w:rsidRPr="00184947">
        <w:t xml:space="preserve">Fixed </w:t>
      </w:r>
      <w:r w:rsidRPr="004E66D0">
        <w:rPr>
          <w:color w:val="0070C0"/>
        </w:rPr>
        <w:t>cages</w:t>
      </w:r>
      <w:r w:rsidRPr="00184947">
        <w:t xml:space="preserve"> or wells are </w:t>
      </w:r>
      <w:r w:rsidRPr="004E66D0">
        <w:rPr>
          <w:color w:val="0070C0"/>
        </w:rPr>
        <w:t>required if the ladder is</w:t>
      </w:r>
      <w:r w:rsidRPr="00184947">
        <w:t xml:space="preserve"> </w:t>
      </w:r>
      <w:r w:rsidR="00CD1F8B" w:rsidRPr="004E66D0">
        <w:rPr>
          <w:color w:val="E36C0A" w:themeColor="accent6" w:themeShade="BF"/>
        </w:rPr>
        <w:t>longer than 20 feet</w:t>
      </w:r>
      <w:r w:rsidRPr="004E66D0">
        <w:rPr>
          <w:color w:val="E36C0A" w:themeColor="accent6" w:themeShade="BF"/>
        </w:rPr>
        <w:t xml:space="preserve"> to</w:t>
      </w:r>
      <w:r w:rsidRPr="00184947">
        <w:t xml:space="preserve"> a maximum unbroken length</w:t>
      </w:r>
      <w:r w:rsidR="00CD1F8B" w:rsidRPr="00184947">
        <w:t xml:space="preserve"> of </w:t>
      </w:r>
      <w:r w:rsidR="00CD1F8B" w:rsidRPr="004E66D0">
        <w:rPr>
          <w:color w:val="E36C0A" w:themeColor="accent6" w:themeShade="BF"/>
        </w:rPr>
        <w:t>30 feet</w:t>
      </w:r>
      <w:r w:rsidR="00CD1F8B" w:rsidRPr="00184947">
        <w:t>.</w:t>
      </w:r>
    </w:p>
    <w:p w14:paraId="25841D7F" w14:textId="77777777" w:rsidR="00BE38A6" w:rsidRPr="00303440" w:rsidRDefault="00BE38A6" w:rsidP="00BE38A6">
      <w:pPr>
        <w:pStyle w:val="SectionBullet2"/>
        <w:numPr>
          <w:ilvl w:val="0"/>
          <w:numId w:val="0"/>
        </w:numPr>
        <w:rPr>
          <w:sz w:val="16"/>
          <w:szCs w:val="16"/>
        </w:rPr>
      </w:pPr>
    </w:p>
    <w:p w14:paraId="586C4762" w14:textId="77777777" w:rsidR="00161533" w:rsidRDefault="00C340CC" w:rsidP="00BE38A6">
      <w:pPr>
        <w:pStyle w:val="SectionBullet2"/>
      </w:pPr>
      <w:r w:rsidRPr="00184947">
        <w:t xml:space="preserve">Ladder safety devices may be used on tower, water tank, </w:t>
      </w:r>
      <w:r w:rsidR="00CD1F8B" w:rsidRPr="00184947">
        <w:t>and chimney ladders over 20 feet</w:t>
      </w:r>
      <w:r w:rsidRPr="00184947">
        <w:t xml:space="preserve"> in unbroken length instead of cage protection.</w:t>
      </w:r>
    </w:p>
    <w:p w14:paraId="4CFB67EC" w14:textId="77777777" w:rsidR="00BE38A6" w:rsidRPr="00303440" w:rsidRDefault="00BE38A6" w:rsidP="00BE38A6">
      <w:pPr>
        <w:pStyle w:val="SectionBullet2"/>
        <w:numPr>
          <w:ilvl w:val="0"/>
          <w:numId w:val="0"/>
        </w:numPr>
        <w:rPr>
          <w:sz w:val="16"/>
          <w:szCs w:val="16"/>
        </w:rPr>
      </w:pPr>
    </w:p>
    <w:p w14:paraId="63CEA319" w14:textId="77777777" w:rsidR="00C340CC" w:rsidRDefault="00CD1F8B" w:rsidP="00BE38A6">
      <w:pPr>
        <w:pStyle w:val="SectionBullet2"/>
      </w:pPr>
      <w:r w:rsidRPr="004E66D0">
        <w:rPr>
          <w:color w:val="0070C0"/>
        </w:rPr>
        <w:t>Rungs must be no less than</w:t>
      </w:r>
      <w:r w:rsidRPr="00184947">
        <w:t xml:space="preserve"> </w:t>
      </w:r>
      <w:r w:rsidRPr="004E66D0">
        <w:rPr>
          <w:color w:val="E36C0A" w:themeColor="accent6" w:themeShade="BF"/>
        </w:rPr>
        <w:t>6 inches apart</w:t>
      </w:r>
      <w:r w:rsidRPr="00184947">
        <w:t xml:space="preserve"> or </w:t>
      </w:r>
      <w:r w:rsidRPr="004E66D0">
        <w:rPr>
          <w:color w:val="0070C0"/>
        </w:rPr>
        <w:t>more than</w:t>
      </w:r>
      <w:r w:rsidRPr="00184947">
        <w:t xml:space="preserve"> </w:t>
      </w:r>
      <w:r w:rsidRPr="004E66D0">
        <w:rPr>
          <w:color w:val="E36C0A" w:themeColor="accent6" w:themeShade="BF"/>
        </w:rPr>
        <w:t>12 inches</w:t>
      </w:r>
      <w:r w:rsidR="00C340CC" w:rsidRPr="004E66D0">
        <w:rPr>
          <w:color w:val="E36C0A" w:themeColor="accent6" w:themeShade="BF"/>
        </w:rPr>
        <w:t xml:space="preserve"> apart</w:t>
      </w:r>
      <w:r w:rsidR="00C340CC" w:rsidRPr="00184947">
        <w:t>.</w:t>
      </w:r>
    </w:p>
    <w:p w14:paraId="0953D22C" w14:textId="77777777" w:rsidR="00BE38A6" w:rsidRPr="00303440" w:rsidRDefault="00BE38A6" w:rsidP="00BE38A6">
      <w:pPr>
        <w:pStyle w:val="SectionBullet2"/>
        <w:numPr>
          <w:ilvl w:val="0"/>
          <w:numId w:val="0"/>
        </w:numPr>
        <w:rPr>
          <w:sz w:val="16"/>
          <w:szCs w:val="16"/>
        </w:rPr>
      </w:pPr>
    </w:p>
    <w:p w14:paraId="6FB29E86" w14:textId="77777777" w:rsidR="00C340CC" w:rsidRDefault="00C340CC" w:rsidP="00BE38A6">
      <w:pPr>
        <w:pStyle w:val="SectionBullet2"/>
      </w:pPr>
      <w:r w:rsidRPr="004E66D0">
        <w:rPr>
          <w:color w:val="0070C0"/>
        </w:rPr>
        <w:t>Minimum di</w:t>
      </w:r>
      <w:r w:rsidR="00CD1F8B" w:rsidRPr="004E66D0">
        <w:rPr>
          <w:color w:val="0070C0"/>
        </w:rPr>
        <w:t>stance between side rails</w:t>
      </w:r>
      <w:r w:rsidR="00CD1F8B" w:rsidRPr="00184947">
        <w:t xml:space="preserve"> is </w:t>
      </w:r>
      <w:r w:rsidR="00CD1F8B" w:rsidRPr="004E66D0">
        <w:rPr>
          <w:color w:val="E36C0A" w:themeColor="accent6" w:themeShade="BF"/>
        </w:rPr>
        <w:t>16 inches</w:t>
      </w:r>
      <w:r w:rsidR="00CD1F8B" w:rsidRPr="00184947">
        <w:t>.</w:t>
      </w:r>
    </w:p>
    <w:p w14:paraId="327871E4" w14:textId="77777777" w:rsidR="00BE38A6" w:rsidRDefault="007E3097" w:rsidP="00BE38A6">
      <w:pPr>
        <w:pStyle w:val="SectionBullet2"/>
        <w:numPr>
          <w:ilvl w:val="0"/>
          <w:numId w:val="0"/>
        </w:numPr>
        <w:ind w:left="1224"/>
      </w:pPr>
      <w:r>
        <w:rPr>
          <w:noProof/>
        </w:rPr>
        <w:drawing>
          <wp:anchor distT="0" distB="0" distL="114300" distR="114300" simplePos="0" relativeHeight="251934720" behindDoc="0" locked="0" layoutInCell="1" allowOverlap="1" wp14:anchorId="438A8530" wp14:editId="342462DF">
            <wp:simplePos x="0" y="0"/>
            <wp:positionH relativeFrom="column">
              <wp:posOffset>1310640</wp:posOffset>
            </wp:positionH>
            <wp:positionV relativeFrom="paragraph">
              <wp:posOffset>72644</wp:posOffset>
            </wp:positionV>
            <wp:extent cx="3373120" cy="2518931"/>
            <wp:effectExtent l="133350" t="133350" r="151130" b="167640"/>
            <wp:wrapNone/>
            <wp:docPr id="8" name="Picture 29" descr="C:\DOCUME~1\EDICKI~1\LOCALS~1\Temp\GrvTemp85z3kr43fudwjagtb6c21\C\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EDICKI~1\LOCALS~1\Temp\GrvTemp85z3kr43fudwjagtb6c21\C\Slide29.JPG"/>
                    <pic:cNvPicPr>
                      <a:picLocks noChangeAspect="1" noChangeArrowheads="1"/>
                    </pic:cNvPicPr>
                  </pic:nvPicPr>
                  <pic:blipFill>
                    <a:blip r:embed="rId35" cstate="print"/>
                    <a:stretch>
                      <a:fillRect/>
                    </a:stretch>
                  </pic:blipFill>
                  <pic:spPr bwMode="auto">
                    <a:xfrm>
                      <a:off x="0" y="0"/>
                      <a:ext cx="3387212" cy="2529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B6115E" w14:textId="77777777" w:rsidR="007E3097" w:rsidRDefault="007E3097" w:rsidP="00BE38A6">
      <w:pPr>
        <w:pStyle w:val="SectionBullet2"/>
        <w:numPr>
          <w:ilvl w:val="0"/>
          <w:numId w:val="0"/>
        </w:numPr>
        <w:ind w:left="1224"/>
      </w:pPr>
    </w:p>
    <w:p w14:paraId="50C51F4F" w14:textId="77777777" w:rsidR="007E3097" w:rsidRDefault="007E3097" w:rsidP="00BE38A6">
      <w:pPr>
        <w:pStyle w:val="SectionBullet2"/>
        <w:numPr>
          <w:ilvl w:val="0"/>
          <w:numId w:val="0"/>
        </w:numPr>
        <w:ind w:left="1224"/>
      </w:pPr>
    </w:p>
    <w:p w14:paraId="354F0393" w14:textId="77777777" w:rsidR="007E3097" w:rsidRDefault="007E3097" w:rsidP="00BE38A6">
      <w:pPr>
        <w:pStyle w:val="SectionBullet2"/>
        <w:numPr>
          <w:ilvl w:val="0"/>
          <w:numId w:val="0"/>
        </w:numPr>
        <w:ind w:left="1224"/>
      </w:pPr>
    </w:p>
    <w:p w14:paraId="3348EB21" w14:textId="77777777" w:rsidR="007E3097" w:rsidRDefault="007E3097" w:rsidP="00BE38A6">
      <w:pPr>
        <w:pStyle w:val="SectionBullet2"/>
        <w:numPr>
          <w:ilvl w:val="0"/>
          <w:numId w:val="0"/>
        </w:numPr>
        <w:ind w:left="1224"/>
      </w:pPr>
    </w:p>
    <w:p w14:paraId="0F712AD5" w14:textId="77777777" w:rsidR="007E3097" w:rsidRDefault="007E3097" w:rsidP="00BE38A6">
      <w:pPr>
        <w:pStyle w:val="SectionBullet2"/>
        <w:numPr>
          <w:ilvl w:val="0"/>
          <w:numId w:val="0"/>
        </w:numPr>
        <w:ind w:left="1224"/>
      </w:pPr>
    </w:p>
    <w:p w14:paraId="0384D8B1" w14:textId="77777777" w:rsidR="007E3097" w:rsidRDefault="007E3097" w:rsidP="00BE38A6">
      <w:pPr>
        <w:pStyle w:val="SectionBullet2"/>
        <w:numPr>
          <w:ilvl w:val="0"/>
          <w:numId w:val="0"/>
        </w:numPr>
        <w:ind w:left="1224"/>
      </w:pPr>
    </w:p>
    <w:p w14:paraId="1A79B154" w14:textId="77777777" w:rsidR="007E3097" w:rsidRDefault="007E3097" w:rsidP="00BE38A6">
      <w:pPr>
        <w:pStyle w:val="SectionBullet2"/>
        <w:numPr>
          <w:ilvl w:val="0"/>
          <w:numId w:val="0"/>
        </w:numPr>
        <w:ind w:left="1224"/>
      </w:pPr>
    </w:p>
    <w:p w14:paraId="4994B1BE" w14:textId="77777777" w:rsidR="007E3097" w:rsidRDefault="007E3097" w:rsidP="00BE38A6">
      <w:pPr>
        <w:pStyle w:val="SectionBullet2"/>
        <w:numPr>
          <w:ilvl w:val="0"/>
          <w:numId w:val="0"/>
        </w:numPr>
        <w:ind w:left="1224"/>
      </w:pPr>
    </w:p>
    <w:p w14:paraId="687391C6" w14:textId="77777777" w:rsidR="007E3097" w:rsidRDefault="007E3097" w:rsidP="00BE38A6">
      <w:pPr>
        <w:pStyle w:val="SectionBullet2"/>
        <w:numPr>
          <w:ilvl w:val="0"/>
          <w:numId w:val="0"/>
        </w:numPr>
        <w:ind w:left="1224"/>
      </w:pPr>
    </w:p>
    <w:p w14:paraId="34AC4B45" w14:textId="77777777" w:rsidR="007E3097" w:rsidRDefault="007E3097" w:rsidP="00BE38A6">
      <w:pPr>
        <w:pStyle w:val="SectionBullet2"/>
        <w:numPr>
          <w:ilvl w:val="0"/>
          <w:numId w:val="0"/>
        </w:numPr>
        <w:ind w:left="1224"/>
      </w:pPr>
    </w:p>
    <w:p w14:paraId="50D076F3" w14:textId="77777777" w:rsidR="007E3097" w:rsidRDefault="007E3097" w:rsidP="00BE38A6">
      <w:pPr>
        <w:pStyle w:val="SectionBullet2"/>
        <w:numPr>
          <w:ilvl w:val="0"/>
          <w:numId w:val="0"/>
        </w:numPr>
        <w:ind w:left="1224"/>
      </w:pPr>
    </w:p>
    <w:p w14:paraId="68701CCB" w14:textId="77777777" w:rsidR="00842F16" w:rsidRDefault="00842F16" w:rsidP="00BE38A6">
      <w:pPr>
        <w:pStyle w:val="SectionBullet2"/>
        <w:numPr>
          <w:ilvl w:val="0"/>
          <w:numId w:val="0"/>
        </w:numPr>
        <w:ind w:left="1224"/>
      </w:pPr>
    </w:p>
    <w:p w14:paraId="300D93C1" w14:textId="77777777" w:rsidR="004E421B" w:rsidRDefault="004E421B" w:rsidP="00634B56">
      <w:pPr>
        <w:pStyle w:val="SectionBullet2"/>
        <w:numPr>
          <w:ilvl w:val="0"/>
          <w:numId w:val="0"/>
        </w:numPr>
      </w:pPr>
    </w:p>
    <w:p w14:paraId="60CB3A71" w14:textId="77777777" w:rsidR="00923E40" w:rsidRDefault="00923E40" w:rsidP="00923E40">
      <w:pPr>
        <w:pStyle w:val="SectionL2"/>
        <w:numPr>
          <w:ilvl w:val="0"/>
          <w:numId w:val="0"/>
        </w:numPr>
        <w:ind w:left="990"/>
        <w:rPr>
          <w:color w:val="33CC33"/>
        </w:rPr>
      </w:pPr>
    </w:p>
    <w:p w14:paraId="47974579" w14:textId="77777777" w:rsidR="00923E40" w:rsidRPr="00923E40" w:rsidRDefault="00923E40" w:rsidP="00923E40">
      <w:pPr>
        <w:pStyle w:val="SectionL2"/>
        <w:numPr>
          <w:ilvl w:val="0"/>
          <w:numId w:val="0"/>
        </w:numPr>
        <w:ind w:left="720"/>
        <w:rPr>
          <w:b w:val="0"/>
        </w:rPr>
      </w:pPr>
    </w:p>
    <w:p w14:paraId="13EA1E32" w14:textId="0970CDE3" w:rsidR="00C340CC" w:rsidRPr="00CD77A5" w:rsidRDefault="00C340CC" w:rsidP="001A00C3">
      <w:pPr>
        <w:pStyle w:val="SectionL2"/>
        <w:numPr>
          <w:ilvl w:val="0"/>
          <w:numId w:val="16"/>
        </w:numPr>
        <w:rPr>
          <w:b w:val="0"/>
        </w:rPr>
      </w:pPr>
      <w:r w:rsidRPr="003436C8">
        <w:rPr>
          <w:color w:val="33CC33"/>
        </w:rPr>
        <w:t>Stair Safety</w:t>
      </w:r>
      <w:r w:rsidRPr="00184947">
        <w:t xml:space="preserve"> – </w:t>
      </w:r>
      <w:r w:rsidRPr="00CD77A5">
        <w:rPr>
          <w:b w:val="0"/>
        </w:rPr>
        <w:t>Although stairs are stable structures, they still present conditions where a person can slip, trip, or fall.  When ascending or descending stairs adhere to the following guidelines:</w:t>
      </w:r>
    </w:p>
    <w:p w14:paraId="179517CB" w14:textId="77777777" w:rsidR="00161533" w:rsidRPr="00184947" w:rsidRDefault="00161533">
      <w:pPr>
        <w:rPr>
          <w:rFonts w:ascii="Arial" w:hAnsi="Arial" w:cs="Arial"/>
          <w:sz w:val="20"/>
          <w:szCs w:val="20"/>
        </w:rPr>
      </w:pPr>
    </w:p>
    <w:p w14:paraId="4DBE7FFE" w14:textId="77777777" w:rsidR="00161533" w:rsidRPr="00184947" w:rsidRDefault="00C340CC" w:rsidP="00CD77A5">
      <w:pPr>
        <w:pStyle w:val="SectionBullet2"/>
      </w:pPr>
      <w:r w:rsidRPr="00184947">
        <w:rPr>
          <w:b/>
        </w:rPr>
        <w:t>Walk</w:t>
      </w:r>
      <w:r w:rsidRPr="00184947">
        <w:t>.  Running up and down stairs increases the possibility of falling.</w:t>
      </w:r>
    </w:p>
    <w:p w14:paraId="2041046C" w14:textId="77777777" w:rsidR="00161533" w:rsidRPr="00184947" w:rsidRDefault="00161533" w:rsidP="00CD77A5">
      <w:pPr>
        <w:pStyle w:val="SectionBullet2"/>
        <w:numPr>
          <w:ilvl w:val="0"/>
          <w:numId w:val="0"/>
        </w:numPr>
        <w:ind w:left="1224"/>
        <w:rPr>
          <w:sz w:val="20"/>
          <w:szCs w:val="20"/>
        </w:rPr>
      </w:pPr>
    </w:p>
    <w:p w14:paraId="79537235" w14:textId="77777777" w:rsidR="00161533" w:rsidRPr="00184947" w:rsidRDefault="00C340CC" w:rsidP="00CD77A5">
      <w:pPr>
        <w:pStyle w:val="SectionBullet2"/>
      </w:pPr>
      <w:r w:rsidRPr="004E66D0">
        <w:rPr>
          <w:color w:val="0070C0"/>
        </w:rPr>
        <w:t>Hold onto the handrails</w:t>
      </w:r>
      <w:r w:rsidRPr="00184947">
        <w:t xml:space="preserve"> when ascending or descending stairs.  The handrail gives you an extra point of contact</w:t>
      </w:r>
      <w:r w:rsidR="002236F2">
        <w:t xml:space="preserve">, and will minimize the chance of falling if you trip or have a miss–step.  </w:t>
      </w:r>
    </w:p>
    <w:p w14:paraId="11514654" w14:textId="77777777" w:rsidR="00161533" w:rsidRPr="00184947" w:rsidRDefault="00161533" w:rsidP="00CD77A5">
      <w:pPr>
        <w:pStyle w:val="SectionBullet2"/>
        <w:numPr>
          <w:ilvl w:val="0"/>
          <w:numId w:val="0"/>
        </w:numPr>
        <w:ind w:left="1224"/>
        <w:rPr>
          <w:sz w:val="20"/>
          <w:szCs w:val="20"/>
        </w:rPr>
      </w:pPr>
    </w:p>
    <w:p w14:paraId="7603CDB8" w14:textId="77777777" w:rsidR="00161533" w:rsidRDefault="00C340CC" w:rsidP="00CD77A5">
      <w:pPr>
        <w:pStyle w:val="SectionBullet2"/>
      </w:pPr>
      <w:r w:rsidRPr="004E66D0">
        <w:rPr>
          <w:color w:val="0070C0"/>
        </w:rPr>
        <w:t xml:space="preserve">Inspect </w:t>
      </w:r>
      <w:r w:rsidRPr="00184947">
        <w:t xml:space="preserve">the steps </w:t>
      </w:r>
      <w:r w:rsidRPr="004E66D0">
        <w:rPr>
          <w:color w:val="0070C0"/>
        </w:rPr>
        <w:t>for slippery surfaces</w:t>
      </w:r>
      <w:r w:rsidRPr="00184947">
        <w:t xml:space="preserve"> such as oil or grease.  </w:t>
      </w:r>
      <w:r w:rsidRPr="004E66D0">
        <w:rPr>
          <w:color w:val="0070C0"/>
        </w:rPr>
        <w:t>Check for</w:t>
      </w:r>
      <w:r w:rsidRPr="00184947">
        <w:t xml:space="preserve"> </w:t>
      </w:r>
      <w:r w:rsidRPr="004E66D0">
        <w:rPr>
          <w:color w:val="0070C0"/>
        </w:rPr>
        <w:t>damaged</w:t>
      </w:r>
      <w:r w:rsidRPr="00184947">
        <w:t xml:space="preserve"> steps.</w:t>
      </w:r>
    </w:p>
    <w:p w14:paraId="0AF7F772" w14:textId="77777777" w:rsidR="006D5940" w:rsidRPr="006D5940" w:rsidRDefault="006D5940" w:rsidP="006D5940">
      <w:pPr>
        <w:pStyle w:val="SectionBullet1"/>
        <w:numPr>
          <w:ilvl w:val="0"/>
          <w:numId w:val="0"/>
        </w:numPr>
        <w:ind w:left="792"/>
        <w:rPr>
          <w:sz w:val="20"/>
          <w:szCs w:val="20"/>
        </w:rPr>
      </w:pPr>
    </w:p>
    <w:p w14:paraId="65DC7D98" w14:textId="77777777" w:rsidR="00E318CB" w:rsidRPr="00184947" w:rsidRDefault="00E318CB" w:rsidP="00E318CB">
      <w:pPr>
        <w:pStyle w:val="SectionBullet2"/>
      </w:pPr>
      <w:r w:rsidRPr="004E66D0">
        <w:lastRenderedPageBreak/>
        <w:t>Avoid</w:t>
      </w:r>
      <w:r w:rsidRPr="004E66D0">
        <w:rPr>
          <w:color w:val="0070C0"/>
        </w:rPr>
        <w:t xml:space="preserve"> putting objects on stairs</w:t>
      </w:r>
      <w:r w:rsidRPr="00184947">
        <w:t>.  Many people have the habit of putting objects on the bottom steps of the stairs when they intend to take these objects upstairs at a later time.  Someone else could fall over those objects.</w:t>
      </w:r>
    </w:p>
    <w:p w14:paraId="56CB1E5D" w14:textId="77777777" w:rsidR="00E318CB" w:rsidRDefault="00560C9A" w:rsidP="00E318CB">
      <w:pPr>
        <w:rPr>
          <w:rFonts w:ascii="Arial" w:hAnsi="Arial" w:cs="Arial"/>
        </w:rPr>
      </w:pPr>
      <w:r>
        <w:rPr>
          <w:rFonts w:ascii="Arial" w:hAnsi="Arial" w:cs="Arial"/>
          <w:noProof/>
        </w:rPr>
        <w:drawing>
          <wp:anchor distT="0" distB="0" distL="114300" distR="114300" simplePos="0" relativeHeight="251662336" behindDoc="0" locked="0" layoutInCell="1" allowOverlap="1" wp14:anchorId="72F1D615" wp14:editId="42AED200">
            <wp:simplePos x="0" y="0"/>
            <wp:positionH relativeFrom="column">
              <wp:posOffset>1877568</wp:posOffset>
            </wp:positionH>
            <wp:positionV relativeFrom="paragraph">
              <wp:posOffset>85344</wp:posOffset>
            </wp:positionV>
            <wp:extent cx="2566416" cy="1919919"/>
            <wp:effectExtent l="133350" t="114300" r="139065" b="137795"/>
            <wp:wrapNone/>
            <wp:docPr id="9" name="Picture 30" descr="C:\DOCUME~1\EDICKI~1\LOCALS~1\Temp\GrvTemp85z3kr43fudwjagtb6c21\C\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EDICKI~1\LOCALS~1\Temp\GrvTemp85z3kr43fudwjagtb6c21\C\Slide30.JPG"/>
                    <pic:cNvPicPr>
                      <a:picLocks noChangeAspect="1" noChangeArrowheads="1"/>
                    </pic:cNvPicPr>
                  </pic:nvPicPr>
                  <pic:blipFill>
                    <a:blip r:embed="rId36" cstate="print"/>
                    <a:stretch>
                      <a:fillRect/>
                    </a:stretch>
                  </pic:blipFill>
                  <pic:spPr bwMode="auto">
                    <a:xfrm>
                      <a:off x="0" y="0"/>
                      <a:ext cx="2576443" cy="192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58B013" w14:textId="77777777" w:rsidR="007E1BE7" w:rsidRDefault="007E1BE7" w:rsidP="00E318CB">
      <w:pPr>
        <w:rPr>
          <w:rFonts w:ascii="Arial" w:hAnsi="Arial" w:cs="Arial"/>
        </w:rPr>
      </w:pPr>
    </w:p>
    <w:p w14:paraId="6A679E05" w14:textId="77777777" w:rsidR="007E1BE7" w:rsidRDefault="007E1BE7" w:rsidP="00E318CB">
      <w:pPr>
        <w:rPr>
          <w:rFonts w:ascii="Arial" w:hAnsi="Arial" w:cs="Arial"/>
        </w:rPr>
      </w:pPr>
    </w:p>
    <w:p w14:paraId="24260CD8" w14:textId="77777777" w:rsidR="007E1BE7" w:rsidRDefault="007E1BE7" w:rsidP="00E318CB">
      <w:pPr>
        <w:rPr>
          <w:rFonts w:ascii="Arial" w:hAnsi="Arial" w:cs="Arial"/>
        </w:rPr>
      </w:pPr>
    </w:p>
    <w:p w14:paraId="62C78AF1" w14:textId="77777777" w:rsidR="007E1BE7" w:rsidRDefault="007E1BE7" w:rsidP="00E318CB">
      <w:pPr>
        <w:rPr>
          <w:rFonts w:ascii="Arial" w:hAnsi="Arial" w:cs="Arial"/>
        </w:rPr>
      </w:pPr>
    </w:p>
    <w:p w14:paraId="1C2A1C8A" w14:textId="77777777" w:rsidR="007E1BE7" w:rsidRDefault="007E1BE7" w:rsidP="00E318CB">
      <w:pPr>
        <w:rPr>
          <w:rFonts w:ascii="Arial" w:hAnsi="Arial" w:cs="Arial"/>
        </w:rPr>
      </w:pPr>
    </w:p>
    <w:p w14:paraId="16959D92" w14:textId="77777777" w:rsidR="007E1BE7" w:rsidRDefault="007E1BE7" w:rsidP="00E318CB">
      <w:pPr>
        <w:rPr>
          <w:rFonts w:ascii="Arial" w:hAnsi="Arial" w:cs="Arial"/>
        </w:rPr>
      </w:pPr>
    </w:p>
    <w:p w14:paraId="04CAAFCD" w14:textId="77777777" w:rsidR="007E1BE7" w:rsidRDefault="007E1BE7" w:rsidP="00E318CB">
      <w:pPr>
        <w:rPr>
          <w:rFonts w:ascii="Arial" w:hAnsi="Arial" w:cs="Arial"/>
        </w:rPr>
      </w:pPr>
    </w:p>
    <w:p w14:paraId="6EC70311" w14:textId="77777777" w:rsidR="007E1BE7" w:rsidRDefault="007E1BE7" w:rsidP="00E318CB">
      <w:pPr>
        <w:rPr>
          <w:rFonts w:ascii="Arial" w:hAnsi="Arial" w:cs="Arial"/>
        </w:rPr>
      </w:pPr>
    </w:p>
    <w:p w14:paraId="63CD9AD6" w14:textId="77777777" w:rsidR="007E1BE7" w:rsidRDefault="007E1BE7" w:rsidP="00E318CB">
      <w:pPr>
        <w:rPr>
          <w:rFonts w:ascii="Arial" w:hAnsi="Arial" w:cs="Arial"/>
        </w:rPr>
      </w:pPr>
    </w:p>
    <w:p w14:paraId="61B9E0BA" w14:textId="77777777" w:rsidR="007E1BE7" w:rsidRDefault="007E1BE7" w:rsidP="00E318CB">
      <w:pPr>
        <w:rPr>
          <w:rFonts w:ascii="Arial" w:hAnsi="Arial" w:cs="Arial"/>
        </w:rPr>
      </w:pPr>
    </w:p>
    <w:p w14:paraId="32EF295F" w14:textId="77777777" w:rsidR="007E1BE7" w:rsidRDefault="007E1BE7" w:rsidP="00E318CB">
      <w:pPr>
        <w:rPr>
          <w:rFonts w:ascii="Arial" w:hAnsi="Arial" w:cs="Arial"/>
        </w:rPr>
      </w:pPr>
    </w:p>
    <w:p w14:paraId="1C12E746" w14:textId="6E4ED967" w:rsidR="00E318CB" w:rsidRPr="003436C8" w:rsidRDefault="00E318CB" w:rsidP="001A00C3">
      <w:pPr>
        <w:pStyle w:val="SectionL2"/>
        <w:numPr>
          <w:ilvl w:val="0"/>
          <w:numId w:val="16"/>
        </w:numPr>
        <w:rPr>
          <w:color w:val="33CC33"/>
        </w:rPr>
      </w:pPr>
      <w:r w:rsidRPr="003436C8">
        <w:rPr>
          <w:color w:val="33CC33"/>
        </w:rPr>
        <w:t>Stairway Openings and Fixed Stairs</w:t>
      </w:r>
    </w:p>
    <w:p w14:paraId="1C3F2007" w14:textId="77777777" w:rsidR="00BE1778" w:rsidRPr="00CD77A5" w:rsidRDefault="00BE1778" w:rsidP="00923E40">
      <w:pPr>
        <w:pStyle w:val="SectionL2"/>
        <w:numPr>
          <w:ilvl w:val="0"/>
          <w:numId w:val="0"/>
        </w:numPr>
        <w:ind w:left="720"/>
        <w:rPr>
          <w:b w:val="0"/>
        </w:rPr>
      </w:pPr>
      <w:r>
        <w:rPr>
          <w:b w:val="0"/>
        </w:rPr>
        <w:t xml:space="preserve">The following rules and guidelines apply to stairway openings and to fixed stairs: </w:t>
      </w:r>
    </w:p>
    <w:p w14:paraId="3CBC7DD7" w14:textId="77777777" w:rsidR="00E318CB" w:rsidRPr="00184947" w:rsidRDefault="00E318CB" w:rsidP="00E318CB">
      <w:pPr>
        <w:pStyle w:val="SectionL2"/>
        <w:numPr>
          <w:ilvl w:val="0"/>
          <w:numId w:val="0"/>
        </w:numPr>
        <w:ind w:left="792"/>
      </w:pPr>
    </w:p>
    <w:p w14:paraId="26347E05" w14:textId="77777777" w:rsidR="00E318CB" w:rsidRPr="00184947" w:rsidRDefault="00560C9A" w:rsidP="00E318CB">
      <w:pPr>
        <w:pStyle w:val="SectionBullet2"/>
      </w:pPr>
      <w:r>
        <w:rPr>
          <w:noProof/>
        </w:rPr>
        <w:drawing>
          <wp:anchor distT="0" distB="0" distL="114300" distR="114300" simplePos="0" relativeHeight="251666432" behindDoc="0" locked="0" layoutInCell="1" allowOverlap="1" wp14:anchorId="47BB12E8" wp14:editId="6ED11E01">
            <wp:simplePos x="0" y="0"/>
            <wp:positionH relativeFrom="column">
              <wp:posOffset>3395673</wp:posOffset>
            </wp:positionH>
            <wp:positionV relativeFrom="paragraph">
              <wp:posOffset>408433</wp:posOffset>
            </wp:positionV>
            <wp:extent cx="2599028" cy="2267712"/>
            <wp:effectExtent l="133350" t="114300" r="144780" b="151765"/>
            <wp:wrapNone/>
            <wp:docPr id="11" name="Picture 32" descr="C:\DOCUME~1\EDICKI~1\LOCALS~1\Temp\GrvTemp85z3kr43fudwjagtb6c21\C\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EDICKI~1\LOCALS~1\Temp\GrvTemp85z3kr43fudwjagtb6c21\C\Slide32.JPG"/>
                    <pic:cNvPicPr>
                      <a:picLocks noChangeAspect="1" noChangeArrowheads="1"/>
                    </pic:cNvPicPr>
                  </pic:nvPicPr>
                  <pic:blipFill>
                    <a:blip r:embed="rId37" cstate="print"/>
                    <a:stretch>
                      <a:fillRect/>
                    </a:stretch>
                  </pic:blipFill>
                  <pic:spPr bwMode="auto">
                    <a:xfrm>
                      <a:off x="0" y="0"/>
                      <a:ext cx="2605122" cy="227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18CB" w:rsidRPr="00184947">
        <w:t xml:space="preserve">Flights of </w:t>
      </w:r>
      <w:r w:rsidR="00E318CB" w:rsidRPr="004E66D0">
        <w:rPr>
          <w:color w:val="0070C0"/>
        </w:rPr>
        <w:t>stairs with four or more risers</w:t>
      </w:r>
      <w:r w:rsidR="00E318CB" w:rsidRPr="00184947">
        <w:t xml:space="preserve"> </w:t>
      </w:r>
      <w:r w:rsidR="00E318CB" w:rsidRPr="004E66D0">
        <w:rPr>
          <w:color w:val="E36C0A" w:themeColor="accent6" w:themeShade="BF"/>
        </w:rPr>
        <w:t>must have</w:t>
      </w:r>
      <w:r w:rsidR="00E318CB" w:rsidRPr="00184947">
        <w:t xml:space="preserve"> standard stair </w:t>
      </w:r>
      <w:r w:rsidR="00E318CB" w:rsidRPr="004E66D0">
        <w:rPr>
          <w:color w:val="E36C0A" w:themeColor="accent6" w:themeShade="BF"/>
        </w:rPr>
        <w:t>railings</w:t>
      </w:r>
      <w:r w:rsidR="00E318CB" w:rsidRPr="00184947">
        <w:t xml:space="preserve"> or </w:t>
      </w:r>
      <w:r w:rsidR="00E318CB" w:rsidRPr="004E66D0">
        <w:rPr>
          <w:color w:val="E36C0A" w:themeColor="accent6" w:themeShade="BF"/>
        </w:rPr>
        <w:t>handrails</w:t>
      </w:r>
      <w:r w:rsidR="00E318CB" w:rsidRPr="00184947">
        <w:t xml:space="preserve">. All stairway openings must be guarded by a standard railing on all exposed sides (except at entrance). </w:t>
      </w:r>
    </w:p>
    <w:p w14:paraId="46D34249" w14:textId="77777777" w:rsidR="00E318CB" w:rsidRDefault="00560C9A" w:rsidP="00E318CB">
      <w:pPr>
        <w:pStyle w:val="SectionBullet2"/>
        <w:numPr>
          <w:ilvl w:val="0"/>
          <w:numId w:val="0"/>
        </w:numPr>
        <w:ind w:left="1224"/>
      </w:pPr>
      <w:r>
        <w:rPr>
          <w:noProof/>
        </w:rPr>
        <w:drawing>
          <wp:anchor distT="0" distB="0" distL="114300" distR="114300" simplePos="0" relativeHeight="251664384" behindDoc="0" locked="0" layoutInCell="1" allowOverlap="1" wp14:anchorId="6778F064" wp14:editId="25AB190D">
            <wp:simplePos x="0" y="0"/>
            <wp:positionH relativeFrom="column">
              <wp:posOffset>229545</wp:posOffset>
            </wp:positionH>
            <wp:positionV relativeFrom="paragraph">
              <wp:posOffset>71629</wp:posOffset>
            </wp:positionV>
            <wp:extent cx="2790388" cy="2072640"/>
            <wp:effectExtent l="114300" t="114300" r="143510" b="137160"/>
            <wp:wrapNone/>
            <wp:docPr id="10" name="Picture 31" descr="C:\DOCUME~1\EDICKI~1\LOCALS~1\Temp\GrvTemp85z3kr43fudwjagtb6c21\C\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EDICKI~1\LOCALS~1\Temp\GrvTemp85z3kr43fudwjagtb6c21\C\Slide31.JPG"/>
                    <pic:cNvPicPr>
                      <a:picLocks noChangeAspect="1" noChangeArrowheads="1"/>
                    </pic:cNvPicPr>
                  </pic:nvPicPr>
                  <pic:blipFill>
                    <a:blip r:embed="rId38" cstate="print"/>
                    <a:stretch>
                      <a:fillRect/>
                    </a:stretch>
                  </pic:blipFill>
                  <pic:spPr bwMode="auto">
                    <a:xfrm>
                      <a:off x="0" y="0"/>
                      <a:ext cx="2793515" cy="2074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1A2B466" w14:textId="77777777" w:rsidR="00CC328F" w:rsidRDefault="00CC328F" w:rsidP="00E318CB">
      <w:pPr>
        <w:pStyle w:val="SectionBullet2"/>
        <w:numPr>
          <w:ilvl w:val="0"/>
          <w:numId w:val="0"/>
        </w:numPr>
        <w:ind w:left="1224"/>
      </w:pPr>
    </w:p>
    <w:p w14:paraId="49EF8AA4" w14:textId="77777777" w:rsidR="007E1BE7" w:rsidRDefault="007E1BE7" w:rsidP="00E318CB">
      <w:pPr>
        <w:pStyle w:val="SectionBullet2"/>
        <w:numPr>
          <w:ilvl w:val="0"/>
          <w:numId w:val="0"/>
        </w:numPr>
        <w:ind w:left="1224"/>
      </w:pPr>
    </w:p>
    <w:p w14:paraId="05A68A67" w14:textId="77777777" w:rsidR="007E1BE7" w:rsidRDefault="007E1BE7" w:rsidP="00E318CB">
      <w:pPr>
        <w:pStyle w:val="SectionBullet2"/>
        <w:numPr>
          <w:ilvl w:val="0"/>
          <w:numId w:val="0"/>
        </w:numPr>
        <w:ind w:left="1224"/>
      </w:pPr>
    </w:p>
    <w:p w14:paraId="61183635" w14:textId="77777777" w:rsidR="007E1BE7" w:rsidRDefault="007E1BE7" w:rsidP="00E318CB">
      <w:pPr>
        <w:pStyle w:val="SectionBullet2"/>
        <w:numPr>
          <w:ilvl w:val="0"/>
          <w:numId w:val="0"/>
        </w:numPr>
        <w:ind w:left="1224"/>
      </w:pPr>
    </w:p>
    <w:p w14:paraId="78E47035" w14:textId="77777777" w:rsidR="007E1BE7" w:rsidRDefault="007E1BE7" w:rsidP="00E318CB">
      <w:pPr>
        <w:pStyle w:val="SectionBullet2"/>
        <w:numPr>
          <w:ilvl w:val="0"/>
          <w:numId w:val="0"/>
        </w:numPr>
        <w:ind w:left="1224"/>
      </w:pPr>
    </w:p>
    <w:p w14:paraId="6EB1A31A" w14:textId="77777777" w:rsidR="007E1BE7" w:rsidRDefault="007E1BE7" w:rsidP="00E318CB">
      <w:pPr>
        <w:pStyle w:val="SectionBullet2"/>
        <w:numPr>
          <w:ilvl w:val="0"/>
          <w:numId w:val="0"/>
        </w:numPr>
        <w:ind w:left="1224"/>
      </w:pPr>
    </w:p>
    <w:p w14:paraId="2FCB1468" w14:textId="77777777" w:rsidR="007E1BE7" w:rsidRDefault="007E1BE7" w:rsidP="00E318CB">
      <w:pPr>
        <w:pStyle w:val="SectionBullet2"/>
        <w:numPr>
          <w:ilvl w:val="0"/>
          <w:numId w:val="0"/>
        </w:numPr>
        <w:ind w:left="1224"/>
      </w:pPr>
    </w:p>
    <w:p w14:paraId="1CDAAC48" w14:textId="77777777" w:rsidR="007E1BE7" w:rsidRDefault="007E1BE7" w:rsidP="00E318CB">
      <w:pPr>
        <w:pStyle w:val="SectionBullet2"/>
        <w:numPr>
          <w:ilvl w:val="0"/>
          <w:numId w:val="0"/>
        </w:numPr>
        <w:ind w:left="1224"/>
      </w:pPr>
    </w:p>
    <w:p w14:paraId="0C0FF91C" w14:textId="77777777" w:rsidR="007E1BE7" w:rsidRDefault="007E1BE7" w:rsidP="00E318CB">
      <w:pPr>
        <w:pStyle w:val="SectionBullet2"/>
        <w:numPr>
          <w:ilvl w:val="0"/>
          <w:numId w:val="0"/>
        </w:numPr>
        <w:ind w:left="1224"/>
      </w:pPr>
    </w:p>
    <w:p w14:paraId="5BD46E6D" w14:textId="77777777" w:rsidR="00842F16" w:rsidRDefault="00842F16" w:rsidP="00E318CB">
      <w:pPr>
        <w:pStyle w:val="SectionBullet2"/>
        <w:numPr>
          <w:ilvl w:val="0"/>
          <w:numId w:val="0"/>
        </w:numPr>
        <w:ind w:left="1224"/>
      </w:pPr>
    </w:p>
    <w:p w14:paraId="7F9D41D5" w14:textId="77777777" w:rsidR="00842F16" w:rsidRDefault="00842F16" w:rsidP="00E318CB">
      <w:pPr>
        <w:pStyle w:val="SectionBullet2"/>
        <w:numPr>
          <w:ilvl w:val="0"/>
          <w:numId w:val="0"/>
        </w:numPr>
        <w:ind w:left="1224"/>
      </w:pPr>
    </w:p>
    <w:p w14:paraId="4EF37A58" w14:textId="77777777" w:rsidR="007E1BE7" w:rsidRDefault="007E1BE7" w:rsidP="00E318CB">
      <w:pPr>
        <w:pStyle w:val="SectionBullet2"/>
        <w:numPr>
          <w:ilvl w:val="0"/>
          <w:numId w:val="0"/>
        </w:numPr>
        <w:ind w:left="1224"/>
      </w:pPr>
    </w:p>
    <w:p w14:paraId="6DA96672" w14:textId="77777777" w:rsidR="00E318CB" w:rsidRPr="00184947" w:rsidRDefault="00E318CB" w:rsidP="00E318CB">
      <w:pPr>
        <w:pStyle w:val="SectionBullet2"/>
      </w:pPr>
      <w:r w:rsidRPr="00184947">
        <w:t>Fixed stairways treads must be slip resistant with uniform rise height and tread width and be able to carry five times the expected load (minimum of 1000 pounds).</w:t>
      </w:r>
    </w:p>
    <w:p w14:paraId="16CC1382" w14:textId="77777777" w:rsidR="00E318CB" w:rsidRPr="007F1352" w:rsidRDefault="00E318CB" w:rsidP="00E318CB">
      <w:pPr>
        <w:pStyle w:val="SectionBullet2"/>
        <w:numPr>
          <w:ilvl w:val="0"/>
          <w:numId w:val="0"/>
        </w:numPr>
        <w:ind w:left="1224"/>
        <w:rPr>
          <w:sz w:val="16"/>
          <w:szCs w:val="16"/>
        </w:rPr>
      </w:pPr>
    </w:p>
    <w:p w14:paraId="2E1531E0" w14:textId="77777777" w:rsidR="00E318CB" w:rsidRPr="00184947" w:rsidRDefault="00E318CB" w:rsidP="00E318CB">
      <w:pPr>
        <w:pStyle w:val="SectionBullet2"/>
      </w:pPr>
      <w:r w:rsidRPr="00184947">
        <w:t xml:space="preserve">Must be a </w:t>
      </w:r>
      <w:r w:rsidRPr="004E66D0">
        <w:rPr>
          <w:color w:val="E36C0A" w:themeColor="accent6" w:themeShade="BF"/>
        </w:rPr>
        <w:t>minimum width of 22 inches</w:t>
      </w:r>
      <w:r w:rsidRPr="00184947">
        <w:t xml:space="preserve"> for </w:t>
      </w:r>
      <w:r w:rsidRPr="004E66D0">
        <w:rPr>
          <w:color w:val="0070C0"/>
        </w:rPr>
        <w:t>fixed stairways</w:t>
      </w:r>
      <w:r w:rsidRPr="00184947">
        <w:t>.</w:t>
      </w:r>
    </w:p>
    <w:p w14:paraId="7E273B6F" w14:textId="6803D5C4" w:rsidR="00E318CB" w:rsidRPr="00184947" w:rsidRDefault="00E318CB" w:rsidP="006D5940">
      <w:pPr>
        <w:pStyle w:val="SectionBullet2"/>
        <w:numPr>
          <w:ilvl w:val="0"/>
          <w:numId w:val="0"/>
        </w:numPr>
        <w:ind w:left="1224"/>
      </w:pPr>
    </w:p>
    <w:p w14:paraId="42200217" w14:textId="77777777" w:rsidR="00DE78EB" w:rsidRDefault="00DE78EB">
      <w:pPr>
        <w:rPr>
          <w:rFonts w:ascii="Arial" w:hAnsi="Arial" w:cs="Arial"/>
        </w:rPr>
      </w:pPr>
    </w:p>
    <w:p w14:paraId="60FD146E" w14:textId="63ABD442" w:rsidR="007F7C9B" w:rsidRDefault="007F7C9B">
      <w:pPr>
        <w:rPr>
          <w:rFonts w:ascii="Arial" w:hAnsi="Arial" w:cs="Arial"/>
        </w:rPr>
      </w:pPr>
    </w:p>
    <w:p w14:paraId="6805A543" w14:textId="77777777" w:rsidR="007F7C9B" w:rsidRDefault="007F7C9B">
      <w:pPr>
        <w:rPr>
          <w:rFonts w:ascii="Arial" w:hAnsi="Arial" w:cs="Arial"/>
        </w:rPr>
      </w:pPr>
    </w:p>
    <w:p w14:paraId="3BA1EB5C" w14:textId="762CB936" w:rsidR="007F7C9B" w:rsidRDefault="00923E40">
      <w:pPr>
        <w:rPr>
          <w:rFonts w:ascii="Arial" w:hAnsi="Arial" w:cs="Arial"/>
        </w:rPr>
      </w:pPr>
      <w:r>
        <w:rPr>
          <w:noProof/>
        </w:rPr>
        <w:lastRenderedPageBreak/>
        <w:drawing>
          <wp:anchor distT="0" distB="0" distL="114300" distR="114300" simplePos="0" relativeHeight="251669504" behindDoc="0" locked="0" layoutInCell="1" allowOverlap="1" wp14:anchorId="2FECD0B4" wp14:editId="07ADE998">
            <wp:simplePos x="0" y="0"/>
            <wp:positionH relativeFrom="column">
              <wp:posOffset>1591945</wp:posOffset>
            </wp:positionH>
            <wp:positionV relativeFrom="paragraph">
              <wp:posOffset>94653</wp:posOffset>
            </wp:positionV>
            <wp:extent cx="2784669" cy="2081784"/>
            <wp:effectExtent l="133350" t="76200" r="110931" b="70866"/>
            <wp:wrapNone/>
            <wp:docPr id="12" name="Picture 33" descr="C:\DOCUME~1\EDICKI~1\LOCALS~1\Temp\GrvTemp85z3kr43fudwjagtb6c21\C\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EDICKI~1\LOCALS~1\Temp\GrvTemp85z3kr43fudwjagtb6c21\C\Slide33.JPG"/>
                    <pic:cNvPicPr>
                      <a:picLocks noChangeAspect="1" noChangeArrowheads="1"/>
                    </pic:cNvPicPr>
                  </pic:nvPicPr>
                  <pic:blipFill>
                    <a:blip r:embed="rId39" cstate="print"/>
                    <a:stretch>
                      <a:fillRect/>
                    </a:stretch>
                  </pic:blipFill>
                  <pic:spPr bwMode="auto">
                    <a:xfrm>
                      <a:off x="0" y="0"/>
                      <a:ext cx="2784669" cy="2081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DCEF11A" w14:textId="77777777" w:rsidR="007F7C9B" w:rsidRDefault="007F7C9B">
      <w:pPr>
        <w:rPr>
          <w:rFonts w:ascii="Arial" w:hAnsi="Arial" w:cs="Arial"/>
        </w:rPr>
      </w:pPr>
    </w:p>
    <w:p w14:paraId="170453A1" w14:textId="77777777" w:rsidR="007F7C9B" w:rsidRDefault="007F7C9B">
      <w:pPr>
        <w:rPr>
          <w:rFonts w:ascii="Arial" w:hAnsi="Arial" w:cs="Arial"/>
        </w:rPr>
      </w:pPr>
    </w:p>
    <w:p w14:paraId="1C091185" w14:textId="77777777" w:rsidR="007F7C9B" w:rsidRDefault="007F7C9B">
      <w:pPr>
        <w:rPr>
          <w:rFonts w:ascii="Arial" w:hAnsi="Arial" w:cs="Arial"/>
        </w:rPr>
      </w:pPr>
    </w:p>
    <w:p w14:paraId="22F1E07A" w14:textId="77777777" w:rsidR="007F7C9B" w:rsidRDefault="007F7C9B">
      <w:pPr>
        <w:rPr>
          <w:rFonts w:ascii="Arial" w:hAnsi="Arial" w:cs="Arial"/>
        </w:rPr>
      </w:pPr>
    </w:p>
    <w:p w14:paraId="343D74E6" w14:textId="77777777" w:rsidR="007C431C" w:rsidRDefault="007C431C">
      <w:pPr>
        <w:rPr>
          <w:rFonts w:ascii="Arial" w:hAnsi="Arial" w:cs="Arial"/>
        </w:rPr>
      </w:pPr>
    </w:p>
    <w:p w14:paraId="34BA6775" w14:textId="77777777" w:rsidR="007C431C" w:rsidRDefault="007C431C">
      <w:pPr>
        <w:rPr>
          <w:rFonts w:ascii="Arial" w:hAnsi="Arial" w:cs="Arial"/>
        </w:rPr>
      </w:pPr>
    </w:p>
    <w:p w14:paraId="6E1FCD6A" w14:textId="77777777" w:rsidR="007C431C" w:rsidRDefault="007C431C">
      <w:pPr>
        <w:rPr>
          <w:rFonts w:ascii="Arial" w:hAnsi="Arial" w:cs="Arial"/>
        </w:rPr>
      </w:pPr>
    </w:p>
    <w:p w14:paraId="55185A83" w14:textId="5F5C7D5D" w:rsidR="007F7C9B" w:rsidRDefault="007F7C9B">
      <w:pPr>
        <w:rPr>
          <w:rFonts w:ascii="Arial" w:hAnsi="Arial" w:cs="Arial"/>
        </w:rPr>
      </w:pPr>
    </w:p>
    <w:p w14:paraId="7A424D25" w14:textId="5FF95905" w:rsidR="00923E40" w:rsidRDefault="00923E40">
      <w:pPr>
        <w:rPr>
          <w:rFonts w:ascii="Arial" w:hAnsi="Arial" w:cs="Arial"/>
        </w:rPr>
      </w:pPr>
    </w:p>
    <w:p w14:paraId="7BD90F19" w14:textId="77777777" w:rsidR="00923E40" w:rsidRDefault="00923E40">
      <w:pPr>
        <w:rPr>
          <w:rFonts w:ascii="Arial" w:hAnsi="Arial" w:cs="Arial"/>
        </w:rPr>
      </w:pPr>
    </w:p>
    <w:p w14:paraId="779E80D7" w14:textId="21AB560E" w:rsidR="00923E40" w:rsidRDefault="00923E40">
      <w:pPr>
        <w:rPr>
          <w:rFonts w:ascii="Arial" w:hAnsi="Arial" w:cs="Arial"/>
        </w:rPr>
      </w:pPr>
    </w:p>
    <w:p w14:paraId="451111E8" w14:textId="77777777" w:rsidR="00923E40" w:rsidRDefault="00923E40">
      <w:pPr>
        <w:rPr>
          <w:rFonts w:ascii="Arial" w:hAnsi="Arial" w:cs="Arial"/>
        </w:rPr>
      </w:pPr>
    </w:p>
    <w:p w14:paraId="225528EF" w14:textId="77777777" w:rsidR="00C340CC" w:rsidRPr="00184947" w:rsidRDefault="00CC328F" w:rsidP="00CD77A5">
      <w:pPr>
        <w:pStyle w:val="SectionBullet2"/>
      </w:pPr>
      <w:r w:rsidRPr="004E66D0">
        <w:rPr>
          <w:noProof/>
          <w:color w:val="0070C0"/>
        </w:rPr>
        <w:drawing>
          <wp:anchor distT="0" distB="0" distL="114300" distR="114300" simplePos="0" relativeHeight="251670528" behindDoc="0" locked="0" layoutInCell="1" allowOverlap="1" wp14:anchorId="07E5E58A" wp14:editId="19A3A5CB">
            <wp:simplePos x="0" y="0"/>
            <wp:positionH relativeFrom="column">
              <wp:posOffset>1682496</wp:posOffset>
            </wp:positionH>
            <wp:positionV relativeFrom="paragraph">
              <wp:posOffset>603504</wp:posOffset>
            </wp:positionV>
            <wp:extent cx="3072287" cy="2298192"/>
            <wp:effectExtent l="133350" t="114300" r="128270" b="140335"/>
            <wp:wrapNone/>
            <wp:docPr id="13" name="Picture 34" descr="C:\DOCUME~1\EDICKI~1\LOCALS~1\Temp\GrvTemp85z3kr43fudwjagtb6c21\C\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EDICKI~1\LOCALS~1\Temp\GrvTemp85z3kr43fudwjagtb6c21\C\Slide34.JPG"/>
                    <pic:cNvPicPr>
                      <a:picLocks noChangeAspect="1" noChangeArrowheads="1"/>
                    </pic:cNvPicPr>
                  </pic:nvPicPr>
                  <pic:blipFill>
                    <a:blip r:embed="rId40" cstate="print"/>
                    <a:stretch>
                      <a:fillRect/>
                    </a:stretch>
                  </pic:blipFill>
                  <pic:spPr bwMode="auto">
                    <a:xfrm>
                      <a:off x="0" y="0"/>
                      <a:ext cx="3075887" cy="230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340CC" w:rsidRPr="004E66D0">
        <w:rPr>
          <w:color w:val="0070C0"/>
        </w:rPr>
        <w:t>Open-sided floors</w:t>
      </w:r>
      <w:r w:rsidR="00C340CC" w:rsidRPr="00184947">
        <w:t xml:space="preserve"> or </w:t>
      </w:r>
      <w:r w:rsidR="00C340CC" w:rsidRPr="004E66D0">
        <w:rPr>
          <w:color w:val="0070C0"/>
        </w:rPr>
        <w:t>platforms four (</w:t>
      </w:r>
      <w:r w:rsidR="00C340CC" w:rsidRPr="004E66D0">
        <w:rPr>
          <w:color w:val="E36C0A" w:themeColor="accent6" w:themeShade="BF"/>
        </w:rPr>
        <w:t>4) feet</w:t>
      </w:r>
      <w:r w:rsidR="00C340CC" w:rsidRPr="00184947">
        <w:t xml:space="preserve"> or </w:t>
      </w:r>
      <w:r w:rsidR="00C340CC" w:rsidRPr="004E66D0">
        <w:rPr>
          <w:color w:val="E36C0A" w:themeColor="accent6" w:themeShade="BF"/>
        </w:rPr>
        <w:t xml:space="preserve">more </w:t>
      </w:r>
      <w:r w:rsidR="00C340CC" w:rsidRPr="00184947">
        <w:t xml:space="preserve">above </w:t>
      </w:r>
      <w:r w:rsidR="00C340CC" w:rsidRPr="004E66D0">
        <w:rPr>
          <w:color w:val="0070C0"/>
        </w:rPr>
        <w:t>adjacent floor or ground level</w:t>
      </w:r>
      <w:r w:rsidR="00C340CC" w:rsidRPr="00184947">
        <w:t xml:space="preserve"> </w:t>
      </w:r>
      <w:r w:rsidR="00C340CC" w:rsidRPr="004E66D0">
        <w:rPr>
          <w:color w:val="E36C0A" w:themeColor="accent6" w:themeShade="BF"/>
        </w:rPr>
        <w:t>must be guarded by a standard railing</w:t>
      </w:r>
      <w:r w:rsidR="00C340CC" w:rsidRPr="00184947">
        <w:t xml:space="preserve"> (or equivalent) on all open sides, except where there is an entrance to a ramp, stairway, or fixed ladder.</w:t>
      </w:r>
    </w:p>
    <w:p w14:paraId="38102E65" w14:textId="77777777" w:rsidR="000F40CC" w:rsidRDefault="000F40CC" w:rsidP="00CD77A5">
      <w:pPr>
        <w:pStyle w:val="SectionBullet2"/>
        <w:numPr>
          <w:ilvl w:val="0"/>
          <w:numId w:val="0"/>
        </w:numPr>
        <w:ind w:left="1224"/>
      </w:pPr>
    </w:p>
    <w:p w14:paraId="5FD09CCD" w14:textId="77777777" w:rsidR="00CC328F" w:rsidRDefault="00CC328F" w:rsidP="00CD77A5">
      <w:pPr>
        <w:pStyle w:val="SectionBullet2"/>
        <w:numPr>
          <w:ilvl w:val="0"/>
          <w:numId w:val="0"/>
        </w:numPr>
        <w:ind w:left="1224"/>
      </w:pPr>
    </w:p>
    <w:p w14:paraId="611C4295" w14:textId="77777777" w:rsidR="00CC328F" w:rsidRDefault="00CC328F" w:rsidP="00CD77A5">
      <w:pPr>
        <w:pStyle w:val="SectionBullet2"/>
        <w:numPr>
          <w:ilvl w:val="0"/>
          <w:numId w:val="0"/>
        </w:numPr>
        <w:ind w:left="1224"/>
      </w:pPr>
    </w:p>
    <w:p w14:paraId="14332D5E" w14:textId="77777777" w:rsidR="00CC328F" w:rsidRDefault="00CC328F" w:rsidP="00CD77A5">
      <w:pPr>
        <w:pStyle w:val="SectionBullet2"/>
        <w:numPr>
          <w:ilvl w:val="0"/>
          <w:numId w:val="0"/>
        </w:numPr>
        <w:ind w:left="1224"/>
      </w:pPr>
    </w:p>
    <w:p w14:paraId="0A601D75" w14:textId="77777777" w:rsidR="00CC328F" w:rsidRDefault="00CC328F" w:rsidP="00CD77A5">
      <w:pPr>
        <w:pStyle w:val="SectionBullet2"/>
        <w:numPr>
          <w:ilvl w:val="0"/>
          <w:numId w:val="0"/>
        </w:numPr>
        <w:ind w:left="1224"/>
      </w:pPr>
    </w:p>
    <w:p w14:paraId="2456CEB9" w14:textId="77777777" w:rsidR="00CC328F" w:rsidRDefault="00CC328F" w:rsidP="00CD77A5">
      <w:pPr>
        <w:pStyle w:val="SectionBullet2"/>
        <w:numPr>
          <w:ilvl w:val="0"/>
          <w:numId w:val="0"/>
        </w:numPr>
        <w:ind w:left="1224"/>
      </w:pPr>
    </w:p>
    <w:p w14:paraId="3145520B" w14:textId="77777777" w:rsidR="00CC328F" w:rsidRDefault="00CC328F" w:rsidP="00CD77A5">
      <w:pPr>
        <w:pStyle w:val="SectionBullet2"/>
        <w:numPr>
          <w:ilvl w:val="0"/>
          <w:numId w:val="0"/>
        </w:numPr>
        <w:ind w:left="1224"/>
      </w:pPr>
    </w:p>
    <w:p w14:paraId="4B694ABC" w14:textId="77777777" w:rsidR="00CC328F" w:rsidRDefault="00CC328F" w:rsidP="00CD77A5">
      <w:pPr>
        <w:pStyle w:val="SectionBullet2"/>
        <w:numPr>
          <w:ilvl w:val="0"/>
          <w:numId w:val="0"/>
        </w:numPr>
        <w:ind w:left="1224"/>
      </w:pPr>
    </w:p>
    <w:p w14:paraId="2164E6DD" w14:textId="77777777" w:rsidR="00CC328F" w:rsidRDefault="00CC328F" w:rsidP="00CD77A5">
      <w:pPr>
        <w:pStyle w:val="SectionBullet2"/>
        <w:numPr>
          <w:ilvl w:val="0"/>
          <w:numId w:val="0"/>
        </w:numPr>
        <w:ind w:left="1224"/>
      </w:pPr>
    </w:p>
    <w:p w14:paraId="36F97A96" w14:textId="77777777" w:rsidR="00CC328F" w:rsidRDefault="00CC328F" w:rsidP="00CD77A5">
      <w:pPr>
        <w:pStyle w:val="SectionBullet2"/>
        <w:numPr>
          <w:ilvl w:val="0"/>
          <w:numId w:val="0"/>
        </w:numPr>
        <w:ind w:left="1224"/>
      </w:pPr>
    </w:p>
    <w:p w14:paraId="1BE09F37" w14:textId="77777777" w:rsidR="00842F16" w:rsidRDefault="00842F16" w:rsidP="00CD77A5">
      <w:pPr>
        <w:pStyle w:val="SectionBullet2"/>
        <w:numPr>
          <w:ilvl w:val="0"/>
          <w:numId w:val="0"/>
        </w:numPr>
        <w:ind w:left="1224"/>
      </w:pPr>
    </w:p>
    <w:p w14:paraId="1348C8D7" w14:textId="77777777" w:rsidR="00CC328F" w:rsidRPr="00184947" w:rsidRDefault="00CC328F" w:rsidP="00CD77A5">
      <w:pPr>
        <w:pStyle w:val="SectionBullet2"/>
        <w:numPr>
          <w:ilvl w:val="0"/>
          <w:numId w:val="0"/>
        </w:numPr>
        <w:ind w:left="1224"/>
      </w:pPr>
    </w:p>
    <w:p w14:paraId="6A4D9AFF" w14:textId="77777777" w:rsidR="00CC328F" w:rsidRDefault="00CC328F" w:rsidP="00CC328F">
      <w:pPr>
        <w:pStyle w:val="SectionBullet2"/>
        <w:numPr>
          <w:ilvl w:val="0"/>
          <w:numId w:val="0"/>
        </w:numPr>
        <w:ind w:left="1224"/>
      </w:pPr>
    </w:p>
    <w:p w14:paraId="3E401FFF" w14:textId="77777777" w:rsidR="00C340CC" w:rsidRDefault="00C340CC" w:rsidP="00CD77A5">
      <w:pPr>
        <w:pStyle w:val="SectionBullet2"/>
      </w:pPr>
      <w:r w:rsidRPr="00184947">
        <w:t xml:space="preserve">A </w:t>
      </w:r>
      <w:r w:rsidRPr="004E66D0">
        <w:rPr>
          <w:color w:val="0070C0"/>
        </w:rPr>
        <w:t>toeboard is required when</w:t>
      </w:r>
      <w:r w:rsidRPr="00184947">
        <w:t>, beneath the open sides:</w:t>
      </w:r>
    </w:p>
    <w:p w14:paraId="3D18610A" w14:textId="77777777" w:rsidR="00CD77A5" w:rsidRPr="007F1352" w:rsidRDefault="00CD77A5" w:rsidP="00CD77A5">
      <w:pPr>
        <w:pStyle w:val="SectionBullet2"/>
        <w:numPr>
          <w:ilvl w:val="0"/>
          <w:numId w:val="0"/>
        </w:numPr>
        <w:rPr>
          <w:sz w:val="16"/>
          <w:szCs w:val="16"/>
        </w:rPr>
      </w:pPr>
    </w:p>
    <w:p w14:paraId="6B4F8995" w14:textId="77777777" w:rsidR="00C340CC" w:rsidRPr="00184947" w:rsidRDefault="00971C74" w:rsidP="001A00C3">
      <w:pPr>
        <w:pStyle w:val="ListParagraph"/>
        <w:numPr>
          <w:ilvl w:val="1"/>
          <w:numId w:val="5"/>
        </w:numPr>
        <w:spacing w:after="120"/>
        <w:ind w:left="1584"/>
        <w:rPr>
          <w:rFonts w:ascii="Arial" w:hAnsi="Arial" w:cs="Arial"/>
        </w:rPr>
      </w:pPr>
      <w:r w:rsidRPr="00184947">
        <w:rPr>
          <w:rFonts w:ascii="Arial" w:hAnsi="Arial" w:cs="Arial"/>
        </w:rPr>
        <w:t xml:space="preserve">people </w:t>
      </w:r>
      <w:r w:rsidR="00C340CC" w:rsidRPr="00184947">
        <w:rPr>
          <w:rFonts w:ascii="Arial" w:hAnsi="Arial" w:cs="Arial"/>
        </w:rPr>
        <w:t>can pass,</w:t>
      </w:r>
    </w:p>
    <w:p w14:paraId="655E07DF" w14:textId="77777777" w:rsidR="00C340CC" w:rsidRPr="00184947" w:rsidRDefault="00C340CC" w:rsidP="001A00C3">
      <w:pPr>
        <w:pStyle w:val="ListParagraph"/>
        <w:numPr>
          <w:ilvl w:val="1"/>
          <w:numId w:val="5"/>
        </w:numPr>
        <w:spacing w:after="120"/>
        <w:ind w:left="1584"/>
        <w:rPr>
          <w:rFonts w:ascii="Arial" w:hAnsi="Arial" w:cs="Arial"/>
        </w:rPr>
      </w:pPr>
      <w:r w:rsidRPr="00184947">
        <w:rPr>
          <w:rFonts w:ascii="Arial" w:hAnsi="Arial" w:cs="Arial"/>
        </w:rPr>
        <w:t>there is moving machinery, or</w:t>
      </w:r>
    </w:p>
    <w:p w14:paraId="6360E1D5" w14:textId="77777777" w:rsidR="00C340CC" w:rsidRPr="00184947" w:rsidRDefault="00C340CC" w:rsidP="001A00C3">
      <w:pPr>
        <w:pStyle w:val="ListParagraph"/>
        <w:numPr>
          <w:ilvl w:val="1"/>
          <w:numId w:val="5"/>
        </w:numPr>
        <w:ind w:left="1584"/>
        <w:rPr>
          <w:rFonts w:ascii="Arial" w:hAnsi="Arial" w:cs="Arial"/>
        </w:rPr>
      </w:pPr>
      <w:r w:rsidRPr="00184947">
        <w:rPr>
          <w:rFonts w:ascii="Arial" w:hAnsi="Arial" w:cs="Arial"/>
        </w:rPr>
        <w:t>there is equipment with which falling materials could create a hazard.</w:t>
      </w:r>
    </w:p>
    <w:p w14:paraId="16C490D5" w14:textId="77777777" w:rsidR="00C340CC" w:rsidRPr="007F1352" w:rsidRDefault="00C340CC" w:rsidP="00C340CC">
      <w:pPr>
        <w:rPr>
          <w:rFonts w:ascii="Arial" w:hAnsi="Arial" w:cs="Arial"/>
          <w:b/>
          <w:sz w:val="16"/>
          <w:szCs w:val="16"/>
        </w:rPr>
      </w:pPr>
    </w:p>
    <w:p w14:paraId="14464C76" w14:textId="77777777" w:rsidR="00923E40" w:rsidRDefault="00923E40">
      <w:pPr>
        <w:rPr>
          <w:rFonts w:ascii="Arial" w:hAnsi="Arial" w:cs="Arial"/>
          <w:b/>
          <w:color w:val="33CC33"/>
        </w:rPr>
      </w:pPr>
      <w:r>
        <w:rPr>
          <w:color w:val="33CC33"/>
        </w:rPr>
        <w:br w:type="page"/>
      </w:r>
    </w:p>
    <w:p w14:paraId="0DF4F6CD" w14:textId="73836F00" w:rsidR="00C340CC" w:rsidRDefault="00C340CC" w:rsidP="001A00C3">
      <w:pPr>
        <w:pStyle w:val="SectionL2"/>
        <w:numPr>
          <w:ilvl w:val="0"/>
          <w:numId w:val="16"/>
        </w:numPr>
        <w:rPr>
          <w:b w:val="0"/>
        </w:rPr>
      </w:pPr>
      <w:r w:rsidRPr="003436C8">
        <w:rPr>
          <w:color w:val="33CC33"/>
        </w:rPr>
        <w:lastRenderedPageBreak/>
        <w:t>Guardrails and Floor Openings</w:t>
      </w:r>
      <w:r w:rsidRPr="00184947">
        <w:t xml:space="preserve">– </w:t>
      </w:r>
      <w:r w:rsidRPr="00CD77A5">
        <w:rPr>
          <w:b w:val="0"/>
        </w:rPr>
        <w:t xml:space="preserve">Along an open edge, a guardrail acts as a barrier to protect employees and objects from falling over to a lower level.  </w:t>
      </w:r>
      <w:r w:rsidRPr="004E66D0">
        <w:rPr>
          <w:b w:val="0"/>
          <w:color w:val="E36C0A" w:themeColor="accent6" w:themeShade="BF"/>
        </w:rPr>
        <w:t>Guardrails must be 42 inches high</w:t>
      </w:r>
      <w:r w:rsidRPr="00CD77A5">
        <w:rPr>
          <w:b w:val="0"/>
        </w:rPr>
        <w:t xml:space="preserve"> with a mid</w:t>
      </w:r>
      <w:r w:rsidR="0065457F">
        <w:rPr>
          <w:b w:val="0"/>
        </w:rPr>
        <w:t>-</w:t>
      </w:r>
      <w:r w:rsidRPr="00CD77A5">
        <w:rPr>
          <w:b w:val="0"/>
        </w:rPr>
        <w:t xml:space="preserve">rail and toe board at the working surface.  A toe board is used to prevent workers from kicking tools or equipment over the edge, where they could fall on a person in the lower level.  The </w:t>
      </w:r>
      <w:r w:rsidRPr="004E66D0">
        <w:rPr>
          <w:b w:val="0"/>
          <w:color w:val="0070C0"/>
        </w:rPr>
        <w:t>guard railing must</w:t>
      </w:r>
      <w:r w:rsidRPr="00CD77A5">
        <w:rPr>
          <w:b w:val="0"/>
        </w:rPr>
        <w:t xml:space="preserve"> be able to </w:t>
      </w:r>
      <w:r w:rsidRPr="004E66D0">
        <w:rPr>
          <w:b w:val="0"/>
          <w:color w:val="E36C0A" w:themeColor="accent6" w:themeShade="BF"/>
        </w:rPr>
        <w:t>withstand 200 pounds</w:t>
      </w:r>
      <w:r w:rsidRPr="00CD77A5">
        <w:rPr>
          <w:b w:val="0"/>
        </w:rPr>
        <w:t xml:space="preserve"> of </w:t>
      </w:r>
      <w:r w:rsidRPr="004E66D0">
        <w:rPr>
          <w:b w:val="0"/>
          <w:color w:val="E36C0A" w:themeColor="accent6" w:themeShade="BF"/>
        </w:rPr>
        <w:t>side force</w:t>
      </w:r>
      <w:r w:rsidRPr="00CD77A5">
        <w:rPr>
          <w:b w:val="0"/>
        </w:rPr>
        <w:t xml:space="preserve"> to prevent a worker from falling to a lower level.</w:t>
      </w:r>
    </w:p>
    <w:p w14:paraId="09ACCB87" w14:textId="77777777" w:rsidR="00842F16" w:rsidRPr="00CD77A5" w:rsidRDefault="00842F16" w:rsidP="00842F16">
      <w:pPr>
        <w:pStyle w:val="SectionL2"/>
        <w:numPr>
          <w:ilvl w:val="0"/>
          <w:numId w:val="0"/>
        </w:numPr>
        <w:ind w:left="792"/>
        <w:rPr>
          <w:b w:val="0"/>
        </w:rPr>
      </w:pPr>
    </w:p>
    <w:p w14:paraId="45089E3C" w14:textId="77777777" w:rsidR="00C340CC" w:rsidRDefault="007C431C" w:rsidP="00C340CC">
      <w:pPr>
        <w:ind w:left="720"/>
        <w:rPr>
          <w:rFonts w:ascii="Arial" w:hAnsi="Arial" w:cs="Arial"/>
        </w:rPr>
      </w:pPr>
      <w:r>
        <w:rPr>
          <w:rFonts w:ascii="Arial" w:hAnsi="Arial" w:cs="Arial"/>
          <w:noProof/>
        </w:rPr>
        <w:drawing>
          <wp:anchor distT="0" distB="0" distL="114300" distR="114300" simplePos="0" relativeHeight="251672576" behindDoc="0" locked="0" layoutInCell="1" allowOverlap="1" wp14:anchorId="361C1B3D" wp14:editId="6F4DB95E">
            <wp:simplePos x="0" y="0"/>
            <wp:positionH relativeFrom="column">
              <wp:posOffset>3179318</wp:posOffset>
            </wp:positionH>
            <wp:positionV relativeFrom="paragraph">
              <wp:posOffset>84836</wp:posOffset>
            </wp:positionV>
            <wp:extent cx="3359404" cy="2489454"/>
            <wp:effectExtent l="95250" t="76200" r="107696" b="82296"/>
            <wp:wrapNone/>
            <wp:docPr id="31" name="Picture 36" descr="C:\DOCUME~1\EDICKI~1\LOCALS~1\Temp\GrvTemp85z3kr43fudwjagtb6c21\C\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EDICKI~1\LOCALS~1\Temp\GrvTemp85z3kr43fudwjagtb6c21\C\Slide36.JPG"/>
                    <pic:cNvPicPr>
                      <a:picLocks noChangeAspect="1" noChangeArrowheads="1"/>
                    </pic:cNvPicPr>
                  </pic:nvPicPr>
                  <pic:blipFill>
                    <a:blip r:embed="rId41" cstate="print"/>
                    <a:stretch>
                      <a:fillRect/>
                    </a:stretch>
                  </pic:blipFill>
                  <pic:spPr bwMode="auto">
                    <a:xfrm>
                      <a:off x="0" y="0"/>
                      <a:ext cx="3359404" cy="2489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rPr>
        <w:drawing>
          <wp:anchor distT="0" distB="0" distL="114300" distR="114300" simplePos="0" relativeHeight="251671552" behindDoc="0" locked="0" layoutInCell="1" allowOverlap="1" wp14:anchorId="13CD2C8F" wp14:editId="41332285">
            <wp:simplePos x="0" y="0"/>
            <wp:positionH relativeFrom="column">
              <wp:posOffset>-228092</wp:posOffset>
            </wp:positionH>
            <wp:positionV relativeFrom="paragraph">
              <wp:posOffset>85344</wp:posOffset>
            </wp:positionV>
            <wp:extent cx="3325495" cy="2484755"/>
            <wp:effectExtent l="95250" t="76200" r="103505" b="86995"/>
            <wp:wrapNone/>
            <wp:docPr id="14" name="Picture 35" descr="C:\DOCUME~1\EDICKI~1\LOCALS~1\Temp\GrvTemp85z3kr43fudwjagtb6c21\C\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EDICKI~1\LOCALS~1\Temp\GrvTemp85z3kr43fudwjagtb6c21\C\Slide35.JPG"/>
                    <pic:cNvPicPr>
                      <a:picLocks noChangeAspect="1" noChangeArrowheads="1"/>
                    </pic:cNvPicPr>
                  </pic:nvPicPr>
                  <pic:blipFill>
                    <a:blip r:embed="rId42" cstate="print"/>
                    <a:stretch>
                      <a:fillRect/>
                    </a:stretch>
                  </pic:blipFill>
                  <pic:spPr bwMode="auto">
                    <a:xfrm>
                      <a:off x="0" y="0"/>
                      <a:ext cx="3325495" cy="2484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6AB335E" w14:textId="77777777" w:rsidR="00CC328F" w:rsidRDefault="00CC328F" w:rsidP="00C340CC">
      <w:pPr>
        <w:ind w:left="720"/>
        <w:rPr>
          <w:rFonts w:ascii="Arial" w:hAnsi="Arial" w:cs="Arial"/>
        </w:rPr>
      </w:pPr>
    </w:p>
    <w:p w14:paraId="20DE999B" w14:textId="77777777" w:rsidR="00CC328F" w:rsidRDefault="00CC328F" w:rsidP="00C340CC">
      <w:pPr>
        <w:ind w:left="720"/>
        <w:rPr>
          <w:rFonts w:ascii="Arial" w:hAnsi="Arial" w:cs="Arial"/>
        </w:rPr>
      </w:pPr>
    </w:p>
    <w:p w14:paraId="16B79DE9" w14:textId="77777777" w:rsidR="00CC328F" w:rsidRDefault="00CC328F" w:rsidP="00C340CC">
      <w:pPr>
        <w:ind w:left="720"/>
        <w:rPr>
          <w:rFonts w:ascii="Arial" w:hAnsi="Arial" w:cs="Arial"/>
        </w:rPr>
      </w:pPr>
    </w:p>
    <w:p w14:paraId="1D31BBE1" w14:textId="77777777" w:rsidR="00CC328F" w:rsidRDefault="00CC328F" w:rsidP="00C340CC">
      <w:pPr>
        <w:ind w:left="720"/>
        <w:rPr>
          <w:rFonts w:ascii="Arial" w:hAnsi="Arial" w:cs="Arial"/>
        </w:rPr>
      </w:pPr>
    </w:p>
    <w:p w14:paraId="18015E1D" w14:textId="77777777" w:rsidR="00CC328F" w:rsidRDefault="00CC328F" w:rsidP="00C340CC">
      <w:pPr>
        <w:ind w:left="720"/>
        <w:rPr>
          <w:rFonts w:ascii="Arial" w:hAnsi="Arial" w:cs="Arial"/>
        </w:rPr>
      </w:pPr>
    </w:p>
    <w:p w14:paraId="07843AEE" w14:textId="77777777" w:rsidR="00CC328F" w:rsidRDefault="00CC328F" w:rsidP="00C340CC">
      <w:pPr>
        <w:ind w:left="720"/>
        <w:rPr>
          <w:rFonts w:ascii="Arial" w:hAnsi="Arial" w:cs="Arial"/>
        </w:rPr>
      </w:pPr>
    </w:p>
    <w:p w14:paraId="76D57F5E" w14:textId="77777777" w:rsidR="00CC328F" w:rsidRDefault="00CC328F" w:rsidP="00C340CC">
      <w:pPr>
        <w:ind w:left="720"/>
        <w:rPr>
          <w:rFonts w:ascii="Arial" w:hAnsi="Arial" w:cs="Arial"/>
        </w:rPr>
      </w:pPr>
    </w:p>
    <w:p w14:paraId="77844137" w14:textId="77777777" w:rsidR="00CC328F" w:rsidRDefault="00CC328F" w:rsidP="00C340CC">
      <w:pPr>
        <w:ind w:left="720"/>
        <w:rPr>
          <w:rFonts w:ascii="Arial" w:hAnsi="Arial" w:cs="Arial"/>
        </w:rPr>
      </w:pPr>
    </w:p>
    <w:p w14:paraId="27C6D5CA" w14:textId="77777777" w:rsidR="00CC328F" w:rsidRDefault="00CC328F" w:rsidP="00C340CC">
      <w:pPr>
        <w:ind w:left="720"/>
        <w:rPr>
          <w:rFonts w:ascii="Arial" w:hAnsi="Arial" w:cs="Arial"/>
        </w:rPr>
      </w:pPr>
    </w:p>
    <w:p w14:paraId="12047523" w14:textId="77777777" w:rsidR="00CC328F" w:rsidRDefault="00CC328F" w:rsidP="00C340CC">
      <w:pPr>
        <w:ind w:left="720"/>
        <w:rPr>
          <w:rFonts w:ascii="Arial" w:hAnsi="Arial" w:cs="Arial"/>
        </w:rPr>
      </w:pPr>
    </w:p>
    <w:p w14:paraId="500E6F85" w14:textId="77777777" w:rsidR="00CC328F" w:rsidRDefault="00CC328F" w:rsidP="00C340CC">
      <w:pPr>
        <w:ind w:left="720"/>
        <w:rPr>
          <w:rFonts w:ascii="Arial" w:hAnsi="Arial" w:cs="Arial"/>
        </w:rPr>
      </w:pPr>
    </w:p>
    <w:p w14:paraId="54D916CF" w14:textId="77777777" w:rsidR="007F1352" w:rsidRDefault="007F1352" w:rsidP="00C340CC">
      <w:pPr>
        <w:ind w:left="720"/>
        <w:rPr>
          <w:rFonts w:ascii="Arial" w:hAnsi="Arial" w:cs="Arial"/>
        </w:rPr>
      </w:pPr>
    </w:p>
    <w:p w14:paraId="274CE6B5" w14:textId="77777777" w:rsidR="007F1352" w:rsidRDefault="007F1352" w:rsidP="00C340CC">
      <w:pPr>
        <w:ind w:left="720"/>
        <w:rPr>
          <w:rFonts w:ascii="Arial" w:hAnsi="Arial" w:cs="Arial"/>
        </w:rPr>
      </w:pPr>
    </w:p>
    <w:p w14:paraId="4C3B699F" w14:textId="77777777" w:rsidR="007F1352" w:rsidRDefault="007F1352" w:rsidP="00C340CC">
      <w:pPr>
        <w:ind w:left="720"/>
        <w:rPr>
          <w:rFonts w:ascii="Arial" w:hAnsi="Arial" w:cs="Arial"/>
        </w:rPr>
      </w:pPr>
    </w:p>
    <w:p w14:paraId="1E4FD7A0" w14:textId="77777777" w:rsidR="007C431C" w:rsidRDefault="007C431C" w:rsidP="007C431C">
      <w:pPr>
        <w:pStyle w:val="SectionL2"/>
        <w:numPr>
          <w:ilvl w:val="0"/>
          <w:numId w:val="0"/>
        </w:numPr>
        <w:ind w:left="792"/>
        <w:rPr>
          <w:color w:val="33CC33"/>
        </w:rPr>
      </w:pPr>
    </w:p>
    <w:p w14:paraId="780FC6F3" w14:textId="5E4D34EE" w:rsidR="00C340CC" w:rsidRDefault="00971C74" w:rsidP="001A00C3">
      <w:pPr>
        <w:pStyle w:val="SectionL2"/>
        <w:numPr>
          <w:ilvl w:val="0"/>
          <w:numId w:val="16"/>
        </w:numPr>
        <w:rPr>
          <w:color w:val="33CC33"/>
        </w:rPr>
      </w:pPr>
      <w:r w:rsidRPr="003436C8">
        <w:rPr>
          <w:color w:val="33CC33"/>
        </w:rPr>
        <w:t>Ai</w:t>
      </w:r>
      <w:r w:rsidR="00C340CC" w:rsidRPr="003436C8">
        <w:rPr>
          <w:color w:val="33CC33"/>
        </w:rPr>
        <w:t>sles and Passageways</w:t>
      </w:r>
    </w:p>
    <w:p w14:paraId="10505077" w14:textId="77777777" w:rsidR="00BE1778" w:rsidRPr="00BE1778" w:rsidRDefault="00BE1778" w:rsidP="00BE1778">
      <w:pPr>
        <w:pStyle w:val="SectionL2"/>
        <w:numPr>
          <w:ilvl w:val="0"/>
          <w:numId w:val="0"/>
        </w:numPr>
        <w:ind w:left="792"/>
        <w:rPr>
          <w:b w:val="0"/>
        </w:rPr>
      </w:pPr>
      <w:r w:rsidRPr="00BE1778">
        <w:rPr>
          <w:b w:val="0"/>
        </w:rPr>
        <w:t>The following guidelines apply to aisles and passageways</w:t>
      </w:r>
      <w:r>
        <w:rPr>
          <w:b w:val="0"/>
        </w:rPr>
        <w:t>:</w:t>
      </w:r>
    </w:p>
    <w:p w14:paraId="742BA631" w14:textId="77777777" w:rsidR="000F40CC" w:rsidRPr="00BE1778" w:rsidRDefault="000F40CC" w:rsidP="000F40CC">
      <w:pPr>
        <w:pStyle w:val="ListParagraph"/>
        <w:rPr>
          <w:rFonts w:ascii="Arial" w:hAnsi="Arial" w:cs="Arial"/>
          <w:sz w:val="16"/>
          <w:szCs w:val="16"/>
        </w:rPr>
      </w:pPr>
    </w:p>
    <w:p w14:paraId="49939226" w14:textId="77777777" w:rsidR="00C340CC" w:rsidRPr="00184947" w:rsidRDefault="00C340CC" w:rsidP="00CD77A5">
      <w:pPr>
        <w:pStyle w:val="SectionBullet2"/>
      </w:pPr>
      <w:r w:rsidRPr="00184947">
        <w:t xml:space="preserve">Keep all </w:t>
      </w:r>
      <w:r w:rsidR="00CD1F8B" w:rsidRPr="00184947">
        <w:t>a</w:t>
      </w:r>
      <w:r w:rsidRPr="00184947">
        <w:t>isles and passageways clear and move obstructions that could create a hazard.</w:t>
      </w:r>
    </w:p>
    <w:p w14:paraId="3D5A8875" w14:textId="77777777" w:rsidR="000F40CC" w:rsidRPr="007F1352" w:rsidRDefault="000F40CC" w:rsidP="00CD77A5">
      <w:pPr>
        <w:pStyle w:val="SectionBullet2"/>
        <w:numPr>
          <w:ilvl w:val="0"/>
          <w:numId w:val="0"/>
        </w:numPr>
        <w:ind w:left="1224"/>
        <w:rPr>
          <w:sz w:val="16"/>
          <w:szCs w:val="16"/>
        </w:rPr>
      </w:pPr>
    </w:p>
    <w:p w14:paraId="5531C360" w14:textId="77777777" w:rsidR="000F40CC" w:rsidRDefault="00C340CC" w:rsidP="00CD77A5">
      <w:pPr>
        <w:pStyle w:val="SectionBullet2"/>
      </w:pPr>
      <w:r w:rsidRPr="00184947">
        <w:t>Mark permanent aisles and passageways with reflective tape, paint or lighting according to OSHA safety standards.</w:t>
      </w:r>
    </w:p>
    <w:p w14:paraId="71210FAA" w14:textId="77777777" w:rsidR="006D5940" w:rsidRPr="007F1352" w:rsidRDefault="006D5940" w:rsidP="006D5940">
      <w:pPr>
        <w:pStyle w:val="ListParagraph"/>
        <w:rPr>
          <w:rFonts w:ascii="Arial" w:hAnsi="Arial" w:cs="Arial"/>
          <w:sz w:val="16"/>
          <w:szCs w:val="16"/>
        </w:rPr>
      </w:pPr>
    </w:p>
    <w:p w14:paraId="1C62EC23" w14:textId="77777777" w:rsidR="006D5940" w:rsidRPr="00184947" w:rsidRDefault="006D5940" w:rsidP="006D5940">
      <w:pPr>
        <w:pStyle w:val="SectionBullet2"/>
      </w:pPr>
      <w:r w:rsidRPr="00184947">
        <w:t>Aisles must be sufficiently wide where mechanical handling equipment is used. This means safe ingress and egress of forklifts, pallet trucks and picking/packaging equipment. Some locations must include pedestrian traffic walks, and will be marked for foot traffic.</w:t>
      </w:r>
    </w:p>
    <w:p w14:paraId="1A09CC77" w14:textId="091F2BD2" w:rsidR="006D5940" w:rsidRDefault="006D5940" w:rsidP="006D5940">
      <w:pPr>
        <w:ind w:left="720"/>
        <w:rPr>
          <w:rFonts w:ascii="Arial" w:hAnsi="Arial" w:cs="Arial"/>
        </w:rPr>
      </w:pPr>
    </w:p>
    <w:p w14:paraId="04F5AB3B" w14:textId="77777777" w:rsidR="00384334" w:rsidRDefault="00384334" w:rsidP="006D5940">
      <w:pPr>
        <w:ind w:left="720"/>
        <w:rPr>
          <w:rFonts w:ascii="Arial" w:hAnsi="Arial" w:cs="Arial"/>
        </w:rPr>
      </w:pPr>
    </w:p>
    <w:p w14:paraId="5FB69A2C" w14:textId="77777777" w:rsidR="00384334" w:rsidRDefault="00384334" w:rsidP="006D5940">
      <w:pPr>
        <w:ind w:left="720"/>
        <w:rPr>
          <w:rFonts w:ascii="Arial" w:hAnsi="Arial" w:cs="Arial"/>
        </w:rPr>
      </w:pPr>
    </w:p>
    <w:p w14:paraId="7B457C79" w14:textId="77777777" w:rsidR="00384334" w:rsidRDefault="00384334" w:rsidP="006D5940">
      <w:pPr>
        <w:ind w:left="720"/>
        <w:rPr>
          <w:rFonts w:ascii="Arial" w:hAnsi="Arial" w:cs="Arial"/>
        </w:rPr>
      </w:pPr>
    </w:p>
    <w:p w14:paraId="33C51CC7" w14:textId="77777777" w:rsidR="00384334" w:rsidRDefault="00384334" w:rsidP="006D5940">
      <w:pPr>
        <w:ind w:left="720"/>
        <w:rPr>
          <w:rFonts w:ascii="Arial" w:hAnsi="Arial" w:cs="Arial"/>
        </w:rPr>
      </w:pPr>
    </w:p>
    <w:p w14:paraId="2BEDCAA5" w14:textId="77777777" w:rsidR="00384334" w:rsidRDefault="00384334" w:rsidP="006D5940">
      <w:pPr>
        <w:ind w:left="720"/>
        <w:rPr>
          <w:rFonts w:ascii="Arial" w:hAnsi="Arial" w:cs="Arial"/>
        </w:rPr>
      </w:pPr>
    </w:p>
    <w:p w14:paraId="5C83F94D" w14:textId="0BE0DD33" w:rsidR="00384334" w:rsidRDefault="00923E40" w:rsidP="006D5940">
      <w:pPr>
        <w:ind w:left="720"/>
        <w:rPr>
          <w:rFonts w:ascii="Arial" w:hAnsi="Arial" w:cs="Arial"/>
        </w:rPr>
      </w:pPr>
      <w:r>
        <w:rPr>
          <w:rFonts w:ascii="Arial" w:hAnsi="Arial" w:cs="Arial"/>
          <w:noProof/>
        </w:rPr>
        <w:lastRenderedPageBreak/>
        <w:drawing>
          <wp:anchor distT="0" distB="0" distL="114300" distR="114300" simplePos="0" relativeHeight="251675648" behindDoc="0" locked="0" layoutInCell="1" allowOverlap="1" wp14:anchorId="61C02779" wp14:editId="50913B75">
            <wp:simplePos x="0" y="0"/>
            <wp:positionH relativeFrom="column">
              <wp:posOffset>1557323</wp:posOffset>
            </wp:positionH>
            <wp:positionV relativeFrom="paragraph">
              <wp:posOffset>80768</wp:posOffset>
            </wp:positionV>
            <wp:extent cx="3245660" cy="2426208"/>
            <wp:effectExtent l="133350" t="114300" r="126365" b="165100"/>
            <wp:wrapNone/>
            <wp:docPr id="33" name="Picture 37" descr="C:\DOCUME~1\EDICKI~1\LOCALS~1\Temp\GrvTemp85z3kr43fudwjagtb6c21\C\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EDICKI~1\LOCALS~1\Temp\GrvTemp85z3kr43fudwjagtb6c21\C\Slide37.JPG"/>
                    <pic:cNvPicPr>
                      <a:picLocks noChangeAspect="1" noChangeArrowheads="1"/>
                    </pic:cNvPicPr>
                  </pic:nvPicPr>
                  <pic:blipFill>
                    <a:blip r:embed="rId43" cstate="print"/>
                    <a:stretch>
                      <a:fillRect/>
                    </a:stretch>
                  </pic:blipFill>
                  <pic:spPr bwMode="auto">
                    <a:xfrm>
                      <a:off x="0" y="0"/>
                      <a:ext cx="3245660" cy="2426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FFE540" w14:textId="77777777" w:rsidR="00384334" w:rsidRDefault="00384334" w:rsidP="006D5940">
      <w:pPr>
        <w:ind w:left="720"/>
        <w:rPr>
          <w:rFonts w:ascii="Arial" w:hAnsi="Arial" w:cs="Arial"/>
        </w:rPr>
      </w:pPr>
    </w:p>
    <w:p w14:paraId="6D0A9FC4" w14:textId="77777777" w:rsidR="00384334" w:rsidRDefault="00384334" w:rsidP="006D5940">
      <w:pPr>
        <w:ind w:left="720"/>
        <w:rPr>
          <w:rFonts w:ascii="Arial" w:hAnsi="Arial" w:cs="Arial"/>
        </w:rPr>
      </w:pPr>
    </w:p>
    <w:p w14:paraId="4BA00209" w14:textId="77777777" w:rsidR="00384334" w:rsidRDefault="00384334" w:rsidP="006D5940">
      <w:pPr>
        <w:ind w:left="720"/>
        <w:rPr>
          <w:rFonts w:ascii="Arial" w:hAnsi="Arial" w:cs="Arial"/>
        </w:rPr>
      </w:pPr>
    </w:p>
    <w:p w14:paraId="547AF965" w14:textId="77777777" w:rsidR="00384334" w:rsidRDefault="00384334" w:rsidP="006D5940">
      <w:pPr>
        <w:ind w:left="720"/>
        <w:rPr>
          <w:rFonts w:ascii="Arial" w:hAnsi="Arial" w:cs="Arial"/>
        </w:rPr>
      </w:pPr>
    </w:p>
    <w:p w14:paraId="0CBE87A3" w14:textId="77777777" w:rsidR="00384334" w:rsidRDefault="00384334" w:rsidP="006D5940">
      <w:pPr>
        <w:ind w:left="720"/>
        <w:rPr>
          <w:rFonts w:ascii="Arial" w:hAnsi="Arial" w:cs="Arial"/>
        </w:rPr>
      </w:pPr>
    </w:p>
    <w:p w14:paraId="046639EE" w14:textId="77777777" w:rsidR="00384334" w:rsidRDefault="00384334" w:rsidP="006D5940">
      <w:pPr>
        <w:ind w:left="720"/>
        <w:rPr>
          <w:rFonts w:ascii="Arial" w:hAnsi="Arial" w:cs="Arial"/>
        </w:rPr>
      </w:pPr>
    </w:p>
    <w:p w14:paraId="60C91E66" w14:textId="77777777" w:rsidR="00384334" w:rsidRDefault="00384334" w:rsidP="006D5940">
      <w:pPr>
        <w:ind w:left="720"/>
        <w:rPr>
          <w:rFonts w:ascii="Arial" w:hAnsi="Arial" w:cs="Arial"/>
        </w:rPr>
      </w:pPr>
    </w:p>
    <w:p w14:paraId="7C590D87" w14:textId="77777777" w:rsidR="00923E40" w:rsidRPr="00923E40" w:rsidRDefault="00923E40" w:rsidP="00923E40">
      <w:pPr>
        <w:pStyle w:val="SectionL2"/>
        <w:numPr>
          <w:ilvl w:val="0"/>
          <w:numId w:val="0"/>
        </w:numPr>
        <w:ind w:left="1440"/>
        <w:rPr>
          <w:b w:val="0"/>
        </w:rPr>
      </w:pPr>
    </w:p>
    <w:p w14:paraId="5B3A9C02" w14:textId="77777777" w:rsidR="00923E40" w:rsidRPr="00923E40" w:rsidRDefault="00923E40" w:rsidP="00923E40">
      <w:pPr>
        <w:pStyle w:val="SectionL2"/>
        <w:numPr>
          <w:ilvl w:val="0"/>
          <w:numId w:val="0"/>
        </w:numPr>
        <w:ind w:left="1440"/>
        <w:rPr>
          <w:b w:val="0"/>
        </w:rPr>
      </w:pPr>
    </w:p>
    <w:p w14:paraId="7F113A57" w14:textId="77777777" w:rsidR="00923E40" w:rsidRPr="00923E40" w:rsidRDefault="00923E40" w:rsidP="00923E40">
      <w:pPr>
        <w:pStyle w:val="SectionL2"/>
        <w:numPr>
          <w:ilvl w:val="0"/>
          <w:numId w:val="0"/>
        </w:numPr>
        <w:ind w:left="1440"/>
        <w:rPr>
          <w:b w:val="0"/>
        </w:rPr>
      </w:pPr>
    </w:p>
    <w:p w14:paraId="6FB74535" w14:textId="25A8480C" w:rsidR="00923E40" w:rsidRDefault="00923E40" w:rsidP="00923E40">
      <w:pPr>
        <w:pStyle w:val="SectionL2"/>
        <w:numPr>
          <w:ilvl w:val="0"/>
          <w:numId w:val="0"/>
        </w:numPr>
        <w:ind w:left="1440"/>
        <w:rPr>
          <w:b w:val="0"/>
        </w:rPr>
      </w:pPr>
    </w:p>
    <w:p w14:paraId="43E0AFC7" w14:textId="4BF93C41" w:rsidR="00923E40" w:rsidRDefault="00923E40" w:rsidP="00923E40">
      <w:pPr>
        <w:pStyle w:val="SectionL2"/>
        <w:numPr>
          <w:ilvl w:val="0"/>
          <w:numId w:val="0"/>
        </w:numPr>
        <w:ind w:left="1440"/>
        <w:rPr>
          <w:b w:val="0"/>
        </w:rPr>
      </w:pPr>
    </w:p>
    <w:p w14:paraId="3389549E" w14:textId="57A89951" w:rsidR="00923E40" w:rsidRDefault="00923E40" w:rsidP="00923E40">
      <w:pPr>
        <w:pStyle w:val="SectionL2"/>
        <w:numPr>
          <w:ilvl w:val="0"/>
          <w:numId w:val="0"/>
        </w:numPr>
        <w:ind w:left="1440"/>
        <w:rPr>
          <w:b w:val="0"/>
        </w:rPr>
      </w:pPr>
    </w:p>
    <w:p w14:paraId="7A0EA465" w14:textId="6E8E1359" w:rsidR="00923E40" w:rsidRDefault="00923E40" w:rsidP="00923E40">
      <w:pPr>
        <w:pStyle w:val="SectionL2"/>
        <w:numPr>
          <w:ilvl w:val="0"/>
          <w:numId w:val="0"/>
        </w:numPr>
        <w:ind w:left="1440"/>
        <w:rPr>
          <w:b w:val="0"/>
        </w:rPr>
      </w:pPr>
    </w:p>
    <w:p w14:paraId="5B89361D" w14:textId="77777777" w:rsidR="00923E40" w:rsidRPr="00923E40" w:rsidRDefault="00923E40" w:rsidP="00923E40">
      <w:pPr>
        <w:pStyle w:val="SectionL2"/>
        <w:numPr>
          <w:ilvl w:val="0"/>
          <w:numId w:val="0"/>
        </w:numPr>
        <w:ind w:left="1440"/>
        <w:rPr>
          <w:b w:val="0"/>
        </w:rPr>
      </w:pPr>
    </w:p>
    <w:p w14:paraId="1EA01F13" w14:textId="329E0868" w:rsidR="006D5940" w:rsidRPr="00326999" w:rsidRDefault="006D5940" w:rsidP="001A00C3">
      <w:pPr>
        <w:pStyle w:val="SectionL2"/>
        <w:numPr>
          <w:ilvl w:val="0"/>
          <w:numId w:val="16"/>
        </w:numPr>
        <w:rPr>
          <w:b w:val="0"/>
        </w:rPr>
      </w:pPr>
      <w:r w:rsidRPr="00BE1778">
        <w:rPr>
          <w:color w:val="00B050"/>
        </w:rPr>
        <w:t>Perso</w:t>
      </w:r>
      <w:r w:rsidRPr="003436C8">
        <w:rPr>
          <w:color w:val="33CC33"/>
        </w:rPr>
        <w:t xml:space="preserve">nal Fall </w:t>
      </w:r>
      <w:r w:rsidRPr="00BE1778">
        <w:rPr>
          <w:color w:val="33CC33"/>
        </w:rPr>
        <w:t>Arrest</w:t>
      </w:r>
      <w:r w:rsidRPr="003436C8">
        <w:rPr>
          <w:color w:val="33CC33"/>
        </w:rPr>
        <w:t xml:space="preserve"> System</w:t>
      </w:r>
      <w:r w:rsidRPr="00184947">
        <w:t xml:space="preserve"> – </w:t>
      </w:r>
      <w:r w:rsidRPr="00326999">
        <w:rPr>
          <w:b w:val="0"/>
        </w:rPr>
        <w:t xml:space="preserve">A </w:t>
      </w:r>
      <w:r w:rsidRPr="004E66D0">
        <w:rPr>
          <w:b w:val="0"/>
          <w:color w:val="0070C0"/>
        </w:rPr>
        <w:t>personal fall arrest system</w:t>
      </w:r>
      <w:r w:rsidRPr="00326999">
        <w:rPr>
          <w:b w:val="0"/>
        </w:rPr>
        <w:t xml:space="preserve"> is a system in which </w:t>
      </w:r>
      <w:r w:rsidRPr="004E66D0">
        <w:rPr>
          <w:b w:val="0"/>
          <w:color w:val="0070C0"/>
        </w:rPr>
        <w:t>the worker is tied, or anchored, to a fixed object</w:t>
      </w:r>
      <w:r w:rsidRPr="00326999">
        <w:rPr>
          <w:b w:val="0"/>
        </w:rPr>
        <w:t xml:space="preserve">.  The worker should be trained on how to use a personal fall arrest system.  The system is comprised of a safety harness, which is worn by the technician.  A lanyard, lifeline, or deceleration device connects the safety harness to a fixed object, and to an </w:t>
      </w:r>
      <w:r w:rsidR="009B5E5F" w:rsidRPr="00326999">
        <w:rPr>
          <w:b w:val="0"/>
        </w:rPr>
        <w:t>anchorage –</w:t>
      </w:r>
      <w:r w:rsidRPr="00326999">
        <w:rPr>
          <w:b w:val="0"/>
        </w:rPr>
        <w:t xml:space="preserve">  or an anchor point – where the lanyard, lifeline, or deceleration device is attached.  The </w:t>
      </w:r>
      <w:r w:rsidRPr="004E66D0">
        <w:rPr>
          <w:b w:val="0"/>
          <w:color w:val="0070C0"/>
        </w:rPr>
        <w:t>anchorage point must</w:t>
      </w:r>
      <w:r w:rsidRPr="00326999">
        <w:rPr>
          <w:b w:val="0"/>
        </w:rPr>
        <w:t xml:space="preserve"> be able to </w:t>
      </w:r>
      <w:r w:rsidRPr="004E66D0">
        <w:rPr>
          <w:b w:val="0"/>
          <w:color w:val="E36C0A" w:themeColor="accent6" w:themeShade="BF"/>
        </w:rPr>
        <w:t>withstand 5,000</w:t>
      </w:r>
      <w:r w:rsidRPr="00326999">
        <w:rPr>
          <w:b w:val="0"/>
        </w:rPr>
        <w:t xml:space="preserve"> pounds of force.</w:t>
      </w:r>
    </w:p>
    <w:p w14:paraId="7FD4E494" w14:textId="77777777" w:rsidR="006D5940" w:rsidRDefault="007C431C" w:rsidP="006D5940">
      <w:pPr>
        <w:pStyle w:val="SectionBullet2"/>
        <w:numPr>
          <w:ilvl w:val="0"/>
          <w:numId w:val="0"/>
        </w:numPr>
      </w:pPr>
      <w:r>
        <w:rPr>
          <w:noProof/>
        </w:rPr>
        <w:drawing>
          <wp:anchor distT="0" distB="0" distL="114300" distR="114300" simplePos="0" relativeHeight="251676672" behindDoc="0" locked="0" layoutInCell="1" allowOverlap="1" wp14:anchorId="48464484" wp14:editId="4ABF64C7">
            <wp:simplePos x="0" y="0"/>
            <wp:positionH relativeFrom="column">
              <wp:posOffset>1773864</wp:posOffset>
            </wp:positionH>
            <wp:positionV relativeFrom="paragraph">
              <wp:posOffset>4953</wp:posOffset>
            </wp:positionV>
            <wp:extent cx="3176016" cy="2386849"/>
            <wp:effectExtent l="133350" t="114300" r="120015" b="166370"/>
            <wp:wrapNone/>
            <wp:docPr id="34" name="Picture 38" descr="C:\DOCUME~1\EDICKI~1\LOCALS~1\Temp\GrvTemp85z3kr43fudwjagtb6c21\C\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EDICKI~1\LOCALS~1\Temp\GrvTemp85z3kr43fudwjagtb6c21\C\Slide38.JPG"/>
                    <pic:cNvPicPr>
                      <a:picLocks noChangeAspect="1" noChangeArrowheads="1"/>
                    </pic:cNvPicPr>
                  </pic:nvPicPr>
                  <pic:blipFill>
                    <a:blip r:embed="rId44" cstate="print"/>
                    <a:stretch>
                      <a:fillRect/>
                    </a:stretch>
                  </pic:blipFill>
                  <pic:spPr bwMode="auto">
                    <a:xfrm>
                      <a:off x="0" y="0"/>
                      <a:ext cx="3176016" cy="2386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5520950" w14:textId="77777777" w:rsidR="00384334" w:rsidRPr="00184947" w:rsidRDefault="00384334" w:rsidP="006D5940">
      <w:pPr>
        <w:pStyle w:val="SectionBullet2"/>
        <w:numPr>
          <w:ilvl w:val="0"/>
          <w:numId w:val="0"/>
        </w:numPr>
      </w:pPr>
    </w:p>
    <w:p w14:paraId="573C0C2A" w14:textId="77777777" w:rsidR="000F40CC" w:rsidRDefault="000F40CC">
      <w:pPr>
        <w:rPr>
          <w:rFonts w:ascii="Arial" w:hAnsi="Arial" w:cs="Arial"/>
        </w:rPr>
      </w:pPr>
    </w:p>
    <w:p w14:paraId="35AB99C0" w14:textId="77777777" w:rsidR="007F7C9B" w:rsidRDefault="007F7C9B">
      <w:pPr>
        <w:rPr>
          <w:rFonts w:ascii="Arial" w:hAnsi="Arial" w:cs="Arial"/>
        </w:rPr>
      </w:pPr>
    </w:p>
    <w:p w14:paraId="13362335" w14:textId="77777777" w:rsidR="007F7C9B" w:rsidRDefault="007F7C9B">
      <w:pPr>
        <w:rPr>
          <w:rFonts w:ascii="Arial" w:hAnsi="Arial" w:cs="Arial"/>
        </w:rPr>
      </w:pPr>
    </w:p>
    <w:p w14:paraId="1EF17489" w14:textId="77777777" w:rsidR="007F7C9B" w:rsidRDefault="007F7C9B">
      <w:pPr>
        <w:rPr>
          <w:rFonts w:ascii="Arial" w:hAnsi="Arial" w:cs="Arial"/>
        </w:rPr>
      </w:pPr>
    </w:p>
    <w:p w14:paraId="30105BCD" w14:textId="77777777" w:rsidR="007F7C9B" w:rsidRDefault="007F7C9B">
      <w:pPr>
        <w:rPr>
          <w:rFonts w:ascii="Arial" w:hAnsi="Arial" w:cs="Arial"/>
        </w:rPr>
      </w:pPr>
    </w:p>
    <w:p w14:paraId="7E9E8B81" w14:textId="77777777" w:rsidR="007F7C9B" w:rsidRDefault="007F7C9B">
      <w:pPr>
        <w:rPr>
          <w:rFonts w:ascii="Arial" w:hAnsi="Arial" w:cs="Arial"/>
        </w:rPr>
      </w:pPr>
    </w:p>
    <w:p w14:paraId="235AD15F" w14:textId="77777777" w:rsidR="007F7C9B" w:rsidRDefault="007F7C9B">
      <w:pPr>
        <w:rPr>
          <w:rFonts w:ascii="Arial" w:hAnsi="Arial" w:cs="Arial"/>
        </w:rPr>
      </w:pPr>
    </w:p>
    <w:p w14:paraId="6E1EE693" w14:textId="77777777" w:rsidR="007F7C9B" w:rsidRDefault="007F7C9B">
      <w:pPr>
        <w:rPr>
          <w:rFonts w:ascii="Arial" w:hAnsi="Arial" w:cs="Arial"/>
        </w:rPr>
      </w:pPr>
    </w:p>
    <w:p w14:paraId="32809708" w14:textId="77777777" w:rsidR="007F7C9B" w:rsidRDefault="007F7C9B">
      <w:pPr>
        <w:rPr>
          <w:rFonts w:ascii="Arial" w:hAnsi="Arial" w:cs="Arial"/>
        </w:rPr>
      </w:pPr>
    </w:p>
    <w:p w14:paraId="0A2ECAAD" w14:textId="77777777" w:rsidR="007F7C9B" w:rsidRDefault="007F7C9B">
      <w:pPr>
        <w:rPr>
          <w:rFonts w:ascii="Arial" w:hAnsi="Arial" w:cs="Arial"/>
        </w:rPr>
      </w:pPr>
    </w:p>
    <w:p w14:paraId="40220E3D" w14:textId="77777777" w:rsidR="007C431C" w:rsidRDefault="007C431C" w:rsidP="00150B3C">
      <w:pPr>
        <w:rPr>
          <w:rFonts w:ascii="Arial" w:hAnsi="Arial" w:cs="Arial"/>
          <w:b/>
          <w:color w:val="943634" w:themeColor="accent2" w:themeShade="BF"/>
        </w:rPr>
      </w:pPr>
    </w:p>
    <w:p w14:paraId="75890742" w14:textId="77777777" w:rsidR="007C431C" w:rsidRDefault="007C431C" w:rsidP="00150B3C">
      <w:pPr>
        <w:rPr>
          <w:rFonts w:ascii="Arial" w:hAnsi="Arial" w:cs="Arial"/>
          <w:b/>
          <w:color w:val="943634" w:themeColor="accent2" w:themeShade="BF"/>
        </w:rPr>
      </w:pPr>
    </w:p>
    <w:p w14:paraId="24E86BA9" w14:textId="77777777" w:rsidR="007C431C" w:rsidRDefault="007C431C" w:rsidP="00150B3C">
      <w:pPr>
        <w:rPr>
          <w:rFonts w:ascii="Arial" w:hAnsi="Arial" w:cs="Arial"/>
          <w:b/>
          <w:color w:val="943634" w:themeColor="accent2" w:themeShade="BF"/>
        </w:rPr>
      </w:pPr>
    </w:p>
    <w:p w14:paraId="22103433" w14:textId="77777777" w:rsidR="00923E40" w:rsidRDefault="00923E40">
      <w:pPr>
        <w:rPr>
          <w:rFonts w:ascii="Arial" w:hAnsi="Arial" w:cs="Arial"/>
          <w:b/>
          <w:color w:val="943634" w:themeColor="accent2" w:themeShade="BF"/>
        </w:rPr>
      </w:pPr>
      <w:r>
        <w:rPr>
          <w:rFonts w:ascii="Arial" w:hAnsi="Arial" w:cs="Arial"/>
          <w:b/>
          <w:color w:val="943634" w:themeColor="accent2" w:themeShade="BF"/>
        </w:rPr>
        <w:br w:type="page"/>
      </w:r>
    </w:p>
    <w:p w14:paraId="0376EF77" w14:textId="7BCA7C51" w:rsidR="0048514C" w:rsidRDefault="0048514C" w:rsidP="00150B3C">
      <w:pPr>
        <w:rPr>
          <w:rFonts w:ascii="Arial" w:hAnsi="Arial" w:cs="Arial"/>
          <w:b/>
          <w:color w:val="943634" w:themeColor="accent2" w:themeShade="BF"/>
        </w:rPr>
      </w:pPr>
      <w:r>
        <w:rPr>
          <w:rFonts w:ascii="Arial" w:hAnsi="Arial" w:cs="Arial"/>
          <w:b/>
          <w:color w:val="943634" w:themeColor="accent2" w:themeShade="BF"/>
        </w:rPr>
        <w:lastRenderedPageBreak/>
        <w:t>Review Questions</w:t>
      </w:r>
    </w:p>
    <w:p w14:paraId="04CD5D22" w14:textId="40741BE1" w:rsidR="0048514C" w:rsidRPr="00DB0E45" w:rsidRDefault="0048514C" w:rsidP="00DB0E45">
      <w:pPr>
        <w:pStyle w:val="SectionLV1"/>
        <w:rPr>
          <w:b w:val="0"/>
          <w:color w:val="943634" w:themeColor="accent2" w:themeShade="BF"/>
        </w:rPr>
      </w:pPr>
      <w:r w:rsidRPr="00DB0E45">
        <w:rPr>
          <w:b w:val="0"/>
          <w:color w:val="943634" w:themeColor="accent2" w:themeShade="BF"/>
        </w:rPr>
        <w:t>Fixed cages or wells are required if a fixed ladder is longer than __</w:t>
      </w:r>
      <w:r w:rsidR="00FD0B28" w:rsidRPr="00DB0E45">
        <w:rPr>
          <w:b w:val="0"/>
          <w:color w:val="943634" w:themeColor="accent2" w:themeShade="BF"/>
        </w:rPr>
        <w:t>__</w:t>
      </w:r>
      <w:r w:rsidRPr="00DB0E45">
        <w:rPr>
          <w:b w:val="0"/>
          <w:color w:val="943634" w:themeColor="accent2" w:themeShade="BF"/>
        </w:rPr>
        <w:t xml:space="preserve"> feet.</w:t>
      </w:r>
    </w:p>
    <w:p w14:paraId="557A9DF8" w14:textId="65B7A6FA" w:rsidR="0048514C" w:rsidRPr="00DB0E45" w:rsidRDefault="00DB0E45" w:rsidP="001A00C3">
      <w:pPr>
        <w:pStyle w:val="ListParagraph"/>
        <w:numPr>
          <w:ilvl w:val="0"/>
          <w:numId w:val="17"/>
        </w:numPr>
        <w:rPr>
          <w:rFonts w:ascii="Arial" w:hAnsi="Arial" w:cs="Arial"/>
          <w:color w:val="943634" w:themeColor="accent2" w:themeShade="BF"/>
        </w:rPr>
      </w:pPr>
      <w:r w:rsidRPr="00DB0E45">
        <w:rPr>
          <w:rFonts w:ascii="Arial" w:hAnsi="Arial" w:cs="Arial"/>
          <w:color w:val="943634" w:themeColor="accent2" w:themeShade="BF"/>
        </w:rPr>
        <w:t>20</w:t>
      </w:r>
    </w:p>
    <w:p w14:paraId="05E0CDA3" w14:textId="77777777" w:rsidR="00DB0E45" w:rsidRPr="00DB0E45" w:rsidRDefault="0048514C" w:rsidP="001A00C3">
      <w:pPr>
        <w:pStyle w:val="ListParagraph"/>
        <w:numPr>
          <w:ilvl w:val="0"/>
          <w:numId w:val="17"/>
        </w:numPr>
        <w:rPr>
          <w:rFonts w:ascii="Arial" w:hAnsi="Arial" w:cs="Arial"/>
          <w:color w:val="943634" w:themeColor="accent2" w:themeShade="BF"/>
        </w:rPr>
      </w:pPr>
      <w:r w:rsidRPr="00DB0E45">
        <w:rPr>
          <w:rFonts w:ascii="Arial" w:hAnsi="Arial" w:cs="Arial"/>
          <w:color w:val="943634" w:themeColor="accent2" w:themeShade="BF"/>
        </w:rPr>
        <w:t>30</w:t>
      </w:r>
    </w:p>
    <w:p w14:paraId="403E9D4F" w14:textId="77777777" w:rsidR="00DB0E45" w:rsidRPr="00DB0E45" w:rsidRDefault="00DB0E45" w:rsidP="001A00C3">
      <w:pPr>
        <w:pStyle w:val="ListParagraph"/>
        <w:numPr>
          <w:ilvl w:val="0"/>
          <w:numId w:val="17"/>
        </w:numPr>
        <w:rPr>
          <w:rFonts w:ascii="Arial" w:hAnsi="Arial" w:cs="Arial"/>
          <w:color w:val="943634" w:themeColor="accent2" w:themeShade="BF"/>
        </w:rPr>
      </w:pPr>
      <w:r w:rsidRPr="00DB0E45">
        <w:rPr>
          <w:rFonts w:ascii="Arial" w:hAnsi="Arial" w:cs="Arial"/>
          <w:color w:val="943634" w:themeColor="accent2" w:themeShade="BF"/>
        </w:rPr>
        <w:t>45</w:t>
      </w:r>
    </w:p>
    <w:p w14:paraId="5C0B0AE9" w14:textId="2846CA57" w:rsidR="0048514C" w:rsidRPr="00DB0E45" w:rsidRDefault="0048514C" w:rsidP="001A00C3">
      <w:pPr>
        <w:pStyle w:val="ListParagraph"/>
        <w:numPr>
          <w:ilvl w:val="0"/>
          <w:numId w:val="17"/>
        </w:numPr>
        <w:rPr>
          <w:rFonts w:ascii="Arial" w:hAnsi="Arial" w:cs="Arial"/>
          <w:color w:val="943634" w:themeColor="accent2" w:themeShade="BF"/>
        </w:rPr>
      </w:pPr>
      <w:r w:rsidRPr="00DB0E45">
        <w:rPr>
          <w:rFonts w:ascii="Arial" w:hAnsi="Arial" w:cs="Arial"/>
          <w:color w:val="943634" w:themeColor="accent2" w:themeShade="BF"/>
        </w:rPr>
        <w:t>100</w:t>
      </w:r>
    </w:p>
    <w:p w14:paraId="38E3EBB3" w14:textId="77777777" w:rsidR="00DB0E45" w:rsidRPr="00DB0E45" w:rsidRDefault="00DB0E45" w:rsidP="00DB0E45">
      <w:pPr>
        <w:pStyle w:val="SectionLV1"/>
        <w:numPr>
          <w:ilvl w:val="0"/>
          <w:numId w:val="0"/>
        </w:numPr>
        <w:ind w:left="360"/>
        <w:rPr>
          <w:b w:val="0"/>
          <w:color w:val="943634" w:themeColor="accent2" w:themeShade="BF"/>
        </w:rPr>
      </w:pPr>
    </w:p>
    <w:p w14:paraId="2EAE61FD" w14:textId="4690B7B1" w:rsidR="0048514C" w:rsidRPr="00DB0E45" w:rsidRDefault="0048514C" w:rsidP="00DB0E45">
      <w:pPr>
        <w:pStyle w:val="SectionLV1"/>
        <w:rPr>
          <w:b w:val="0"/>
          <w:color w:val="943634" w:themeColor="accent2" w:themeShade="BF"/>
        </w:rPr>
      </w:pPr>
      <w:r w:rsidRPr="00DB0E45">
        <w:rPr>
          <w:b w:val="0"/>
          <w:color w:val="943634" w:themeColor="accent2" w:themeShade="BF"/>
        </w:rPr>
        <w:t>The minimum distance between side rails on a fixed ladder should be __</w:t>
      </w:r>
      <w:r w:rsidR="00FD0B28" w:rsidRPr="00DB0E45">
        <w:rPr>
          <w:b w:val="0"/>
          <w:color w:val="943634" w:themeColor="accent2" w:themeShade="BF"/>
        </w:rPr>
        <w:t>__</w:t>
      </w:r>
      <w:r w:rsidRPr="00DB0E45">
        <w:rPr>
          <w:b w:val="0"/>
          <w:color w:val="943634" w:themeColor="accent2" w:themeShade="BF"/>
        </w:rPr>
        <w:t xml:space="preserve"> inches. </w:t>
      </w:r>
    </w:p>
    <w:p w14:paraId="713958F0" w14:textId="77777777" w:rsidR="00DB0E45" w:rsidRPr="00DB0E45" w:rsidRDefault="0048514C" w:rsidP="00DB0E45">
      <w:pPr>
        <w:pStyle w:val="SectionL2"/>
        <w:tabs>
          <w:tab w:val="clear" w:pos="1422"/>
        </w:tabs>
        <w:ind w:left="720" w:hanging="360"/>
        <w:rPr>
          <w:b w:val="0"/>
          <w:color w:val="943634" w:themeColor="accent2" w:themeShade="BF"/>
        </w:rPr>
      </w:pPr>
      <w:r w:rsidRPr="00DB0E45">
        <w:rPr>
          <w:b w:val="0"/>
          <w:color w:val="943634" w:themeColor="accent2" w:themeShade="BF"/>
        </w:rPr>
        <w:t>12</w:t>
      </w:r>
    </w:p>
    <w:p w14:paraId="6B71194A"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16</w:t>
      </w:r>
    </w:p>
    <w:p w14:paraId="734D6E15"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20</w:t>
      </w:r>
    </w:p>
    <w:p w14:paraId="797C8036"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24</w:t>
      </w:r>
    </w:p>
    <w:p w14:paraId="7E2962B4" w14:textId="77777777" w:rsidR="00DB0E45" w:rsidRPr="00DB0E45" w:rsidRDefault="00DB0E45" w:rsidP="00DB0E45">
      <w:pPr>
        <w:pStyle w:val="SectionLV1"/>
        <w:numPr>
          <w:ilvl w:val="0"/>
          <w:numId w:val="0"/>
        </w:numPr>
        <w:ind w:left="360"/>
        <w:rPr>
          <w:b w:val="0"/>
          <w:color w:val="943634" w:themeColor="accent2" w:themeShade="BF"/>
        </w:rPr>
      </w:pPr>
    </w:p>
    <w:p w14:paraId="01F74FEF" w14:textId="4FC61BE8" w:rsidR="0048514C" w:rsidRPr="00DB0E45" w:rsidRDefault="00CF5FE0" w:rsidP="00DB0E45">
      <w:pPr>
        <w:pStyle w:val="SectionLV1"/>
        <w:rPr>
          <w:b w:val="0"/>
          <w:color w:val="943634" w:themeColor="accent2" w:themeShade="BF"/>
        </w:rPr>
      </w:pPr>
      <w:r w:rsidRPr="00DB0E45">
        <w:rPr>
          <w:b w:val="0"/>
          <w:color w:val="943634" w:themeColor="accent2" w:themeShade="BF"/>
        </w:rPr>
        <w:t>A toe board __</w:t>
      </w:r>
      <w:r w:rsidR="00FD0B28" w:rsidRPr="00DB0E45">
        <w:rPr>
          <w:b w:val="0"/>
          <w:color w:val="943634" w:themeColor="accent2" w:themeShade="BF"/>
        </w:rPr>
        <w:t>__</w:t>
      </w:r>
      <w:r w:rsidRPr="00DB0E45">
        <w:rPr>
          <w:b w:val="0"/>
          <w:color w:val="943634" w:themeColor="accent2" w:themeShade="BF"/>
        </w:rPr>
        <w:t>.</w:t>
      </w:r>
    </w:p>
    <w:p w14:paraId="07C243AB" w14:textId="0CF46BE8"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protects the worker from a falling object landing on a foot</w:t>
      </w:r>
    </w:p>
    <w:p w14:paraId="42AAA14F" w14:textId="17DBC221"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prevents objects from being kicking through a floor opening</w:t>
      </w:r>
    </w:p>
    <w:p w14:paraId="26FB2849" w14:textId="1076501F"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Both A and B</w:t>
      </w:r>
    </w:p>
    <w:p w14:paraId="0C4545D9" w14:textId="76D226EF"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Neither A or B</w:t>
      </w:r>
    </w:p>
    <w:p w14:paraId="1DE8985D" w14:textId="77777777" w:rsidR="00DB0E45" w:rsidRDefault="00DB0E45" w:rsidP="00DB0E45">
      <w:pPr>
        <w:pStyle w:val="SectionLV1"/>
        <w:numPr>
          <w:ilvl w:val="0"/>
          <w:numId w:val="0"/>
        </w:numPr>
        <w:ind w:left="360"/>
        <w:rPr>
          <w:b w:val="0"/>
          <w:color w:val="943634" w:themeColor="accent2" w:themeShade="BF"/>
        </w:rPr>
      </w:pPr>
    </w:p>
    <w:p w14:paraId="58955AB1" w14:textId="19599CFF" w:rsidR="0048514C" w:rsidRPr="00DB0E45" w:rsidRDefault="00CF5FE0" w:rsidP="00DB0E45">
      <w:pPr>
        <w:pStyle w:val="SectionLV1"/>
        <w:rPr>
          <w:b w:val="0"/>
          <w:color w:val="943634" w:themeColor="accent2" w:themeShade="BF"/>
        </w:rPr>
      </w:pPr>
      <w:r w:rsidRPr="00DB0E45">
        <w:rPr>
          <w:b w:val="0"/>
          <w:color w:val="943634" w:themeColor="accent2" w:themeShade="BF"/>
        </w:rPr>
        <w:t>Guard rails at a fl</w:t>
      </w:r>
      <w:r w:rsidR="004E66D0" w:rsidRPr="00DB0E45">
        <w:rPr>
          <w:b w:val="0"/>
          <w:color w:val="943634" w:themeColor="accent2" w:themeShade="BF"/>
        </w:rPr>
        <w:t>o</w:t>
      </w:r>
      <w:r w:rsidRPr="00DB0E45">
        <w:rPr>
          <w:b w:val="0"/>
          <w:color w:val="943634" w:themeColor="accent2" w:themeShade="BF"/>
        </w:rPr>
        <w:t>or opening must be __</w:t>
      </w:r>
      <w:r w:rsidR="00FD0B28" w:rsidRPr="00DB0E45">
        <w:rPr>
          <w:b w:val="0"/>
          <w:color w:val="943634" w:themeColor="accent2" w:themeShade="BF"/>
        </w:rPr>
        <w:t>__</w:t>
      </w:r>
      <w:r w:rsidRPr="00DB0E45">
        <w:rPr>
          <w:b w:val="0"/>
          <w:color w:val="943634" w:themeColor="accent2" w:themeShade="BF"/>
        </w:rPr>
        <w:t xml:space="preserve"> feet high.</w:t>
      </w:r>
    </w:p>
    <w:p w14:paraId="74C50F5D" w14:textId="2685FFF2"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2 feet</w:t>
      </w:r>
    </w:p>
    <w:p w14:paraId="46EB6589" w14:textId="480857FA"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30 inches</w:t>
      </w:r>
    </w:p>
    <w:p w14:paraId="4FA31142" w14:textId="2EE9B51B"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3 feet</w:t>
      </w:r>
    </w:p>
    <w:p w14:paraId="3DD9FEAC" w14:textId="141FBE6C" w:rsidR="00CF5FE0" w:rsidRPr="00DB0E45" w:rsidRDefault="00CF5FE0" w:rsidP="00DB0E45">
      <w:pPr>
        <w:pStyle w:val="SectionL2"/>
        <w:tabs>
          <w:tab w:val="clear" w:pos="1422"/>
        </w:tabs>
        <w:ind w:left="720" w:hanging="360"/>
        <w:rPr>
          <w:b w:val="0"/>
          <w:color w:val="943634" w:themeColor="accent2" w:themeShade="BF"/>
        </w:rPr>
      </w:pPr>
      <w:r w:rsidRPr="00DB0E45">
        <w:rPr>
          <w:b w:val="0"/>
          <w:color w:val="943634" w:themeColor="accent2" w:themeShade="BF"/>
        </w:rPr>
        <w:t>42 inches</w:t>
      </w:r>
    </w:p>
    <w:p w14:paraId="6F0BE353" w14:textId="1E9FD23D" w:rsidR="00CF5FE0" w:rsidRPr="00DB0E45" w:rsidRDefault="00CF5FE0" w:rsidP="00DB0E45">
      <w:pPr>
        <w:pStyle w:val="SectionLV1"/>
        <w:rPr>
          <w:b w:val="0"/>
          <w:color w:val="943634" w:themeColor="accent2" w:themeShade="BF"/>
        </w:rPr>
      </w:pPr>
      <w:r w:rsidRPr="00DB0E45">
        <w:rPr>
          <w:b w:val="0"/>
          <w:color w:val="943634" w:themeColor="accent2" w:themeShade="BF"/>
        </w:rPr>
        <w:t>Flights of stairs with __</w:t>
      </w:r>
      <w:r w:rsidR="00FD0B28" w:rsidRPr="00DB0E45">
        <w:rPr>
          <w:b w:val="0"/>
          <w:color w:val="943634" w:themeColor="accent2" w:themeShade="BF"/>
        </w:rPr>
        <w:t>___</w:t>
      </w:r>
      <w:r w:rsidRPr="00DB0E45">
        <w:rPr>
          <w:b w:val="0"/>
          <w:color w:val="943634" w:themeColor="accent2" w:themeShade="BF"/>
        </w:rPr>
        <w:t xml:space="preserve"> or more risers should have railings or handrails. </w:t>
      </w:r>
    </w:p>
    <w:p w14:paraId="291D0C65"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2</w:t>
      </w:r>
    </w:p>
    <w:p w14:paraId="4AA295A7"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4</w:t>
      </w:r>
    </w:p>
    <w:p w14:paraId="5334B1BA"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6</w:t>
      </w:r>
    </w:p>
    <w:p w14:paraId="11C3B4B4" w14:textId="77777777" w:rsidR="00DB0E45" w:rsidRPr="00DB0E45" w:rsidRDefault="00DB0E45" w:rsidP="00DB0E45">
      <w:pPr>
        <w:pStyle w:val="SectionL2"/>
        <w:tabs>
          <w:tab w:val="clear" w:pos="1422"/>
        </w:tabs>
        <w:ind w:left="720" w:hanging="360"/>
        <w:rPr>
          <w:b w:val="0"/>
          <w:color w:val="943634" w:themeColor="accent2" w:themeShade="BF"/>
        </w:rPr>
      </w:pPr>
      <w:r w:rsidRPr="00DB0E45">
        <w:rPr>
          <w:b w:val="0"/>
          <w:color w:val="943634" w:themeColor="accent2" w:themeShade="BF"/>
        </w:rPr>
        <w:t>1</w:t>
      </w:r>
    </w:p>
    <w:p w14:paraId="3E8D4FFE" w14:textId="77777777" w:rsidR="00054FFD" w:rsidRPr="00DB0E45" w:rsidRDefault="00054FFD" w:rsidP="00842F16">
      <w:pPr>
        <w:pStyle w:val="SectionL2"/>
        <w:numPr>
          <w:ilvl w:val="0"/>
          <w:numId w:val="0"/>
        </w:numPr>
        <w:rPr>
          <w:b w:val="0"/>
          <w:color w:val="943634" w:themeColor="accent2" w:themeShade="BF"/>
        </w:rPr>
      </w:pPr>
    </w:p>
    <w:p w14:paraId="6CD7301A" w14:textId="5AE1CB81" w:rsidR="00BE1778" w:rsidRPr="00DB0E45" w:rsidRDefault="00BE1778" w:rsidP="00DB0E45">
      <w:pPr>
        <w:pStyle w:val="SectionLV1"/>
        <w:rPr>
          <w:b w:val="0"/>
          <w:color w:val="943634" w:themeColor="accent2" w:themeShade="BF"/>
        </w:rPr>
      </w:pPr>
      <w:r w:rsidRPr="00DB0E45">
        <w:rPr>
          <w:b w:val="0"/>
          <w:color w:val="943634" w:themeColor="accent2" w:themeShade="BF"/>
        </w:rPr>
        <w:t>The anchorage point of a fall arrest system must be able to withstand ______ pounds of force.</w:t>
      </w:r>
    </w:p>
    <w:p w14:paraId="165D3F06" w14:textId="6437ED73" w:rsidR="00BE1778" w:rsidRPr="00DB0E45" w:rsidRDefault="00BE1778" w:rsidP="00DB0E45">
      <w:pPr>
        <w:pStyle w:val="SectionL2"/>
        <w:tabs>
          <w:tab w:val="clear" w:pos="1422"/>
        </w:tabs>
        <w:ind w:left="720" w:hanging="360"/>
        <w:rPr>
          <w:b w:val="0"/>
          <w:color w:val="943634" w:themeColor="accent2" w:themeShade="BF"/>
        </w:rPr>
      </w:pPr>
      <w:r w:rsidRPr="00DB0E45">
        <w:rPr>
          <w:b w:val="0"/>
          <w:color w:val="943634" w:themeColor="accent2" w:themeShade="BF"/>
        </w:rPr>
        <w:t>200</w:t>
      </w:r>
    </w:p>
    <w:p w14:paraId="12477A1C" w14:textId="30609E4A" w:rsidR="00BE1778" w:rsidRPr="00DB0E45" w:rsidRDefault="00BE1778" w:rsidP="00DB0E45">
      <w:pPr>
        <w:pStyle w:val="SectionL2"/>
        <w:tabs>
          <w:tab w:val="clear" w:pos="1422"/>
        </w:tabs>
        <w:ind w:left="720" w:hanging="360"/>
        <w:rPr>
          <w:b w:val="0"/>
          <w:color w:val="943634" w:themeColor="accent2" w:themeShade="BF"/>
        </w:rPr>
      </w:pPr>
      <w:r w:rsidRPr="00DB0E45">
        <w:rPr>
          <w:b w:val="0"/>
          <w:color w:val="943634" w:themeColor="accent2" w:themeShade="BF"/>
        </w:rPr>
        <w:t>500</w:t>
      </w:r>
    </w:p>
    <w:p w14:paraId="17D7E177" w14:textId="77777777" w:rsidR="00DB0E45" w:rsidRPr="00DB0E45" w:rsidRDefault="00BE1778" w:rsidP="00DB0E45">
      <w:pPr>
        <w:pStyle w:val="SectionL2"/>
        <w:tabs>
          <w:tab w:val="clear" w:pos="1422"/>
        </w:tabs>
        <w:ind w:left="720" w:hanging="360"/>
        <w:rPr>
          <w:b w:val="0"/>
          <w:color w:val="943634" w:themeColor="accent2" w:themeShade="BF"/>
        </w:rPr>
      </w:pPr>
      <w:r w:rsidRPr="00DB0E45">
        <w:rPr>
          <w:b w:val="0"/>
          <w:color w:val="943634" w:themeColor="accent2" w:themeShade="BF"/>
        </w:rPr>
        <w:t>1000</w:t>
      </w:r>
    </w:p>
    <w:p w14:paraId="1AFB6480" w14:textId="04143F95" w:rsidR="00BE1778" w:rsidRPr="00DB0E45" w:rsidRDefault="00BE1778" w:rsidP="00DB0E45">
      <w:pPr>
        <w:pStyle w:val="SectionL2"/>
        <w:tabs>
          <w:tab w:val="clear" w:pos="1422"/>
        </w:tabs>
        <w:ind w:left="720" w:hanging="360"/>
        <w:rPr>
          <w:b w:val="0"/>
          <w:color w:val="943634" w:themeColor="accent2" w:themeShade="BF"/>
        </w:rPr>
      </w:pPr>
      <w:r w:rsidRPr="00DB0E45">
        <w:rPr>
          <w:b w:val="0"/>
          <w:color w:val="943634" w:themeColor="accent2" w:themeShade="BF"/>
        </w:rPr>
        <w:t>5000</w:t>
      </w:r>
    </w:p>
    <w:p w14:paraId="394B43FD" w14:textId="77777777" w:rsidR="00BE1778" w:rsidRDefault="00BE1778" w:rsidP="00150B3C">
      <w:pPr>
        <w:rPr>
          <w:rFonts w:ascii="Arial" w:hAnsi="Arial" w:cs="Arial"/>
          <w:b/>
        </w:rPr>
      </w:pPr>
    </w:p>
    <w:p w14:paraId="24BC07A8" w14:textId="77777777" w:rsidR="00DB0E45" w:rsidRDefault="00DB0E45">
      <w:pPr>
        <w:rPr>
          <w:rFonts w:ascii="Arial" w:hAnsi="Arial" w:cs="Arial"/>
          <w:b/>
          <w:color w:val="FF0000"/>
        </w:rPr>
      </w:pPr>
      <w:r>
        <w:rPr>
          <w:color w:val="FF0000"/>
        </w:rPr>
        <w:br w:type="page"/>
      </w:r>
    </w:p>
    <w:p w14:paraId="177C1150" w14:textId="21D5DE40" w:rsidR="00161533" w:rsidRDefault="00C340CC" w:rsidP="001A00C3">
      <w:pPr>
        <w:pStyle w:val="SectionLV1"/>
        <w:numPr>
          <w:ilvl w:val="2"/>
          <w:numId w:val="14"/>
        </w:numPr>
        <w:ind w:left="360"/>
        <w:rPr>
          <w:color w:val="FF0000"/>
        </w:rPr>
      </w:pPr>
      <w:r w:rsidRPr="004F5E4F">
        <w:rPr>
          <w:color w:val="FF0000"/>
        </w:rPr>
        <w:lastRenderedPageBreak/>
        <w:t>Hazard Communication</w:t>
      </w:r>
    </w:p>
    <w:p w14:paraId="0DB0D9B8" w14:textId="49E58825" w:rsidR="0071580E" w:rsidRDefault="0071580E" w:rsidP="00101D1F">
      <w:pPr>
        <w:pStyle w:val="SectionLV1"/>
        <w:numPr>
          <w:ilvl w:val="0"/>
          <w:numId w:val="0"/>
        </w:numPr>
        <w:ind w:left="360"/>
        <w:rPr>
          <w:b w:val="0"/>
        </w:rPr>
      </w:pPr>
      <w:r>
        <w:rPr>
          <w:b w:val="0"/>
        </w:rPr>
        <w:t>Some chemical</w:t>
      </w:r>
      <w:r w:rsidR="003C006D">
        <w:rPr>
          <w:b w:val="0"/>
        </w:rPr>
        <w:t>s</w:t>
      </w:r>
      <w:r>
        <w:rPr>
          <w:b w:val="0"/>
        </w:rPr>
        <w:t xml:space="preserve"> used in the workplace are stronger and more potent that the </w:t>
      </w:r>
      <w:r w:rsidR="003C006D">
        <w:rPr>
          <w:b w:val="0"/>
        </w:rPr>
        <w:t xml:space="preserve">common </w:t>
      </w:r>
      <w:r>
        <w:rPr>
          <w:b w:val="0"/>
        </w:rPr>
        <w:t>cleaning chemicals used in the home</w:t>
      </w:r>
      <w:r w:rsidR="003C006D">
        <w:rPr>
          <w:b w:val="0"/>
        </w:rPr>
        <w:t>,</w:t>
      </w:r>
      <w:r>
        <w:rPr>
          <w:b w:val="0"/>
        </w:rPr>
        <w:t xml:space="preserve"> or </w:t>
      </w:r>
      <w:r w:rsidR="003C006D">
        <w:rPr>
          <w:b w:val="0"/>
        </w:rPr>
        <w:t xml:space="preserve">the ones </w:t>
      </w:r>
      <w:r>
        <w:rPr>
          <w:b w:val="0"/>
        </w:rPr>
        <w:t xml:space="preserve">applied to the yard.  </w:t>
      </w:r>
      <w:r w:rsidRPr="0071580E">
        <w:rPr>
          <w:b w:val="0"/>
        </w:rPr>
        <w:t xml:space="preserve">The Occupational Safety and Health Administration (OSHA) has issued a regulation </w:t>
      </w:r>
      <w:r>
        <w:rPr>
          <w:b w:val="0"/>
        </w:rPr>
        <w:t>that requires an effective way to communicate to the workers</w:t>
      </w:r>
      <w:r w:rsidR="009B5E5F">
        <w:rPr>
          <w:b w:val="0"/>
        </w:rPr>
        <w:t>,</w:t>
      </w:r>
      <w:r>
        <w:rPr>
          <w:b w:val="0"/>
        </w:rPr>
        <w:t xml:space="preserve"> </w:t>
      </w:r>
      <w:r w:rsidR="003C006D">
        <w:rPr>
          <w:b w:val="0"/>
        </w:rPr>
        <w:t xml:space="preserve">information </w:t>
      </w:r>
      <w:r>
        <w:rPr>
          <w:b w:val="0"/>
        </w:rPr>
        <w:t xml:space="preserve">about </w:t>
      </w:r>
      <w:r w:rsidR="007C431C">
        <w:rPr>
          <w:b w:val="0"/>
        </w:rPr>
        <w:t xml:space="preserve">hazardous </w:t>
      </w:r>
      <w:r>
        <w:rPr>
          <w:b w:val="0"/>
        </w:rPr>
        <w:t>chemical</w:t>
      </w:r>
      <w:r w:rsidR="003C006D">
        <w:rPr>
          <w:b w:val="0"/>
        </w:rPr>
        <w:t>s</w:t>
      </w:r>
      <w:r>
        <w:rPr>
          <w:b w:val="0"/>
        </w:rPr>
        <w:t xml:space="preserve"> used on the job. This regulation can be found at 29CFR 1910.1200</w:t>
      </w:r>
      <w:r w:rsidR="007C431C">
        <w:rPr>
          <w:b w:val="0"/>
        </w:rPr>
        <w:t>.  A hazardous chemical is any substance classified as:</w:t>
      </w:r>
    </w:p>
    <w:p w14:paraId="549D2F66" w14:textId="77777777" w:rsidR="00101D1F" w:rsidRDefault="00101D1F" w:rsidP="00101D1F">
      <w:pPr>
        <w:pStyle w:val="SectionLV1"/>
        <w:numPr>
          <w:ilvl w:val="0"/>
          <w:numId w:val="0"/>
        </w:numPr>
        <w:ind w:left="360" w:hanging="360"/>
        <w:rPr>
          <w:b w:val="0"/>
        </w:rPr>
      </w:pPr>
    </w:p>
    <w:p w14:paraId="2D3047CE" w14:textId="77777777" w:rsidR="00101D1F" w:rsidRPr="00054FFD" w:rsidRDefault="00101D1F" w:rsidP="001A00C3">
      <w:pPr>
        <w:pStyle w:val="SectionLV1"/>
        <w:numPr>
          <w:ilvl w:val="0"/>
          <w:numId w:val="10"/>
        </w:numPr>
        <w:rPr>
          <w:b w:val="0"/>
          <w:i/>
        </w:rPr>
      </w:pPr>
      <w:r>
        <w:rPr>
          <w:b w:val="0"/>
        </w:rPr>
        <w:t xml:space="preserve">A physical hazard – </w:t>
      </w:r>
      <w:r w:rsidRPr="00054FFD">
        <w:rPr>
          <w:b w:val="0"/>
          <w:i/>
        </w:rPr>
        <w:t>such as explosions or fires</w:t>
      </w:r>
    </w:p>
    <w:p w14:paraId="303F64F5" w14:textId="72A72FBA" w:rsidR="00101D1F" w:rsidRPr="00054FFD" w:rsidRDefault="00101D1F" w:rsidP="001A00C3">
      <w:pPr>
        <w:pStyle w:val="SectionLV1"/>
        <w:numPr>
          <w:ilvl w:val="0"/>
          <w:numId w:val="10"/>
        </w:numPr>
        <w:rPr>
          <w:b w:val="0"/>
          <w:i/>
        </w:rPr>
      </w:pPr>
      <w:r>
        <w:rPr>
          <w:b w:val="0"/>
        </w:rPr>
        <w:t xml:space="preserve">A health hazard – </w:t>
      </w:r>
      <w:r w:rsidRPr="00054FFD">
        <w:rPr>
          <w:b w:val="0"/>
          <w:i/>
        </w:rPr>
        <w:t xml:space="preserve">such as skin </w:t>
      </w:r>
      <w:r w:rsidR="009B5E5F" w:rsidRPr="00054FFD">
        <w:rPr>
          <w:b w:val="0"/>
          <w:i/>
        </w:rPr>
        <w:t>corrosion,</w:t>
      </w:r>
      <w:r w:rsidRPr="00054FFD">
        <w:rPr>
          <w:b w:val="0"/>
          <w:i/>
        </w:rPr>
        <w:t xml:space="preserve"> eye damage or respiratory reaction</w:t>
      </w:r>
    </w:p>
    <w:p w14:paraId="0B10CA8C" w14:textId="77777777" w:rsidR="00101D1F" w:rsidRDefault="00101D1F" w:rsidP="001A00C3">
      <w:pPr>
        <w:pStyle w:val="SectionLV1"/>
        <w:numPr>
          <w:ilvl w:val="0"/>
          <w:numId w:val="10"/>
        </w:numPr>
        <w:rPr>
          <w:b w:val="0"/>
        </w:rPr>
      </w:pPr>
      <w:r>
        <w:rPr>
          <w:b w:val="0"/>
        </w:rPr>
        <w:t xml:space="preserve">A simple asphyxiant – </w:t>
      </w:r>
      <w:r w:rsidRPr="00054FFD">
        <w:rPr>
          <w:b w:val="0"/>
          <w:i/>
        </w:rPr>
        <w:t>which is a substance or mixture that replaces oxygen in the air and creates an oxygen deficient atmosphere</w:t>
      </w:r>
    </w:p>
    <w:p w14:paraId="1E371189" w14:textId="77777777" w:rsidR="00101D1F" w:rsidRPr="00054FFD" w:rsidRDefault="00101D1F" w:rsidP="001A00C3">
      <w:pPr>
        <w:pStyle w:val="SectionLV1"/>
        <w:numPr>
          <w:ilvl w:val="0"/>
          <w:numId w:val="10"/>
        </w:numPr>
        <w:rPr>
          <w:b w:val="0"/>
          <w:i/>
        </w:rPr>
      </w:pPr>
      <w:r>
        <w:rPr>
          <w:b w:val="0"/>
        </w:rPr>
        <w:t xml:space="preserve">Combustible dust – </w:t>
      </w:r>
      <w:r w:rsidRPr="00054FFD">
        <w:rPr>
          <w:b w:val="0"/>
          <w:i/>
        </w:rPr>
        <w:t>where an explosion occurs or fire starts when dust suspended in air is exposed to a spark</w:t>
      </w:r>
    </w:p>
    <w:p w14:paraId="41A882D8" w14:textId="77777777" w:rsidR="00101D1F" w:rsidRPr="00054FFD" w:rsidRDefault="00101D1F" w:rsidP="001A00C3">
      <w:pPr>
        <w:pStyle w:val="SectionLV1"/>
        <w:numPr>
          <w:ilvl w:val="0"/>
          <w:numId w:val="10"/>
        </w:numPr>
        <w:rPr>
          <w:b w:val="0"/>
          <w:i/>
        </w:rPr>
      </w:pPr>
      <w:r>
        <w:rPr>
          <w:b w:val="0"/>
        </w:rPr>
        <w:t xml:space="preserve">Pyrophoric gas – </w:t>
      </w:r>
      <w:r w:rsidRPr="00054FFD">
        <w:rPr>
          <w:b w:val="0"/>
          <w:i/>
        </w:rPr>
        <w:t>which ignites spontaneously in air at a temperature of 130 degrees F</w:t>
      </w:r>
    </w:p>
    <w:p w14:paraId="78B07CA5" w14:textId="77777777" w:rsidR="00161533" w:rsidRDefault="00161533">
      <w:pPr>
        <w:rPr>
          <w:rFonts w:ascii="Arial" w:hAnsi="Arial" w:cs="Arial"/>
          <w:b/>
          <w:sz w:val="20"/>
          <w:szCs w:val="20"/>
        </w:rPr>
      </w:pPr>
    </w:p>
    <w:p w14:paraId="22A8B4D1" w14:textId="2783EFB4" w:rsidR="00161533" w:rsidRPr="00326999" w:rsidRDefault="00C340CC" w:rsidP="001A00C3">
      <w:pPr>
        <w:pStyle w:val="SectionL2"/>
        <w:numPr>
          <w:ilvl w:val="1"/>
          <w:numId w:val="12"/>
        </w:numPr>
        <w:rPr>
          <w:b w:val="0"/>
        </w:rPr>
      </w:pPr>
      <w:r w:rsidRPr="003436C8">
        <w:rPr>
          <w:color w:val="33CC33"/>
        </w:rPr>
        <w:t>Right-to-Know</w:t>
      </w:r>
      <w:r w:rsidRPr="00184947">
        <w:t xml:space="preserve"> – </w:t>
      </w:r>
      <w:r w:rsidRPr="00797C50">
        <w:rPr>
          <w:b w:val="0"/>
          <w:color w:val="0070C0"/>
        </w:rPr>
        <w:t>OSHA created the</w:t>
      </w:r>
      <w:r w:rsidRPr="00326999">
        <w:rPr>
          <w:b w:val="0"/>
        </w:rPr>
        <w:t xml:space="preserve"> </w:t>
      </w:r>
      <w:r w:rsidRPr="00797C50">
        <w:rPr>
          <w:b w:val="0"/>
          <w:color w:val="E36C0A" w:themeColor="accent6" w:themeShade="BF"/>
        </w:rPr>
        <w:t>Hazard Communication Standard</w:t>
      </w:r>
      <w:r w:rsidRPr="00326999">
        <w:rPr>
          <w:b w:val="0"/>
        </w:rPr>
        <w:t xml:space="preserve"> to help </w:t>
      </w:r>
      <w:r w:rsidRPr="00797C50">
        <w:rPr>
          <w:b w:val="0"/>
          <w:color w:val="0070C0"/>
        </w:rPr>
        <w:t>ensure worker safety</w:t>
      </w:r>
      <w:r w:rsidRPr="00326999">
        <w:rPr>
          <w:b w:val="0"/>
        </w:rPr>
        <w:t xml:space="preserve"> when working with </w:t>
      </w:r>
      <w:r w:rsidRPr="00797C50">
        <w:rPr>
          <w:b w:val="0"/>
          <w:color w:val="0070C0"/>
        </w:rPr>
        <w:t>chemicals.</w:t>
      </w:r>
    </w:p>
    <w:p w14:paraId="3D2D6B20" w14:textId="77777777" w:rsidR="00161533" w:rsidRPr="00184947" w:rsidRDefault="00161533">
      <w:pPr>
        <w:rPr>
          <w:rFonts w:ascii="Arial" w:hAnsi="Arial" w:cs="Arial"/>
          <w:sz w:val="20"/>
          <w:szCs w:val="20"/>
        </w:rPr>
      </w:pPr>
    </w:p>
    <w:p w14:paraId="1273831E" w14:textId="6ECF488A" w:rsidR="00161533" w:rsidRPr="00184947" w:rsidRDefault="00C340CC" w:rsidP="00DB0E45">
      <w:pPr>
        <w:pStyle w:val="SectionL3"/>
        <w:spacing w:after="60"/>
      </w:pPr>
      <w:r w:rsidRPr="00184947">
        <w:t>The Hazard Communication Standard</w:t>
      </w:r>
      <w:r w:rsidR="00CD1F8B" w:rsidRPr="00184947">
        <w:rPr>
          <w:spacing w:val="-4"/>
        </w:rPr>
        <w:t xml:space="preserve"> – </w:t>
      </w:r>
      <w:r w:rsidRPr="00184947">
        <w:t xml:space="preserve">which may </w:t>
      </w:r>
      <w:r w:rsidRPr="00797C50">
        <w:rPr>
          <w:color w:val="0070C0"/>
        </w:rPr>
        <w:t>also</w:t>
      </w:r>
      <w:r w:rsidRPr="00184947">
        <w:t xml:space="preserve"> be </w:t>
      </w:r>
      <w:r w:rsidRPr="00797C50">
        <w:rPr>
          <w:color w:val="0070C0"/>
        </w:rPr>
        <w:t>referred to</w:t>
      </w:r>
      <w:r w:rsidRPr="00184947">
        <w:t xml:space="preserve"> as “</w:t>
      </w:r>
      <w:r w:rsidRPr="00797C50">
        <w:rPr>
          <w:color w:val="E36C0A" w:themeColor="accent6" w:themeShade="BF"/>
        </w:rPr>
        <w:t>HAZCOM</w:t>
      </w:r>
      <w:r w:rsidRPr="00184947">
        <w:t xml:space="preserve">” or the </w:t>
      </w:r>
      <w:r w:rsidRPr="00797C50">
        <w:rPr>
          <w:color w:val="E36C0A" w:themeColor="accent6" w:themeShade="BF"/>
        </w:rPr>
        <w:t>“right-to-know</w:t>
      </w:r>
      <w:r w:rsidRPr="00184947">
        <w:t xml:space="preserve">” </w:t>
      </w:r>
      <w:r w:rsidRPr="00797C50">
        <w:rPr>
          <w:color w:val="0070C0"/>
        </w:rPr>
        <w:t>law</w:t>
      </w:r>
      <w:r w:rsidRPr="00184947">
        <w:t>, r</w:t>
      </w:r>
      <w:r w:rsidRPr="00BC474E">
        <w:rPr>
          <w:color w:val="0070C0"/>
        </w:rPr>
        <w:t xml:space="preserve">equires </w:t>
      </w:r>
      <w:r w:rsidRPr="00184947">
        <w:t xml:space="preserve">that employee </w:t>
      </w:r>
      <w:r w:rsidRPr="00BC474E">
        <w:rPr>
          <w:color w:val="0070C0"/>
        </w:rPr>
        <w:t xml:space="preserve">training </w:t>
      </w:r>
      <w:r w:rsidRPr="00184947">
        <w:t>include:</w:t>
      </w:r>
    </w:p>
    <w:p w14:paraId="0228F748" w14:textId="77777777" w:rsidR="00161533" w:rsidRPr="00184947" w:rsidRDefault="00C340CC" w:rsidP="00DB0E45">
      <w:pPr>
        <w:pStyle w:val="SectionBullet3"/>
        <w:spacing w:after="60"/>
        <w:ind w:right="-450"/>
      </w:pPr>
      <w:r w:rsidRPr="00184947">
        <w:t>a discussion of the operations at the company that use hazardous chemicals,</w:t>
      </w:r>
    </w:p>
    <w:p w14:paraId="26031015" w14:textId="77777777" w:rsidR="00161533" w:rsidRPr="00184947" w:rsidRDefault="00C340CC" w:rsidP="00DB0E45">
      <w:pPr>
        <w:pStyle w:val="SectionBullet3"/>
        <w:spacing w:after="60"/>
        <w:ind w:right="-450"/>
      </w:pPr>
      <w:r w:rsidRPr="00BC474E">
        <w:rPr>
          <w:color w:val="0070C0"/>
        </w:rPr>
        <w:t>how to detect</w:t>
      </w:r>
      <w:r w:rsidRPr="00184947">
        <w:t xml:space="preserve"> the </w:t>
      </w:r>
      <w:r w:rsidRPr="00BC474E">
        <w:rPr>
          <w:color w:val="0070C0"/>
        </w:rPr>
        <w:t>presence</w:t>
      </w:r>
      <w:r w:rsidRPr="00184947">
        <w:t xml:space="preserve"> or release </w:t>
      </w:r>
      <w:r w:rsidRPr="00BC474E">
        <w:rPr>
          <w:color w:val="0070C0"/>
        </w:rPr>
        <w:t>of</w:t>
      </w:r>
      <w:r w:rsidRPr="00184947">
        <w:t xml:space="preserve"> a hazardous chemical,</w:t>
      </w:r>
    </w:p>
    <w:p w14:paraId="59DACD75" w14:textId="77777777" w:rsidR="00161533" w:rsidRPr="00184947" w:rsidRDefault="00C340CC" w:rsidP="00DB0E45">
      <w:pPr>
        <w:pStyle w:val="SectionBullet3"/>
        <w:spacing w:after="60"/>
        <w:ind w:right="-450"/>
      </w:pPr>
      <w:r w:rsidRPr="00184947">
        <w:t xml:space="preserve">a discussion of the </w:t>
      </w:r>
      <w:r w:rsidRPr="00BC474E">
        <w:rPr>
          <w:color w:val="0070C0"/>
        </w:rPr>
        <w:t>physical and</w:t>
      </w:r>
      <w:r w:rsidRPr="00184947">
        <w:t xml:space="preserve"> overall </w:t>
      </w:r>
      <w:r w:rsidRPr="00BC474E">
        <w:rPr>
          <w:color w:val="0070C0"/>
        </w:rPr>
        <w:t>health hazards</w:t>
      </w:r>
      <w:r w:rsidRPr="00184947">
        <w:t xml:space="preserve"> of chemicals, and</w:t>
      </w:r>
    </w:p>
    <w:p w14:paraId="00831444" w14:textId="6C123397" w:rsidR="00161533" w:rsidRPr="00184947" w:rsidRDefault="00C340CC" w:rsidP="00DB0E45">
      <w:pPr>
        <w:pStyle w:val="SectionBullet3"/>
        <w:spacing w:after="60"/>
        <w:ind w:right="-450"/>
      </w:pPr>
      <w:r w:rsidRPr="00184947">
        <w:t xml:space="preserve">the </w:t>
      </w:r>
      <w:r w:rsidRPr="00BC474E">
        <w:rPr>
          <w:color w:val="0070C0"/>
        </w:rPr>
        <w:t>ways employees can protect themselves</w:t>
      </w:r>
      <w:r w:rsidRPr="00184947">
        <w:t xml:space="preserve"> from the hazardous chemicals.</w:t>
      </w:r>
    </w:p>
    <w:p w14:paraId="3FAD2808" w14:textId="11520991" w:rsidR="00C340CC" w:rsidRDefault="00DB0E45" w:rsidP="00C340CC">
      <w:pPr>
        <w:pStyle w:val="ListParagraph"/>
        <w:rPr>
          <w:rFonts w:ascii="Arial" w:hAnsi="Arial" w:cs="Arial"/>
        </w:rPr>
      </w:pPr>
      <w:r>
        <w:rPr>
          <w:noProof/>
        </w:rPr>
        <w:drawing>
          <wp:anchor distT="0" distB="0" distL="114300" distR="114300" simplePos="0" relativeHeight="251683840" behindDoc="0" locked="0" layoutInCell="1" allowOverlap="1" wp14:anchorId="2B8A048E" wp14:editId="763995F8">
            <wp:simplePos x="0" y="0"/>
            <wp:positionH relativeFrom="margin">
              <wp:posOffset>1542197</wp:posOffset>
            </wp:positionH>
            <wp:positionV relativeFrom="paragraph">
              <wp:posOffset>47037</wp:posOffset>
            </wp:positionV>
            <wp:extent cx="2956560" cy="2123744"/>
            <wp:effectExtent l="133350" t="114300" r="110490" b="143510"/>
            <wp:wrapNone/>
            <wp:docPr id="35" name="Picture 39" descr="C:\DOCUME~1\EDICKI~1\LOCALS~1\Temp\GrvTemp85z3kr43fudwjagtb6c21\C\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1\EDICKI~1\LOCALS~1\Temp\GrvTemp85z3kr43fudwjagtb6c21\C\Slide39.JPG"/>
                    <pic:cNvPicPr>
                      <a:picLocks noChangeAspect="1" noChangeArrowheads="1"/>
                    </pic:cNvPicPr>
                  </pic:nvPicPr>
                  <pic:blipFill rotWithShape="1">
                    <a:blip r:embed="rId45" cstate="print"/>
                    <a:srcRect t="3711"/>
                    <a:stretch/>
                  </pic:blipFill>
                  <pic:spPr bwMode="auto">
                    <a:xfrm>
                      <a:off x="0" y="0"/>
                      <a:ext cx="2956560" cy="212374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57EA4" w14:textId="77777777" w:rsidR="00384334" w:rsidRDefault="00384334" w:rsidP="00C340CC">
      <w:pPr>
        <w:pStyle w:val="ListParagraph"/>
        <w:rPr>
          <w:rFonts w:ascii="Arial" w:hAnsi="Arial" w:cs="Arial"/>
        </w:rPr>
      </w:pPr>
    </w:p>
    <w:p w14:paraId="2F3846AD" w14:textId="17A30651" w:rsidR="00054FFD" w:rsidRDefault="00054FFD" w:rsidP="00C340CC">
      <w:pPr>
        <w:pStyle w:val="ListParagraph"/>
        <w:rPr>
          <w:rFonts w:ascii="Arial" w:hAnsi="Arial" w:cs="Arial"/>
        </w:rPr>
      </w:pPr>
    </w:p>
    <w:p w14:paraId="1CFC204F" w14:textId="77777777" w:rsidR="00054FFD" w:rsidRDefault="00054FFD" w:rsidP="00C340CC">
      <w:pPr>
        <w:pStyle w:val="ListParagraph"/>
        <w:rPr>
          <w:rFonts w:ascii="Arial" w:hAnsi="Arial" w:cs="Arial"/>
        </w:rPr>
      </w:pPr>
    </w:p>
    <w:p w14:paraId="0F7038CA" w14:textId="77777777" w:rsidR="00384334" w:rsidRDefault="00384334" w:rsidP="00C340CC">
      <w:pPr>
        <w:pStyle w:val="ListParagraph"/>
        <w:rPr>
          <w:rFonts w:ascii="Arial" w:hAnsi="Arial" w:cs="Arial"/>
        </w:rPr>
      </w:pPr>
    </w:p>
    <w:p w14:paraId="5F3F58CD" w14:textId="77777777" w:rsidR="007F7C9B" w:rsidRDefault="007F7C9B" w:rsidP="00C340CC">
      <w:pPr>
        <w:pStyle w:val="ListParagraph"/>
        <w:rPr>
          <w:rFonts w:ascii="Arial" w:hAnsi="Arial" w:cs="Arial"/>
        </w:rPr>
      </w:pPr>
    </w:p>
    <w:p w14:paraId="1C3E8BE3" w14:textId="07D96ABC" w:rsidR="007F7C9B" w:rsidRDefault="007F7C9B" w:rsidP="00C340CC">
      <w:pPr>
        <w:pStyle w:val="ListParagraph"/>
        <w:rPr>
          <w:rFonts w:ascii="Arial" w:hAnsi="Arial" w:cs="Arial"/>
        </w:rPr>
      </w:pPr>
    </w:p>
    <w:p w14:paraId="26894E05" w14:textId="77777777" w:rsidR="00054FFD" w:rsidRDefault="00054FFD" w:rsidP="00C340CC">
      <w:pPr>
        <w:pStyle w:val="ListParagraph"/>
        <w:rPr>
          <w:rFonts w:ascii="Arial" w:hAnsi="Arial" w:cs="Arial"/>
        </w:rPr>
      </w:pPr>
    </w:p>
    <w:p w14:paraId="7C82E563" w14:textId="77777777" w:rsidR="00054FFD" w:rsidRDefault="00054FFD" w:rsidP="00C340CC">
      <w:pPr>
        <w:pStyle w:val="ListParagraph"/>
        <w:rPr>
          <w:rFonts w:ascii="Arial" w:hAnsi="Arial" w:cs="Arial"/>
        </w:rPr>
      </w:pPr>
    </w:p>
    <w:p w14:paraId="44A7036C" w14:textId="77777777" w:rsidR="00054FFD" w:rsidRDefault="00054FFD" w:rsidP="00C340CC">
      <w:pPr>
        <w:pStyle w:val="ListParagraph"/>
        <w:rPr>
          <w:rFonts w:ascii="Arial" w:hAnsi="Arial" w:cs="Arial"/>
        </w:rPr>
      </w:pPr>
    </w:p>
    <w:p w14:paraId="563B14D5" w14:textId="77777777" w:rsidR="00054FFD" w:rsidRDefault="00054FFD" w:rsidP="00C340CC">
      <w:pPr>
        <w:pStyle w:val="ListParagraph"/>
        <w:rPr>
          <w:rFonts w:ascii="Arial" w:hAnsi="Arial" w:cs="Arial"/>
        </w:rPr>
      </w:pPr>
    </w:p>
    <w:p w14:paraId="339B1DF9" w14:textId="77777777" w:rsidR="00054FFD" w:rsidRDefault="00054FFD" w:rsidP="00C340CC">
      <w:pPr>
        <w:pStyle w:val="ListParagraph"/>
        <w:rPr>
          <w:rFonts w:ascii="Arial" w:hAnsi="Arial" w:cs="Arial"/>
        </w:rPr>
      </w:pPr>
    </w:p>
    <w:p w14:paraId="60D9B731" w14:textId="77777777" w:rsidR="007F7C9B" w:rsidRDefault="007F7C9B" w:rsidP="00C340CC">
      <w:pPr>
        <w:pStyle w:val="ListParagraph"/>
        <w:rPr>
          <w:rFonts w:ascii="Arial" w:hAnsi="Arial" w:cs="Arial"/>
        </w:rPr>
      </w:pPr>
    </w:p>
    <w:p w14:paraId="515F02EF" w14:textId="0010C2E6" w:rsidR="00161533" w:rsidRPr="003436C8" w:rsidRDefault="00C340CC" w:rsidP="001A00C3">
      <w:pPr>
        <w:pStyle w:val="SectionL2"/>
        <w:numPr>
          <w:ilvl w:val="1"/>
          <w:numId w:val="12"/>
        </w:numPr>
        <w:rPr>
          <w:color w:val="33CC33"/>
        </w:rPr>
      </w:pPr>
      <w:r w:rsidRPr="003436C8">
        <w:rPr>
          <w:color w:val="33CC33"/>
        </w:rPr>
        <w:t>Responsibilities</w:t>
      </w:r>
    </w:p>
    <w:p w14:paraId="45005980" w14:textId="77777777" w:rsidR="00161533" w:rsidRPr="00184947" w:rsidRDefault="00161533">
      <w:pPr>
        <w:rPr>
          <w:rFonts w:ascii="Arial" w:hAnsi="Arial" w:cs="Arial"/>
        </w:rPr>
      </w:pPr>
    </w:p>
    <w:p w14:paraId="397652B3" w14:textId="1EFE8FA3" w:rsidR="00384334" w:rsidRDefault="00C340CC" w:rsidP="001A00C3">
      <w:pPr>
        <w:pStyle w:val="SectionL3"/>
        <w:numPr>
          <w:ilvl w:val="4"/>
          <w:numId w:val="12"/>
        </w:numPr>
        <w:ind w:left="1080"/>
      </w:pPr>
      <w:r w:rsidRPr="00F035DA">
        <w:rPr>
          <w:color w:val="4BACC6" w:themeColor="accent5"/>
        </w:rPr>
        <w:t>Manufacturers</w:t>
      </w:r>
      <w:r w:rsidRPr="00184947">
        <w:t xml:space="preserve"> – </w:t>
      </w:r>
      <w:r w:rsidRPr="00BC474E">
        <w:rPr>
          <w:color w:val="0070C0"/>
        </w:rPr>
        <w:t>Manufacturers</w:t>
      </w:r>
      <w:r w:rsidRPr="00184947">
        <w:t xml:space="preserve"> and importers </w:t>
      </w:r>
      <w:r w:rsidR="0071580E">
        <w:t xml:space="preserve">who transport chemical from other countries </w:t>
      </w:r>
      <w:r w:rsidRPr="00BC474E">
        <w:rPr>
          <w:color w:val="0070C0"/>
        </w:rPr>
        <w:t>must identify</w:t>
      </w:r>
      <w:r w:rsidRPr="00184947">
        <w:t xml:space="preserve"> all </w:t>
      </w:r>
      <w:r w:rsidRPr="00074D4F">
        <w:rPr>
          <w:color w:val="0070C0"/>
        </w:rPr>
        <w:t>environmental health</w:t>
      </w:r>
      <w:r w:rsidRPr="00184947">
        <w:t xml:space="preserve"> and </w:t>
      </w:r>
      <w:r w:rsidRPr="00074D4F">
        <w:rPr>
          <w:color w:val="0070C0"/>
        </w:rPr>
        <w:t>safety hazards</w:t>
      </w:r>
      <w:r w:rsidRPr="00184947">
        <w:t xml:space="preserve"> </w:t>
      </w:r>
      <w:r w:rsidRPr="00074D4F">
        <w:rPr>
          <w:color w:val="0070C0"/>
        </w:rPr>
        <w:t xml:space="preserve">of </w:t>
      </w:r>
      <w:r w:rsidRPr="00184947">
        <w:t xml:space="preserve">the </w:t>
      </w:r>
      <w:r w:rsidRPr="00074D4F">
        <w:rPr>
          <w:color w:val="E36C0A" w:themeColor="accent6" w:themeShade="BF"/>
        </w:rPr>
        <w:t>chemical they produce</w:t>
      </w:r>
      <w:r w:rsidRPr="00184947">
        <w:t xml:space="preserve"> or import </w:t>
      </w:r>
      <w:r w:rsidRPr="00074D4F">
        <w:rPr>
          <w:color w:val="E36C0A" w:themeColor="accent6" w:themeShade="BF"/>
        </w:rPr>
        <w:t>by labeling their containers</w:t>
      </w:r>
      <w:r w:rsidRPr="00184947">
        <w:t xml:space="preserve"> and </w:t>
      </w:r>
      <w:r w:rsidRPr="00074D4F">
        <w:rPr>
          <w:color w:val="E36C0A" w:themeColor="accent6" w:themeShade="BF"/>
        </w:rPr>
        <w:t xml:space="preserve">writing an </w:t>
      </w:r>
      <w:r w:rsidR="007A5BAB">
        <w:rPr>
          <w:color w:val="E36C0A" w:themeColor="accent6" w:themeShade="BF"/>
        </w:rPr>
        <w:t xml:space="preserve">SDS (Safety Data Sheet) or an </w:t>
      </w:r>
      <w:r w:rsidRPr="00074D4F">
        <w:rPr>
          <w:color w:val="E36C0A" w:themeColor="accent6" w:themeShade="BF"/>
        </w:rPr>
        <w:t>MSDS</w:t>
      </w:r>
      <w:r w:rsidR="0071580E">
        <w:rPr>
          <w:color w:val="E36C0A" w:themeColor="accent6" w:themeShade="BF"/>
        </w:rPr>
        <w:t xml:space="preserve"> (Material Safety </w:t>
      </w:r>
      <w:r w:rsidR="001E7A9D">
        <w:rPr>
          <w:color w:val="E36C0A" w:themeColor="accent6" w:themeShade="BF"/>
        </w:rPr>
        <w:t>D</w:t>
      </w:r>
      <w:r w:rsidR="0071580E">
        <w:rPr>
          <w:color w:val="E36C0A" w:themeColor="accent6" w:themeShade="BF"/>
        </w:rPr>
        <w:t>ata Sheet)</w:t>
      </w:r>
      <w:r w:rsidRPr="00184947">
        <w:t xml:space="preserve">.  The Hazard </w:t>
      </w:r>
      <w:r w:rsidR="0071580E" w:rsidRPr="00184947">
        <w:t xml:space="preserve">Communication </w:t>
      </w:r>
    </w:p>
    <w:p w14:paraId="0B4F76A5" w14:textId="77777777" w:rsidR="00384334" w:rsidRDefault="006229FB" w:rsidP="00384334">
      <w:pPr>
        <w:pStyle w:val="SectionL3"/>
        <w:numPr>
          <w:ilvl w:val="0"/>
          <w:numId w:val="0"/>
        </w:numPr>
        <w:ind w:left="1224"/>
      </w:pPr>
      <w:r>
        <w:rPr>
          <w:noProof/>
        </w:rPr>
        <w:drawing>
          <wp:anchor distT="0" distB="0" distL="114300" distR="114300" simplePos="0" relativeHeight="251688960" behindDoc="0" locked="0" layoutInCell="1" allowOverlap="1" wp14:anchorId="14E0291F" wp14:editId="76964839">
            <wp:simplePos x="0" y="0"/>
            <wp:positionH relativeFrom="column">
              <wp:posOffset>693293</wp:posOffset>
            </wp:positionH>
            <wp:positionV relativeFrom="paragraph">
              <wp:posOffset>135636</wp:posOffset>
            </wp:positionV>
            <wp:extent cx="4259834" cy="3194685"/>
            <wp:effectExtent l="114300" t="76200" r="102616" b="81915"/>
            <wp:wrapNone/>
            <wp:docPr id="37" name="Picture 40" descr="C:\DOCUME~1\EDICKI~1\LOCALS~1\Temp\GrvTemp85z3kr43fudwjagtb6c21\C\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EDICKI~1\LOCALS~1\Temp\GrvTemp85z3kr43fudwjagtb6c21\C\Slide40.JPG"/>
                    <pic:cNvPicPr>
                      <a:picLocks noChangeAspect="1" noChangeArrowheads="1"/>
                    </pic:cNvPicPr>
                  </pic:nvPicPr>
                  <pic:blipFill>
                    <a:blip r:embed="rId46" cstate="print"/>
                    <a:stretch>
                      <a:fillRect/>
                    </a:stretch>
                  </pic:blipFill>
                  <pic:spPr bwMode="auto">
                    <a:xfrm>
                      <a:off x="0" y="0"/>
                      <a:ext cx="4259834" cy="319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8754B6" w14:textId="77777777" w:rsidR="00384334" w:rsidRDefault="00384334" w:rsidP="00384334">
      <w:pPr>
        <w:pStyle w:val="SectionL3"/>
        <w:numPr>
          <w:ilvl w:val="0"/>
          <w:numId w:val="0"/>
        </w:numPr>
        <w:ind w:left="1224"/>
      </w:pPr>
    </w:p>
    <w:p w14:paraId="1CC98982" w14:textId="77777777" w:rsidR="00384334" w:rsidRDefault="00384334" w:rsidP="00384334">
      <w:pPr>
        <w:pStyle w:val="SectionL3"/>
        <w:numPr>
          <w:ilvl w:val="0"/>
          <w:numId w:val="0"/>
        </w:numPr>
        <w:ind w:left="1224"/>
      </w:pPr>
    </w:p>
    <w:p w14:paraId="7AAD0D54" w14:textId="77777777" w:rsidR="007F7C9B" w:rsidRDefault="007F7C9B" w:rsidP="00384334">
      <w:pPr>
        <w:pStyle w:val="SectionL3"/>
        <w:numPr>
          <w:ilvl w:val="0"/>
          <w:numId w:val="0"/>
        </w:numPr>
        <w:ind w:left="1224"/>
      </w:pPr>
    </w:p>
    <w:p w14:paraId="5BE53CD6" w14:textId="77777777" w:rsidR="007F7C9B" w:rsidRDefault="007F7C9B" w:rsidP="00384334">
      <w:pPr>
        <w:pStyle w:val="SectionL3"/>
        <w:numPr>
          <w:ilvl w:val="0"/>
          <w:numId w:val="0"/>
        </w:numPr>
        <w:ind w:left="1224"/>
      </w:pPr>
    </w:p>
    <w:p w14:paraId="045BB82F" w14:textId="77777777" w:rsidR="007F7C9B" w:rsidRDefault="007F7C9B" w:rsidP="00384334">
      <w:pPr>
        <w:pStyle w:val="SectionL3"/>
        <w:numPr>
          <w:ilvl w:val="0"/>
          <w:numId w:val="0"/>
        </w:numPr>
        <w:ind w:left="1224"/>
      </w:pPr>
    </w:p>
    <w:p w14:paraId="4DB59FC4" w14:textId="77777777" w:rsidR="007F7C9B" w:rsidRDefault="007F7C9B" w:rsidP="00384334">
      <w:pPr>
        <w:pStyle w:val="SectionL3"/>
        <w:numPr>
          <w:ilvl w:val="0"/>
          <w:numId w:val="0"/>
        </w:numPr>
        <w:ind w:left="1224"/>
      </w:pPr>
    </w:p>
    <w:p w14:paraId="4BBF00FD" w14:textId="77777777" w:rsidR="00384334" w:rsidRDefault="00384334" w:rsidP="00384334">
      <w:pPr>
        <w:pStyle w:val="SectionL3"/>
        <w:numPr>
          <w:ilvl w:val="0"/>
          <w:numId w:val="0"/>
        </w:numPr>
        <w:ind w:left="1224"/>
      </w:pPr>
    </w:p>
    <w:p w14:paraId="7995BB21" w14:textId="77777777" w:rsidR="00384334" w:rsidRDefault="00384334" w:rsidP="00384334">
      <w:pPr>
        <w:pStyle w:val="SectionL3"/>
        <w:numPr>
          <w:ilvl w:val="0"/>
          <w:numId w:val="0"/>
        </w:numPr>
        <w:ind w:left="1224"/>
      </w:pPr>
    </w:p>
    <w:p w14:paraId="0038DD4C" w14:textId="77777777" w:rsidR="00384334" w:rsidRDefault="00384334" w:rsidP="00384334">
      <w:pPr>
        <w:pStyle w:val="SectionL3"/>
        <w:numPr>
          <w:ilvl w:val="0"/>
          <w:numId w:val="0"/>
        </w:numPr>
        <w:ind w:left="1224"/>
      </w:pPr>
    </w:p>
    <w:p w14:paraId="208E6D46" w14:textId="77777777" w:rsidR="00384334" w:rsidRDefault="00384334" w:rsidP="00384334">
      <w:pPr>
        <w:pStyle w:val="SectionL3"/>
        <w:numPr>
          <w:ilvl w:val="0"/>
          <w:numId w:val="0"/>
        </w:numPr>
        <w:ind w:left="1224"/>
      </w:pPr>
    </w:p>
    <w:p w14:paraId="1302E6E8" w14:textId="77777777" w:rsidR="0048514C" w:rsidRDefault="0048514C" w:rsidP="00384334">
      <w:pPr>
        <w:pStyle w:val="SectionL3"/>
        <w:numPr>
          <w:ilvl w:val="0"/>
          <w:numId w:val="0"/>
        </w:numPr>
        <w:ind w:left="1224"/>
      </w:pPr>
    </w:p>
    <w:p w14:paraId="7161174A" w14:textId="77777777" w:rsidR="0048514C" w:rsidRDefault="0048514C" w:rsidP="00384334">
      <w:pPr>
        <w:pStyle w:val="SectionL3"/>
        <w:numPr>
          <w:ilvl w:val="0"/>
          <w:numId w:val="0"/>
        </w:numPr>
        <w:ind w:left="1224"/>
      </w:pPr>
    </w:p>
    <w:p w14:paraId="34C756E3" w14:textId="77777777" w:rsidR="0048514C" w:rsidRDefault="0048514C" w:rsidP="00384334">
      <w:pPr>
        <w:pStyle w:val="SectionL3"/>
        <w:numPr>
          <w:ilvl w:val="0"/>
          <w:numId w:val="0"/>
        </w:numPr>
        <w:ind w:left="1224"/>
      </w:pPr>
    </w:p>
    <w:p w14:paraId="5E5D169C" w14:textId="77777777" w:rsidR="0048514C" w:rsidRDefault="0048514C" w:rsidP="00384334">
      <w:pPr>
        <w:pStyle w:val="SectionL3"/>
        <w:numPr>
          <w:ilvl w:val="0"/>
          <w:numId w:val="0"/>
        </w:numPr>
        <w:ind w:left="1224"/>
      </w:pPr>
    </w:p>
    <w:p w14:paraId="343937D6" w14:textId="77777777" w:rsidR="0048514C" w:rsidRDefault="0048514C" w:rsidP="00384334">
      <w:pPr>
        <w:pStyle w:val="SectionL3"/>
        <w:numPr>
          <w:ilvl w:val="0"/>
          <w:numId w:val="0"/>
        </w:numPr>
        <w:ind w:left="1224"/>
      </w:pPr>
    </w:p>
    <w:p w14:paraId="121FEC6E" w14:textId="77777777" w:rsidR="0048514C" w:rsidRDefault="0048514C" w:rsidP="00384334">
      <w:pPr>
        <w:pStyle w:val="SectionL3"/>
        <w:numPr>
          <w:ilvl w:val="0"/>
          <w:numId w:val="0"/>
        </w:numPr>
        <w:ind w:left="1224"/>
      </w:pPr>
    </w:p>
    <w:p w14:paraId="6DBDE9B6" w14:textId="77777777" w:rsidR="007C431C" w:rsidRDefault="007C431C" w:rsidP="00384334">
      <w:pPr>
        <w:pStyle w:val="SectionL3"/>
        <w:numPr>
          <w:ilvl w:val="0"/>
          <w:numId w:val="0"/>
        </w:numPr>
        <w:ind w:left="1224"/>
      </w:pPr>
    </w:p>
    <w:p w14:paraId="29BBDC56" w14:textId="77777777" w:rsidR="007C431C" w:rsidRDefault="007C431C" w:rsidP="00384334">
      <w:pPr>
        <w:pStyle w:val="SectionL3"/>
        <w:numPr>
          <w:ilvl w:val="0"/>
          <w:numId w:val="0"/>
        </w:numPr>
        <w:ind w:left="1224"/>
      </w:pPr>
    </w:p>
    <w:p w14:paraId="27009467" w14:textId="77777777" w:rsidR="0048514C" w:rsidRDefault="0048514C" w:rsidP="00384334">
      <w:pPr>
        <w:pStyle w:val="SectionL3"/>
        <w:numPr>
          <w:ilvl w:val="0"/>
          <w:numId w:val="0"/>
        </w:numPr>
        <w:ind w:left="1224"/>
      </w:pPr>
    </w:p>
    <w:p w14:paraId="5C49FFFE" w14:textId="77777777" w:rsidR="00161533" w:rsidRPr="00184947" w:rsidRDefault="0071580E" w:rsidP="00A033E8">
      <w:pPr>
        <w:pStyle w:val="SectionL3"/>
        <w:numPr>
          <w:ilvl w:val="0"/>
          <w:numId w:val="0"/>
        </w:numPr>
        <w:ind w:left="1224"/>
      </w:pPr>
      <w:r w:rsidRPr="00184947">
        <w:t xml:space="preserve">Standard requires that manufacturers </w:t>
      </w:r>
      <w:r w:rsidR="00C340CC" w:rsidRPr="00184947">
        <w:t xml:space="preserve">determine a chemical’s hazard and provide correct labeling of the product.  Each manufacturer must include the required information, but how they format it is generally up to the manufacturer. </w:t>
      </w:r>
    </w:p>
    <w:p w14:paraId="1DEEA58B" w14:textId="77777777" w:rsidR="00161533" w:rsidRPr="00184947" w:rsidRDefault="00161533">
      <w:pPr>
        <w:ind w:left="720"/>
        <w:rPr>
          <w:rFonts w:ascii="Arial" w:hAnsi="Arial" w:cs="Arial"/>
          <w:spacing w:val="-4"/>
        </w:rPr>
      </w:pPr>
    </w:p>
    <w:p w14:paraId="6751790B" w14:textId="7A9C6F72" w:rsidR="007E13EE" w:rsidRDefault="00C340CC" w:rsidP="001A00C3">
      <w:pPr>
        <w:pStyle w:val="SectionL3"/>
        <w:numPr>
          <w:ilvl w:val="4"/>
          <w:numId w:val="12"/>
        </w:numPr>
        <w:ind w:left="1080"/>
      </w:pPr>
      <w:r w:rsidRPr="00F035DA">
        <w:rPr>
          <w:color w:val="4BACC6" w:themeColor="accent5"/>
        </w:rPr>
        <w:t>Employers</w:t>
      </w:r>
      <w:r w:rsidRPr="00184947">
        <w:t xml:space="preserve"> – It is the </w:t>
      </w:r>
      <w:r w:rsidRPr="00074D4F">
        <w:rPr>
          <w:color w:val="0070C0"/>
        </w:rPr>
        <w:t>employer’s responsibility</w:t>
      </w:r>
      <w:r w:rsidRPr="00184947">
        <w:t xml:space="preserve"> to ensure that </w:t>
      </w:r>
      <w:r w:rsidR="007A5BAB" w:rsidRPr="007A5BAB">
        <w:rPr>
          <w:color w:val="E36C0A" w:themeColor="accent6" w:themeShade="BF"/>
        </w:rPr>
        <w:t>SDSs</w:t>
      </w:r>
      <w:r w:rsidR="007A5BAB">
        <w:t xml:space="preserve"> or </w:t>
      </w:r>
      <w:r w:rsidR="00C47257" w:rsidRPr="00074D4F">
        <w:rPr>
          <w:color w:val="E36C0A" w:themeColor="accent6" w:themeShade="BF"/>
        </w:rPr>
        <w:t>MSDS</w:t>
      </w:r>
      <w:r w:rsidR="00074D4F" w:rsidRPr="00074D4F">
        <w:rPr>
          <w:color w:val="E36C0A" w:themeColor="accent6" w:themeShade="BF"/>
        </w:rPr>
        <w:t>s</w:t>
      </w:r>
      <w:r w:rsidRPr="00184947">
        <w:t xml:space="preserve"> </w:t>
      </w:r>
      <w:r w:rsidRPr="00074D4F">
        <w:rPr>
          <w:color w:val="0070C0"/>
        </w:rPr>
        <w:t>are available</w:t>
      </w:r>
      <w:r w:rsidRPr="00184947">
        <w:t xml:space="preserve">, and to </w:t>
      </w:r>
      <w:r w:rsidRPr="00074D4F">
        <w:rPr>
          <w:color w:val="0070C0"/>
        </w:rPr>
        <w:t>train employees</w:t>
      </w:r>
      <w:r w:rsidRPr="00184947">
        <w:t xml:space="preserve"> on </w:t>
      </w:r>
      <w:r w:rsidRPr="00074D4F">
        <w:rPr>
          <w:color w:val="0070C0"/>
        </w:rPr>
        <w:t>chemical hazards</w:t>
      </w:r>
      <w:r w:rsidRPr="00184947">
        <w:t xml:space="preserve"> and how to protect themselves from those hazards.</w:t>
      </w:r>
    </w:p>
    <w:p w14:paraId="3B9D9A00" w14:textId="77777777" w:rsidR="00E27A34" w:rsidRPr="00E27A34" w:rsidRDefault="00E27A34" w:rsidP="00E27A34">
      <w:pPr>
        <w:pStyle w:val="ListParagraph"/>
        <w:rPr>
          <w:rFonts w:ascii="Arial" w:hAnsi="Arial" w:cs="Arial"/>
          <w:sz w:val="20"/>
          <w:szCs w:val="20"/>
        </w:rPr>
      </w:pPr>
    </w:p>
    <w:p w14:paraId="2829C745" w14:textId="0E5BB250" w:rsidR="00E27A34" w:rsidRPr="00184947" w:rsidRDefault="00E27A34" w:rsidP="001A00C3">
      <w:pPr>
        <w:pStyle w:val="SectionL3"/>
        <w:numPr>
          <w:ilvl w:val="4"/>
          <w:numId w:val="12"/>
        </w:numPr>
        <w:ind w:left="1080"/>
      </w:pPr>
      <w:r w:rsidRPr="00F035DA">
        <w:rPr>
          <w:color w:val="4BACC6" w:themeColor="accent5"/>
        </w:rPr>
        <w:t>Employees</w:t>
      </w:r>
      <w:r w:rsidRPr="00184947">
        <w:t xml:space="preserve"> – In order for employees to understand the chemical hazards in their workplace and to understand how to work safely with chemicals, they must read </w:t>
      </w:r>
      <w:r w:rsidR="007A5BAB">
        <w:t xml:space="preserve">SDSs or </w:t>
      </w:r>
      <w:r>
        <w:t>MSDSs</w:t>
      </w:r>
      <w:r w:rsidRPr="00184947">
        <w:t>.</w:t>
      </w:r>
    </w:p>
    <w:p w14:paraId="65CE70AA" w14:textId="77777777" w:rsidR="00E27A34" w:rsidRPr="00184947" w:rsidRDefault="00E27A34" w:rsidP="00E27A34">
      <w:pPr>
        <w:tabs>
          <w:tab w:val="left" w:pos="1620"/>
        </w:tabs>
        <w:rPr>
          <w:rFonts w:ascii="Arial" w:hAnsi="Arial" w:cs="Arial"/>
        </w:rPr>
      </w:pPr>
    </w:p>
    <w:p w14:paraId="0E8DF3DF" w14:textId="77777777" w:rsidR="00DB0E45" w:rsidRDefault="00DB0E45">
      <w:pPr>
        <w:rPr>
          <w:rFonts w:ascii="Arial" w:hAnsi="Arial" w:cs="Arial"/>
          <w:b/>
          <w:color w:val="FF0000"/>
        </w:rPr>
      </w:pPr>
      <w:r>
        <w:rPr>
          <w:color w:val="FF0000"/>
        </w:rPr>
        <w:br w:type="page"/>
      </w:r>
    </w:p>
    <w:p w14:paraId="3BC5185A" w14:textId="13B7D5B3" w:rsidR="00E27A34" w:rsidRDefault="007A5BAB" w:rsidP="001A00C3">
      <w:pPr>
        <w:pStyle w:val="SectionLV1"/>
        <w:numPr>
          <w:ilvl w:val="2"/>
          <w:numId w:val="14"/>
        </w:numPr>
        <w:ind w:left="360"/>
        <w:rPr>
          <w:color w:val="FF0000"/>
        </w:rPr>
      </w:pPr>
      <w:r w:rsidRPr="004F5E4F">
        <w:rPr>
          <w:color w:val="FF0000"/>
        </w:rPr>
        <w:lastRenderedPageBreak/>
        <w:t>Safety Data Sheets (SDSs)</w:t>
      </w:r>
      <w:r>
        <w:rPr>
          <w:color w:val="FF0000"/>
        </w:rPr>
        <w:t xml:space="preserve"> and </w:t>
      </w:r>
      <w:r w:rsidR="00E27A34" w:rsidRPr="004F5E4F">
        <w:rPr>
          <w:color w:val="FF0000"/>
        </w:rPr>
        <w:t>Material Safety Data Sheets (MSDSs)</w:t>
      </w:r>
    </w:p>
    <w:p w14:paraId="1344126F" w14:textId="6E2B36FD" w:rsidR="0082460D" w:rsidRDefault="00D709D7" w:rsidP="00DB0E45">
      <w:pPr>
        <w:pStyle w:val="SectionLV1"/>
        <w:numPr>
          <w:ilvl w:val="0"/>
          <w:numId w:val="0"/>
        </w:numPr>
        <w:ind w:left="360"/>
        <w:rPr>
          <w:b w:val="0"/>
        </w:rPr>
      </w:pPr>
      <w:r>
        <w:rPr>
          <w:b w:val="0"/>
        </w:rPr>
        <w:t xml:space="preserve">The primary way in which to communicate information about chemicals in the workplace is to provide data sheets. </w:t>
      </w:r>
      <w:r w:rsidRPr="007A5BAB">
        <w:rPr>
          <w:b w:val="0"/>
        </w:rPr>
        <w:t xml:space="preserve">Before March of </w:t>
      </w:r>
      <w:r>
        <w:rPr>
          <w:b w:val="0"/>
        </w:rPr>
        <w:t xml:space="preserve">2012 Material Safety Data Sheets were required in the workplace if chemicals were present or used. Since that date, OSHA now requires that Safety Data Sheets are used instead.  Until the manufacturer of chemicals or importers (who transport chemical from other countries) make the conversion from MSDSs to the SDS format, Material Safety Data Sheets must be used. SDSs must be written in English, but may need to have copies in other languages as well.    </w:t>
      </w:r>
    </w:p>
    <w:p w14:paraId="3583E8B8" w14:textId="77777777" w:rsidR="00E27A34" w:rsidRDefault="00D709D7" w:rsidP="0082460D">
      <w:pPr>
        <w:pStyle w:val="SectionLV1"/>
        <w:numPr>
          <w:ilvl w:val="0"/>
          <w:numId w:val="0"/>
        </w:numPr>
        <w:ind w:left="360" w:hanging="360"/>
        <w:rPr>
          <w:b w:val="0"/>
          <w:color w:val="33CC33"/>
        </w:rPr>
      </w:pPr>
      <w:r>
        <w:rPr>
          <w:b w:val="0"/>
        </w:rPr>
        <w:t xml:space="preserve"> </w:t>
      </w:r>
      <w:r>
        <w:rPr>
          <w:color w:val="FF0000"/>
        </w:rPr>
        <w:t xml:space="preserve"> </w:t>
      </w:r>
      <w:r w:rsidR="0082460D">
        <w:rPr>
          <w:b w:val="0"/>
          <w:color w:val="33CC33"/>
        </w:rPr>
        <w:t xml:space="preserve">       </w:t>
      </w:r>
      <w:r w:rsidR="0082460D">
        <w:rPr>
          <w:noProof/>
        </w:rPr>
        <w:drawing>
          <wp:inline distT="0" distB="0" distL="0" distR="0" wp14:anchorId="7E5DBB39" wp14:editId="6CE4781C">
            <wp:extent cx="1438275" cy="1228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8275" cy="1228725"/>
                    </a:xfrm>
                    <a:prstGeom prst="rect">
                      <a:avLst/>
                    </a:prstGeom>
                  </pic:spPr>
                </pic:pic>
              </a:graphicData>
            </a:graphic>
          </wp:inline>
        </w:drawing>
      </w:r>
      <w:r w:rsidR="0082460D">
        <w:rPr>
          <w:b w:val="0"/>
          <w:color w:val="33CC33"/>
        </w:rPr>
        <w:t xml:space="preserve">                        </w:t>
      </w:r>
      <w:r w:rsidR="0082460D">
        <w:rPr>
          <w:noProof/>
        </w:rPr>
        <w:drawing>
          <wp:inline distT="0" distB="0" distL="0" distR="0" wp14:anchorId="13E0B480" wp14:editId="2E793C63">
            <wp:extent cx="1371600" cy="158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71600" cy="1581150"/>
                    </a:xfrm>
                    <a:prstGeom prst="rect">
                      <a:avLst/>
                    </a:prstGeom>
                  </pic:spPr>
                </pic:pic>
              </a:graphicData>
            </a:graphic>
          </wp:inline>
        </w:drawing>
      </w:r>
    </w:p>
    <w:p w14:paraId="20839DC2" w14:textId="77777777" w:rsidR="0082460D" w:rsidRPr="003436C8" w:rsidRDefault="0082460D" w:rsidP="00E27A34">
      <w:pPr>
        <w:rPr>
          <w:rFonts w:ascii="Arial" w:hAnsi="Arial" w:cs="Arial"/>
          <w:b/>
          <w:color w:val="33CC33"/>
        </w:rPr>
      </w:pPr>
    </w:p>
    <w:p w14:paraId="7447D6D1" w14:textId="3B204C60" w:rsidR="00E27A34" w:rsidRPr="007A5BAB" w:rsidRDefault="00E27A34" w:rsidP="001A00C3">
      <w:pPr>
        <w:pStyle w:val="SectionL2"/>
        <w:numPr>
          <w:ilvl w:val="0"/>
          <w:numId w:val="18"/>
        </w:numPr>
        <w:ind w:left="720"/>
        <w:rPr>
          <w:b w:val="0"/>
        </w:rPr>
      </w:pPr>
      <w:r w:rsidRPr="003436C8">
        <w:rPr>
          <w:color w:val="33CC33"/>
        </w:rPr>
        <w:t xml:space="preserve">What is an </w:t>
      </w:r>
      <w:r w:rsidR="007A5BAB">
        <w:rPr>
          <w:color w:val="33CC33"/>
        </w:rPr>
        <w:t xml:space="preserve">SDS or </w:t>
      </w:r>
      <w:r w:rsidRPr="003436C8">
        <w:rPr>
          <w:color w:val="33CC33"/>
        </w:rPr>
        <w:t>MSDS?</w:t>
      </w:r>
      <w:r w:rsidRPr="00184947">
        <w:t xml:space="preserve"> – </w:t>
      </w:r>
      <w:r w:rsidR="007A5BAB" w:rsidRPr="007A5BAB">
        <w:rPr>
          <w:b w:val="0"/>
        </w:rPr>
        <w:t xml:space="preserve">Both the </w:t>
      </w:r>
      <w:r w:rsidR="007A5BAB" w:rsidRPr="007A5BAB">
        <w:rPr>
          <w:b w:val="0"/>
          <w:color w:val="0070C0"/>
        </w:rPr>
        <w:t>SDS</w:t>
      </w:r>
      <w:r w:rsidR="007A5BAB" w:rsidRPr="007A5BAB">
        <w:rPr>
          <w:b w:val="0"/>
        </w:rPr>
        <w:t xml:space="preserve"> and t</w:t>
      </w:r>
      <w:r w:rsidRPr="007A5BAB">
        <w:rPr>
          <w:b w:val="0"/>
        </w:rPr>
        <w:t>he</w:t>
      </w:r>
      <w:r w:rsidRPr="006C5081">
        <w:rPr>
          <w:b w:val="0"/>
        </w:rPr>
        <w:t xml:space="preserve"> </w:t>
      </w:r>
      <w:r w:rsidRPr="00074D4F">
        <w:rPr>
          <w:b w:val="0"/>
          <w:color w:val="0070C0"/>
        </w:rPr>
        <w:t xml:space="preserve">MSDS </w:t>
      </w:r>
      <w:r w:rsidR="007A5BAB">
        <w:rPr>
          <w:b w:val="0"/>
          <w:color w:val="0070C0"/>
        </w:rPr>
        <w:t xml:space="preserve">are </w:t>
      </w:r>
      <w:r w:rsidRPr="00074D4F">
        <w:rPr>
          <w:b w:val="0"/>
          <w:color w:val="0070C0"/>
        </w:rPr>
        <w:t>document</w:t>
      </w:r>
      <w:r w:rsidR="007A5BAB">
        <w:rPr>
          <w:b w:val="0"/>
          <w:color w:val="0070C0"/>
        </w:rPr>
        <w:t>s</w:t>
      </w:r>
      <w:r w:rsidRPr="006C5081">
        <w:rPr>
          <w:b w:val="0"/>
        </w:rPr>
        <w:t xml:space="preserve"> that </w:t>
      </w:r>
      <w:r w:rsidRPr="00074D4F">
        <w:rPr>
          <w:b w:val="0"/>
          <w:color w:val="0070C0"/>
        </w:rPr>
        <w:t xml:space="preserve">contains information </w:t>
      </w:r>
      <w:r w:rsidRPr="006C5081">
        <w:rPr>
          <w:b w:val="0"/>
        </w:rPr>
        <w:t xml:space="preserve">about a </w:t>
      </w:r>
      <w:r w:rsidRPr="00074D4F">
        <w:rPr>
          <w:b w:val="0"/>
          <w:color w:val="E36C0A" w:themeColor="accent6" w:themeShade="BF"/>
        </w:rPr>
        <w:t>chemical product</w:t>
      </w:r>
      <w:r w:rsidRPr="006C5081">
        <w:rPr>
          <w:b w:val="0"/>
        </w:rPr>
        <w:t xml:space="preserve">, specifically its </w:t>
      </w:r>
      <w:r w:rsidRPr="00074D4F">
        <w:rPr>
          <w:b w:val="0"/>
          <w:color w:val="E36C0A" w:themeColor="accent6" w:themeShade="BF"/>
        </w:rPr>
        <w:t>potential hazards</w:t>
      </w:r>
      <w:r w:rsidRPr="006C5081">
        <w:rPr>
          <w:b w:val="0"/>
        </w:rPr>
        <w:t xml:space="preserve"> and the </w:t>
      </w:r>
      <w:r w:rsidRPr="00074D4F">
        <w:rPr>
          <w:b w:val="0"/>
          <w:color w:val="E36C0A" w:themeColor="accent6" w:themeShade="BF"/>
        </w:rPr>
        <w:t>safe use</w:t>
      </w:r>
      <w:r w:rsidRPr="006C5081">
        <w:rPr>
          <w:b w:val="0"/>
        </w:rPr>
        <w:t xml:space="preserve"> of the chemical.  </w:t>
      </w:r>
      <w:r w:rsidRPr="00074D4F">
        <w:rPr>
          <w:b w:val="0"/>
          <w:color w:val="0070C0"/>
        </w:rPr>
        <w:t>Additional information</w:t>
      </w:r>
      <w:r w:rsidRPr="006C5081">
        <w:rPr>
          <w:b w:val="0"/>
        </w:rPr>
        <w:t xml:space="preserve"> in the</w:t>
      </w:r>
      <w:r w:rsidR="007A5BAB">
        <w:rPr>
          <w:b w:val="0"/>
        </w:rPr>
        <w:t xml:space="preserve">se documents </w:t>
      </w:r>
      <w:r w:rsidRPr="006C5081">
        <w:rPr>
          <w:b w:val="0"/>
        </w:rPr>
        <w:t xml:space="preserve">  includes </w:t>
      </w:r>
      <w:r w:rsidRPr="00074D4F">
        <w:rPr>
          <w:b w:val="0"/>
          <w:color w:val="E36C0A" w:themeColor="accent6" w:themeShade="BF"/>
        </w:rPr>
        <w:t>use, storage, handling</w:t>
      </w:r>
      <w:r w:rsidRPr="006C5081">
        <w:rPr>
          <w:b w:val="0"/>
        </w:rPr>
        <w:t xml:space="preserve">, and </w:t>
      </w:r>
      <w:r w:rsidRPr="00074D4F">
        <w:rPr>
          <w:b w:val="0"/>
          <w:color w:val="0070C0"/>
        </w:rPr>
        <w:t>emergency procedures</w:t>
      </w:r>
      <w:r w:rsidRPr="006C5081">
        <w:rPr>
          <w:b w:val="0"/>
        </w:rPr>
        <w:t xml:space="preserve"> related to the chemical’s hazards.  </w:t>
      </w:r>
      <w:r w:rsidRPr="00074D4F">
        <w:rPr>
          <w:b w:val="0"/>
          <w:color w:val="0070C0"/>
        </w:rPr>
        <w:t>The supplier</w:t>
      </w:r>
      <w:r w:rsidRPr="006C5081">
        <w:rPr>
          <w:b w:val="0"/>
        </w:rPr>
        <w:t xml:space="preserve"> of the chemical </w:t>
      </w:r>
      <w:r w:rsidRPr="00074D4F">
        <w:rPr>
          <w:b w:val="0"/>
          <w:color w:val="E36C0A" w:themeColor="accent6" w:themeShade="BF"/>
        </w:rPr>
        <w:t>prepares the</w:t>
      </w:r>
      <w:r w:rsidR="007A5BAB">
        <w:rPr>
          <w:b w:val="0"/>
          <w:color w:val="E36C0A" w:themeColor="accent6" w:themeShade="BF"/>
        </w:rPr>
        <w:t>se documents.</w:t>
      </w:r>
      <w:r w:rsidRPr="00074D4F">
        <w:rPr>
          <w:b w:val="0"/>
          <w:color w:val="E36C0A" w:themeColor="accent6" w:themeShade="BF"/>
        </w:rPr>
        <w:t xml:space="preserve"> </w:t>
      </w:r>
    </w:p>
    <w:p w14:paraId="03090ABD" w14:textId="77777777" w:rsidR="005249C9" w:rsidRDefault="0082460D" w:rsidP="0082460D">
      <w:pPr>
        <w:pStyle w:val="SectionLV1"/>
        <w:numPr>
          <w:ilvl w:val="0"/>
          <w:numId w:val="0"/>
        </w:numPr>
        <w:ind w:left="360" w:hanging="360"/>
      </w:pPr>
      <w:r>
        <w:rPr>
          <w:noProof/>
        </w:rPr>
        <w:drawing>
          <wp:anchor distT="0" distB="0" distL="114300" distR="114300" simplePos="0" relativeHeight="251696128" behindDoc="0" locked="0" layoutInCell="1" allowOverlap="1" wp14:anchorId="7C0E6A0B" wp14:editId="6FB9A6D3">
            <wp:simplePos x="0" y="0"/>
            <wp:positionH relativeFrom="column">
              <wp:posOffset>1333187</wp:posOffset>
            </wp:positionH>
            <wp:positionV relativeFrom="paragraph">
              <wp:posOffset>132042</wp:posOffset>
            </wp:positionV>
            <wp:extent cx="3492881" cy="2614701"/>
            <wp:effectExtent l="133350" t="114300" r="146050" b="167005"/>
            <wp:wrapNone/>
            <wp:docPr id="38" name="Picture 41" descr="C:\DOCUME~1\EDICKI~1\LOCALS~1\Temp\GrvTemp85z3kr43fudwjagtb6c21\C\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EDICKI~1\LOCALS~1\Temp\GrvTemp85z3kr43fudwjagtb6c21\C\Slide41.JPG"/>
                    <pic:cNvPicPr>
                      <a:picLocks noChangeAspect="1" noChangeArrowheads="1"/>
                    </pic:cNvPicPr>
                  </pic:nvPicPr>
                  <pic:blipFill>
                    <a:blip r:embed="rId49" cstate="print"/>
                    <a:stretch>
                      <a:fillRect/>
                    </a:stretch>
                  </pic:blipFill>
                  <pic:spPr bwMode="auto">
                    <a:xfrm>
                      <a:off x="0" y="0"/>
                      <a:ext cx="3492881" cy="2614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5BAB">
        <w:t xml:space="preserve">       </w:t>
      </w:r>
    </w:p>
    <w:p w14:paraId="0CED9D0D" w14:textId="77777777" w:rsidR="005249C9" w:rsidRDefault="005249C9"/>
    <w:p w14:paraId="12AEAB88" w14:textId="77777777" w:rsidR="005249C9" w:rsidRDefault="005249C9"/>
    <w:p w14:paraId="51F74687" w14:textId="77777777" w:rsidR="005249C9" w:rsidRDefault="005249C9"/>
    <w:p w14:paraId="16599A9A" w14:textId="77777777" w:rsidR="005249C9" w:rsidRDefault="005249C9"/>
    <w:p w14:paraId="068CB0CF" w14:textId="77777777" w:rsidR="00CF5FE0" w:rsidRDefault="00CF5FE0"/>
    <w:p w14:paraId="5E67A4C7" w14:textId="77777777" w:rsidR="005249C9" w:rsidRDefault="005249C9"/>
    <w:p w14:paraId="49294D3F" w14:textId="77777777" w:rsidR="005249C9" w:rsidRDefault="005249C9"/>
    <w:p w14:paraId="50853364" w14:textId="77777777" w:rsidR="005249C9" w:rsidRDefault="005249C9"/>
    <w:p w14:paraId="21116470" w14:textId="77777777" w:rsidR="005249C9" w:rsidRDefault="005249C9"/>
    <w:p w14:paraId="3346DFC0" w14:textId="77777777" w:rsidR="005249C9" w:rsidRDefault="005249C9"/>
    <w:p w14:paraId="41029208" w14:textId="77777777" w:rsidR="00CF5FE0" w:rsidRDefault="00CF5FE0"/>
    <w:p w14:paraId="1AA9091C" w14:textId="77777777" w:rsidR="00CF5FE0" w:rsidRDefault="00CF5FE0"/>
    <w:p w14:paraId="61CF4698" w14:textId="42D344EA" w:rsidR="00DB0E45" w:rsidRDefault="00DB0E45">
      <w:r>
        <w:br w:type="page"/>
      </w:r>
    </w:p>
    <w:p w14:paraId="3E078E83" w14:textId="77777777" w:rsidR="00CF5FE0" w:rsidRDefault="00CF5FE0"/>
    <w:p w14:paraId="67D423BC" w14:textId="75790CC2" w:rsidR="005249C9" w:rsidRPr="006C5081" w:rsidRDefault="005249C9" w:rsidP="001A00C3">
      <w:pPr>
        <w:pStyle w:val="SectionL2"/>
        <w:numPr>
          <w:ilvl w:val="0"/>
          <w:numId w:val="18"/>
        </w:numPr>
        <w:spacing w:after="60"/>
        <w:ind w:left="720"/>
        <w:rPr>
          <w:b w:val="0"/>
        </w:rPr>
      </w:pPr>
      <w:r w:rsidRPr="003436C8">
        <w:rPr>
          <w:color w:val="33CC33"/>
        </w:rPr>
        <w:t xml:space="preserve">Purpose of the </w:t>
      </w:r>
      <w:r w:rsidR="007A5BAB">
        <w:rPr>
          <w:color w:val="33CC33"/>
        </w:rPr>
        <w:t xml:space="preserve">SDS and </w:t>
      </w:r>
      <w:r w:rsidRPr="003436C8">
        <w:rPr>
          <w:color w:val="33CC33"/>
        </w:rPr>
        <w:t>MSDS</w:t>
      </w:r>
      <w:r w:rsidRPr="00184947">
        <w:t xml:space="preserve"> – </w:t>
      </w:r>
      <w:r w:rsidR="007A5BAB" w:rsidRPr="007A5BAB">
        <w:rPr>
          <w:b w:val="0"/>
        </w:rPr>
        <w:t xml:space="preserve">These documents </w:t>
      </w:r>
      <w:r w:rsidRPr="00074D4F">
        <w:rPr>
          <w:b w:val="0"/>
          <w:color w:val="0070C0"/>
        </w:rPr>
        <w:t>must be</w:t>
      </w:r>
      <w:r w:rsidRPr="006C5081">
        <w:rPr>
          <w:b w:val="0"/>
        </w:rPr>
        <w:t xml:space="preserve"> </w:t>
      </w:r>
      <w:r w:rsidRPr="00074D4F">
        <w:rPr>
          <w:b w:val="0"/>
          <w:color w:val="0070C0"/>
        </w:rPr>
        <w:t>provided</w:t>
      </w:r>
      <w:r w:rsidRPr="006C5081">
        <w:rPr>
          <w:b w:val="0"/>
        </w:rPr>
        <w:t xml:space="preserve"> for </w:t>
      </w:r>
      <w:r w:rsidRPr="00074D4F">
        <w:rPr>
          <w:b w:val="0"/>
          <w:color w:val="E36C0A" w:themeColor="accent6" w:themeShade="BF"/>
        </w:rPr>
        <w:t>every chemical</w:t>
      </w:r>
      <w:r w:rsidRPr="006C5081">
        <w:rPr>
          <w:b w:val="0"/>
        </w:rPr>
        <w:t xml:space="preserve"> or </w:t>
      </w:r>
      <w:r w:rsidRPr="00074D4F">
        <w:rPr>
          <w:b w:val="0"/>
          <w:color w:val="E36C0A" w:themeColor="accent6" w:themeShade="BF"/>
        </w:rPr>
        <w:t>hazardous material</w:t>
      </w:r>
      <w:r w:rsidRPr="006C5081">
        <w:rPr>
          <w:b w:val="0"/>
        </w:rPr>
        <w:t xml:space="preserve"> used on the job.  These items can range from copy machine toner and cleaning supplies to acids and solvents.  Any substance that poses a threat, can cause harm or illness, or is environmentally unsafe, must have an </w:t>
      </w:r>
      <w:r w:rsidR="007A5BAB">
        <w:rPr>
          <w:b w:val="0"/>
        </w:rPr>
        <w:t xml:space="preserve">SDS or </w:t>
      </w:r>
      <w:r w:rsidRPr="006C5081">
        <w:rPr>
          <w:b w:val="0"/>
        </w:rPr>
        <w:t xml:space="preserve">MSDS.  The employer must have an </w:t>
      </w:r>
      <w:r w:rsidR="007A5BAB">
        <w:rPr>
          <w:b w:val="0"/>
        </w:rPr>
        <w:t xml:space="preserve">SDS or </w:t>
      </w:r>
      <w:r w:rsidRPr="006C5081">
        <w:rPr>
          <w:b w:val="0"/>
        </w:rPr>
        <w:t xml:space="preserve">MSDS on file and they must be readily available to all employees.  The employee must review the </w:t>
      </w:r>
      <w:r w:rsidR="007A5BAB">
        <w:rPr>
          <w:b w:val="0"/>
        </w:rPr>
        <w:t xml:space="preserve">SDS or </w:t>
      </w:r>
      <w:r w:rsidRPr="006C5081">
        <w:rPr>
          <w:b w:val="0"/>
        </w:rPr>
        <w:t xml:space="preserve">MSDS prior to using the substance.  Each </w:t>
      </w:r>
      <w:r w:rsidR="007A5BAB">
        <w:rPr>
          <w:b w:val="0"/>
        </w:rPr>
        <w:t xml:space="preserve">SDS or </w:t>
      </w:r>
      <w:r w:rsidRPr="00074D4F">
        <w:rPr>
          <w:b w:val="0"/>
          <w:color w:val="0070C0"/>
        </w:rPr>
        <w:t>MSDS provides</w:t>
      </w:r>
      <w:r w:rsidRPr="006C5081">
        <w:rPr>
          <w:b w:val="0"/>
        </w:rPr>
        <w:t xml:space="preserve"> the following information:</w:t>
      </w:r>
    </w:p>
    <w:p w14:paraId="558D9C79" w14:textId="77777777" w:rsidR="005249C9" w:rsidRPr="00184947" w:rsidRDefault="005249C9" w:rsidP="00DB0E45">
      <w:pPr>
        <w:pStyle w:val="SectionBullet2"/>
        <w:spacing w:after="60"/>
      </w:pPr>
      <w:r w:rsidRPr="00074D4F">
        <w:rPr>
          <w:color w:val="E36C0A" w:themeColor="accent6" w:themeShade="BF"/>
        </w:rPr>
        <w:t>identification</w:t>
      </w:r>
      <w:r w:rsidRPr="00184947">
        <w:t xml:space="preserve"> of the hazardous ingredients,</w:t>
      </w:r>
    </w:p>
    <w:p w14:paraId="2D4BD4CA" w14:textId="77777777" w:rsidR="005249C9" w:rsidRPr="00184947" w:rsidRDefault="005249C9" w:rsidP="00DB0E45">
      <w:pPr>
        <w:pStyle w:val="SectionBullet2"/>
        <w:spacing w:after="60"/>
      </w:pPr>
      <w:r w:rsidRPr="00806E4E">
        <w:rPr>
          <w:color w:val="0070C0"/>
        </w:rPr>
        <w:t>descriptions</w:t>
      </w:r>
      <w:r w:rsidRPr="00184947">
        <w:t xml:space="preserve"> of </w:t>
      </w:r>
      <w:r w:rsidRPr="00806E4E">
        <w:rPr>
          <w:color w:val="E36C0A" w:themeColor="accent6" w:themeShade="BF"/>
        </w:rPr>
        <w:t>physica</w:t>
      </w:r>
      <w:r w:rsidRPr="00184947">
        <w:t xml:space="preserve">l and </w:t>
      </w:r>
      <w:r w:rsidRPr="00806E4E">
        <w:rPr>
          <w:color w:val="E36C0A" w:themeColor="accent6" w:themeShade="BF"/>
        </w:rPr>
        <w:t>health hazards</w:t>
      </w:r>
      <w:r w:rsidRPr="00184947">
        <w:t>, and</w:t>
      </w:r>
    </w:p>
    <w:p w14:paraId="14EEDB58" w14:textId="77777777" w:rsidR="005249C9" w:rsidRPr="00184947" w:rsidRDefault="005249C9" w:rsidP="005249C9">
      <w:pPr>
        <w:pStyle w:val="SectionBullet2"/>
      </w:pPr>
      <w:r w:rsidRPr="00806E4E">
        <w:rPr>
          <w:color w:val="0070C0"/>
        </w:rPr>
        <w:t>procedures</w:t>
      </w:r>
      <w:r w:rsidRPr="00184947">
        <w:t xml:space="preserve"> and e</w:t>
      </w:r>
      <w:r w:rsidRPr="00806E4E">
        <w:rPr>
          <w:color w:val="0070C0"/>
        </w:rPr>
        <w:t xml:space="preserve">quipment </w:t>
      </w:r>
      <w:r w:rsidRPr="00184947">
        <w:t xml:space="preserve">that enable you </w:t>
      </w:r>
      <w:r w:rsidRPr="00806E4E">
        <w:rPr>
          <w:color w:val="E36C0A" w:themeColor="accent6" w:themeShade="BF"/>
        </w:rPr>
        <w:t>to work safely</w:t>
      </w:r>
      <w:r w:rsidRPr="00184947">
        <w:t xml:space="preserve"> with the chemical.</w:t>
      </w:r>
    </w:p>
    <w:p w14:paraId="2A61796A" w14:textId="77777777" w:rsidR="00054FFD" w:rsidRPr="003436C8" w:rsidRDefault="00054FFD">
      <w:pPr>
        <w:rPr>
          <w:rFonts w:ascii="Arial" w:hAnsi="Arial" w:cs="Arial"/>
          <w:b/>
          <w:color w:val="33CC33"/>
        </w:rPr>
      </w:pPr>
    </w:p>
    <w:p w14:paraId="787BA50E" w14:textId="39D7EF48" w:rsidR="00161533" w:rsidRPr="006C5081" w:rsidRDefault="00106982" w:rsidP="001A00C3">
      <w:pPr>
        <w:pStyle w:val="SectionL2"/>
        <w:numPr>
          <w:ilvl w:val="0"/>
          <w:numId w:val="18"/>
        </w:numPr>
        <w:spacing w:after="60"/>
        <w:ind w:left="720"/>
        <w:rPr>
          <w:b w:val="0"/>
        </w:rPr>
      </w:pPr>
      <w:r>
        <w:rPr>
          <w:color w:val="33CC33"/>
        </w:rPr>
        <w:t xml:space="preserve">SDS or </w:t>
      </w:r>
      <w:r w:rsidR="00C340CC" w:rsidRPr="003436C8">
        <w:rPr>
          <w:color w:val="33CC33"/>
        </w:rPr>
        <w:t>MSDS Access</w:t>
      </w:r>
      <w:r w:rsidR="00C340CC" w:rsidRPr="00184947">
        <w:t xml:space="preserve"> – </w:t>
      </w:r>
      <w:r w:rsidR="00C340CC" w:rsidRPr="006C5081">
        <w:rPr>
          <w:b w:val="0"/>
        </w:rPr>
        <w:t>Below are requirements set forth by OSHA that should be followed by all employers.</w:t>
      </w:r>
    </w:p>
    <w:p w14:paraId="2A2CAAD6" w14:textId="77777777" w:rsidR="00161533" w:rsidRPr="00184947" w:rsidRDefault="00C340CC" w:rsidP="00DB0E45">
      <w:pPr>
        <w:pStyle w:val="SectionBullet2"/>
        <w:spacing w:after="60"/>
      </w:pPr>
      <w:r w:rsidRPr="00184947">
        <w:t xml:space="preserve">OSHA’s Hazard Communication Standard </w:t>
      </w:r>
      <w:r w:rsidRPr="00806E4E">
        <w:rPr>
          <w:color w:val="0070C0"/>
        </w:rPr>
        <w:t>requires employers</w:t>
      </w:r>
      <w:r w:rsidRPr="00184947">
        <w:t xml:space="preserve"> to have </w:t>
      </w:r>
      <w:r w:rsidRPr="00806E4E">
        <w:rPr>
          <w:color w:val="0070C0"/>
        </w:rPr>
        <w:t>a list</w:t>
      </w:r>
      <w:r w:rsidRPr="00184947">
        <w:t xml:space="preserve"> </w:t>
      </w:r>
      <w:r w:rsidRPr="00806E4E">
        <w:rPr>
          <w:color w:val="0070C0"/>
        </w:rPr>
        <w:t>of all hazardous chemicals</w:t>
      </w:r>
      <w:r w:rsidRPr="00184947">
        <w:t xml:space="preserve"> that are in the workplace.</w:t>
      </w:r>
    </w:p>
    <w:p w14:paraId="0ECDC2A1" w14:textId="77777777" w:rsidR="007E13EE" w:rsidRDefault="00106982" w:rsidP="00DB0E45">
      <w:pPr>
        <w:pStyle w:val="SectionBullet2"/>
        <w:spacing w:after="60"/>
      </w:pPr>
      <w:r>
        <w:rPr>
          <w:color w:val="0070C0"/>
        </w:rPr>
        <w:t xml:space="preserve">SDSs or </w:t>
      </w:r>
      <w:r w:rsidR="006C5081" w:rsidRPr="00806E4E">
        <w:rPr>
          <w:color w:val="0070C0"/>
        </w:rPr>
        <w:t>MSDS</w:t>
      </w:r>
      <w:r w:rsidR="00C47257" w:rsidRPr="00806E4E">
        <w:rPr>
          <w:color w:val="0070C0"/>
        </w:rPr>
        <w:t>s</w:t>
      </w:r>
      <w:r w:rsidR="00C340CC" w:rsidRPr="00806E4E">
        <w:rPr>
          <w:color w:val="0070C0"/>
        </w:rPr>
        <w:t xml:space="preserve"> must be available</w:t>
      </w:r>
      <w:r w:rsidR="00C340CC" w:rsidRPr="00184947">
        <w:t xml:space="preserve"> to employees at all times.</w:t>
      </w:r>
    </w:p>
    <w:p w14:paraId="33333F58" w14:textId="77777777" w:rsidR="00E27A34" w:rsidRPr="00806E4E" w:rsidRDefault="00E27A34" w:rsidP="00DB0E45">
      <w:pPr>
        <w:pStyle w:val="SectionBullet2"/>
        <w:spacing w:after="60"/>
        <w:rPr>
          <w:i/>
        </w:rPr>
      </w:pPr>
      <w:r w:rsidRPr="00184947">
        <w:t xml:space="preserve">Some companies use a binder system.  Binders must be available to all employees at all times, therefore, they are stored on the production floor or in other common areas.  </w:t>
      </w:r>
      <w:r w:rsidR="00106982">
        <w:t xml:space="preserve">SDSs </w:t>
      </w:r>
      <w:r>
        <w:t>MSDSs</w:t>
      </w:r>
      <w:r w:rsidRPr="00184947">
        <w:t xml:space="preserve"> may be listed a number of ways:</w:t>
      </w:r>
    </w:p>
    <w:p w14:paraId="03B42104" w14:textId="63D63F38" w:rsidR="00E27A34" w:rsidRPr="00DB0E45" w:rsidRDefault="00E27A34" w:rsidP="00DB0E45">
      <w:pPr>
        <w:numPr>
          <w:ilvl w:val="0"/>
          <w:numId w:val="2"/>
        </w:numPr>
        <w:tabs>
          <w:tab w:val="clear" w:pos="1080"/>
        </w:tabs>
        <w:spacing w:after="60"/>
        <w:ind w:left="1584"/>
        <w:rPr>
          <w:rFonts w:ascii="Arial" w:hAnsi="Arial" w:cs="Arial"/>
          <w:spacing w:val="-4"/>
        </w:rPr>
      </w:pPr>
      <w:r w:rsidRPr="00184947">
        <w:rPr>
          <w:rFonts w:ascii="Arial" w:hAnsi="Arial" w:cs="Arial"/>
          <w:spacing w:val="-4"/>
        </w:rPr>
        <w:t>Alphabetically</w:t>
      </w:r>
      <w:r w:rsidR="005249C9" w:rsidRPr="00DB0E45">
        <w:rPr>
          <w:rFonts w:ascii="Arial" w:hAnsi="Arial" w:cs="Arial"/>
          <w:spacing w:val="-4"/>
        </w:rPr>
        <w:t xml:space="preserve">                                                                        </w:t>
      </w:r>
    </w:p>
    <w:p w14:paraId="6C180121" w14:textId="3F0593D9" w:rsidR="00E27A34" w:rsidRPr="00DB0E45" w:rsidRDefault="00E27A34" w:rsidP="00DB0E45">
      <w:pPr>
        <w:numPr>
          <w:ilvl w:val="0"/>
          <w:numId w:val="2"/>
        </w:numPr>
        <w:tabs>
          <w:tab w:val="clear" w:pos="1080"/>
        </w:tabs>
        <w:spacing w:after="60"/>
        <w:ind w:left="1584"/>
        <w:rPr>
          <w:rFonts w:ascii="Arial" w:hAnsi="Arial" w:cs="Arial"/>
          <w:spacing w:val="-4"/>
        </w:rPr>
      </w:pPr>
      <w:r w:rsidRPr="00184947">
        <w:rPr>
          <w:rFonts w:ascii="Arial" w:hAnsi="Arial" w:cs="Arial"/>
          <w:spacing w:val="-4"/>
        </w:rPr>
        <w:t>By chemical type</w:t>
      </w:r>
      <w:r w:rsidR="005249C9" w:rsidRPr="005249C9">
        <w:rPr>
          <w:rFonts w:ascii="Arial" w:hAnsi="Arial" w:cs="Arial"/>
          <w:noProof/>
        </w:rPr>
        <w:t xml:space="preserve"> </w:t>
      </w:r>
    </w:p>
    <w:p w14:paraId="6FF04EBD" w14:textId="77777777" w:rsidR="005249C9" w:rsidRDefault="00E27A34" w:rsidP="00DB0E45">
      <w:pPr>
        <w:numPr>
          <w:ilvl w:val="0"/>
          <w:numId w:val="2"/>
        </w:numPr>
        <w:tabs>
          <w:tab w:val="clear" w:pos="1080"/>
        </w:tabs>
        <w:spacing w:after="60"/>
        <w:ind w:left="1584"/>
        <w:rPr>
          <w:rFonts w:ascii="Arial" w:hAnsi="Arial" w:cs="Arial"/>
        </w:rPr>
      </w:pPr>
      <w:r w:rsidRPr="00184947">
        <w:rPr>
          <w:rFonts w:ascii="Arial" w:hAnsi="Arial" w:cs="Arial"/>
        </w:rPr>
        <w:t>Assigned an in-house number that is</w:t>
      </w:r>
      <w:r w:rsidR="003F3033">
        <w:rPr>
          <w:rFonts w:ascii="Arial" w:hAnsi="Arial" w:cs="Arial"/>
        </w:rPr>
        <w:t xml:space="preserve"> referenced in the index</w:t>
      </w:r>
    </w:p>
    <w:p w14:paraId="71099D52" w14:textId="77777777" w:rsidR="00E27A34" w:rsidRDefault="00E27A34" w:rsidP="005249C9">
      <w:pPr>
        <w:ind w:left="1584"/>
        <w:rPr>
          <w:rFonts w:ascii="Arial" w:hAnsi="Arial" w:cs="Arial"/>
        </w:rPr>
      </w:pPr>
      <w:r w:rsidRPr="00184947">
        <w:rPr>
          <w:rFonts w:ascii="Arial" w:hAnsi="Arial" w:cs="Arial"/>
        </w:rPr>
        <w:t>at the front of the</w:t>
      </w:r>
      <w:r w:rsidR="005249C9">
        <w:rPr>
          <w:rFonts w:ascii="Arial" w:hAnsi="Arial" w:cs="Arial"/>
        </w:rPr>
        <w:t xml:space="preserve"> </w:t>
      </w:r>
      <w:r w:rsidRPr="00184947">
        <w:rPr>
          <w:rFonts w:ascii="Arial" w:hAnsi="Arial" w:cs="Arial"/>
        </w:rPr>
        <w:t>binder</w:t>
      </w:r>
    </w:p>
    <w:p w14:paraId="18E54BF3" w14:textId="5CA7E44F" w:rsidR="00054FFD" w:rsidRPr="00184947" w:rsidRDefault="00654501" w:rsidP="005249C9">
      <w:pPr>
        <w:ind w:left="1584"/>
        <w:rPr>
          <w:rFonts w:ascii="Arial" w:hAnsi="Arial" w:cs="Arial"/>
        </w:rPr>
      </w:pPr>
      <w:r>
        <w:rPr>
          <w:noProof/>
        </w:rPr>
        <w:drawing>
          <wp:anchor distT="0" distB="0" distL="114300" distR="114300" simplePos="0" relativeHeight="251703296" behindDoc="0" locked="0" layoutInCell="1" allowOverlap="1" wp14:anchorId="3C1CCF9B" wp14:editId="2FEE824B">
            <wp:simplePos x="0" y="0"/>
            <wp:positionH relativeFrom="column">
              <wp:posOffset>1376045</wp:posOffset>
            </wp:positionH>
            <wp:positionV relativeFrom="paragraph">
              <wp:posOffset>112395</wp:posOffset>
            </wp:positionV>
            <wp:extent cx="3367405" cy="2529840"/>
            <wp:effectExtent l="152400" t="152400" r="163195" b="187960"/>
            <wp:wrapNone/>
            <wp:docPr id="40" name="Picture 44" descr="C:\DOCUME~1\EDICKI~1\LOCALS~1\Temp\GrvTemp85z3kr43fudwjagtb6c21\C\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EDICKI~1\LOCALS~1\Temp\GrvTemp85z3kr43fudwjagtb6c21\C\Slide44.JPG"/>
                    <pic:cNvPicPr>
                      <a:picLocks noChangeAspect="1" noChangeArrowheads="1"/>
                    </pic:cNvPicPr>
                  </pic:nvPicPr>
                  <pic:blipFill>
                    <a:blip r:embed="rId50" cstate="print"/>
                    <a:stretch>
                      <a:fillRect/>
                    </a:stretch>
                  </pic:blipFill>
                  <pic:spPr bwMode="auto">
                    <a:xfrm>
                      <a:off x="0" y="0"/>
                      <a:ext cx="3367405" cy="252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9F782E" w14:textId="16D3F698" w:rsidR="00E27A34" w:rsidRPr="00184947" w:rsidRDefault="00E27A34" w:rsidP="00E27A34">
      <w:pPr>
        <w:pStyle w:val="SectionBullet2"/>
        <w:numPr>
          <w:ilvl w:val="0"/>
          <w:numId w:val="0"/>
        </w:numPr>
      </w:pPr>
    </w:p>
    <w:p w14:paraId="13D23A74" w14:textId="77777777" w:rsidR="006229FB" w:rsidRDefault="006229FB">
      <w:pPr>
        <w:rPr>
          <w:rFonts w:ascii="Arial" w:hAnsi="Arial" w:cs="Arial"/>
          <w:spacing w:val="-4"/>
        </w:rPr>
      </w:pPr>
    </w:p>
    <w:p w14:paraId="03194165" w14:textId="77777777" w:rsidR="006229FB" w:rsidRDefault="006229FB">
      <w:pPr>
        <w:rPr>
          <w:rFonts w:ascii="Arial" w:hAnsi="Arial" w:cs="Arial"/>
          <w:spacing w:val="-4"/>
        </w:rPr>
      </w:pPr>
    </w:p>
    <w:p w14:paraId="7AEE7D94" w14:textId="77777777" w:rsidR="006229FB" w:rsidRDefault="006229FB">
      <w:pPr>
        <w:rPr>
          <w:rFonts w:ascii="Arial" w:hAnsi="Arial" w:cs="Arial"/>
          <w:spacing w:val="-4"/>
        </w:rPr>
      </w:pPr>
    </w:p>
    <w:p w14:paraId="2A549852" w14:textId="77777777" w:rsidR="006229FB" w:rsidRDefault="006229FB">
      <w:pPr>
        <w:rPr>
          <w:rFonts w:ascii="Arial" w:hAnsi="Arial" w:cs="Arial"/>
          <w:spacing w:val="-4"/>
        </w:rPr>
      </w:pPr>
    </w:p>
    <w:p w14:paraId="0A644E72" w14:textId="77777777" w:rsidR="006229FB" w:rsidRDefault="006229FB">
      <w:pPr>
        <w:rPr>
          <w:rFonts w:ascii="Arial" w:hAnsi="Arial" w:cs="Arial"/>
          <w:spacing w:val="-4"/>
        </w:rPr>
      </w:pPr>
    </w:p>
    <w:p w14:paraId="452217EC" w14:textId="77777777" w:rsidR="006229FB" w:rsidRDefault="006229FB">
      <w:pPr>
        <w:rPr>
          <w:rFonts w:ascii="Arial" w:hAnsi="Arial" w:cs="Arial"/>
          <w:spacing w:val="-4"/>
        </w:rPr>
      </w:pPr>
    </w:p>
    <w:p w14:paraId="47FC8E87" w14:textId="77777777" w:rsidR="006229FB" w:rsidRDefault="006229FB">
      <w:pPr>
        <w:rPr>
          <w:rFonts w:ascii="Arial" w:hAnsi="Arial" w:cs="Arial"/>
          <w:spacing w:val="-4"/>
        </w:rPr>
      </w:pPr>
    </w:p>
    <w:p w14:paraId="3EF4AA0F" w14:textId="77777777" w:rsidR="006229FB" w:rsidRDefault="006229FB">
      <w:pPr>
        <w:rPr>
          <w:rFonts w:ascii="Arial" w:hAnsi="Arial" w:cs="Arial"/>
          <w:spacing w:val="-4"/>
        </w:rPr>
      </w:pPr>
    </w:p>
    <w:p w14:paraId="4B2CD332" w14:textId="77777777" w:rsidR="006229FB" w:rsidRDefault="006229FB">
      <w:pPr>
        <w:rPr>
          <w:rFonts w:ascii="Arial" w:hAnsi="Arial" w:cs="Arial"/>
          <w:spacing w:val="-4"/>
        </w:rPr>
      </w:pPr>
    </w:p>
    <w:p w14:paraId="11AF0586" w14:textId="77777777" w:rsidR="006229FB" w:rsidRDefault="006229FB">
      <w:pPr>
        <w:rPr>
          <w:rFonts w:ascii="Arial" w:hAnsi="Arial" w:cs="Arial"/>
          <w:spacing w:val="-4"/>
        </w:rPr>
      </w:pPr>
    </w:p>
    <w:p w14:paraId="0273AFCA" w14:textId="77777777" w:rsidR="006229FB" w:rsidRDefault="006229FB">
      <w:pPr>
        <w:rPr>
          <w:rFonts w:ascii="Arial" w:hAnsi="Arial" w:cs="Arial"/>
          <w:spacing w:val="-4"/>
        </w:rPr>
      </w:pPr>
    </w:p>
    <w:p w14:paraId="2B2B7E26" w14:textId="77777777" w:rsidR="006229FB" w:rsidRDefault="006229FB">
      <w:pPr>
        <w:rPr>
          <w:rFonts w:ascii="Arial" w:hAnsi="Arial" w:cs="Arial"/>
          <w:spacing w:val="-4"/>
        </w:rPr>
      </w:pPr>
    </w:p>
    <w:p w14:paraId="3CE108CE" w14:textId="77777777" w:rsidR="00DB0E45" w:rsidRDefault="00DB0E45">
      <w:pPr>
        <w:rPr>
          <w:rFonts w:ascii="Arial" w:hAnsi="Arial" w:cs="Arial"/>
          <w:b/>
          <w:color w:val="33CC33"/>
        </w:rPr>
      </w:pPr>
      <w:r>
        <w:rPr>
          <w:color w:val="33CC33"/>
        </w:rPr>
        <w:br w:type="page"/>
      </w:r>
    </w:p>
    <w:p w14:paraId="3E934043" w14:textId="021A0FE9" w:rsidR="00161533" w:rsidRPr="003436C8" w:rsidRDefault="00C340CC" w:rsidP="001A00C3">
      <w:pPr>
        <w:pStyle w:val="SectionL2"/>
        <w:numPr>
          <w:ilvl w:val="0"/>
          <w:numId w:val="18"/>
        </w:numPr>
        <w:ind w:left="720"/>
        <w:rPr>
          <w:color w:val="33CC33"/>
        </w:rPr>
      </w:pPr>
      <w:r w:rsidRPr="003436C8">
        <w:rPr>
          <w:color w:val="33CC33"/>
        </w:rPr>
        <w:lastRenderedPageBreak/>
        <w:t xml:space="preserve">Information Found in the Manufacturer’s Section on the </w:t>
      </w:r>
      <w:r w:rsidR="00106982">
        <w:rPr>
          <w:color w:val="33CC33"/>
        </w:rPr>
        <w:t xml:space="preserve">SDS or </w:t>
      </w:r>
      <w:r w:rsidRPr="003436C8">
        <w:rPr>
          <w:color w:val="33CC33"/>
        </w:rPr>
        <w:t>MSDS</w:t>
      </w:r>
    </w:p>
    <w:p w14:paraId="32152D9F" w14:textId="77777777" w:rsidR="00161533" w:rsidRPr="00184947" w:rsidRDefault="00161533">
      <w:pPr>
        <w:rPr>
          <w:rFonts w:ascii="Arial" w:hAnsi="Arial" w:cs="Arial"/>
          <w:b/>
        </w:rPr>
      </w:pPr>
    </w:p>
    <w:p w14:paraId="7183FA16" w14:textId="3B74DAC5" w:rsidR="00161533" w:rsidRPr="00184947" w:rsidRDefault="00C43E26" w:rsidP="001A00C3">
      <w:pPr>
        <w:pStyle w:val="SectionL3"/>
        <w:numPr>
          <w:ilvl w:val="4"/>
          <w:numId w:val="15"/>
        </w:numPr>
        <w:spacing w:after="60"/>
        <w:ind w:left="1080"/>
      </w:pPr>
      <w:r w:rsidRPr="00806E4E">
        <w:rPr>
          <w:color w:val="4BACC6" w:themeColor="accent5"/>
        </w:rPr>
        <w:t>Manufacturer’s information</w:t>
      </w:r>
      <w:r w:rsidRPr="00184947">
        <w:rPr>
          <w:spacing w:val="-4"/>
        </w:rPr>
        <w:t xml:space="preserve"> – </w:t>
      </w:r>
      <w:r w:rsidRPr="00184947">
        <w:t>a</w:t>
      </w:r>
      <w:r w:rsidR="00C340CC" w:rsidRPr="00184947">
        <w:t xml:space="preserve">lmost every MSDS includes the manufacturer’s information, such as the name, address, and telephone number.  This information allows you to contact the manufacturer with questions or requests for </w:t>
      </w:r>
      <w:r w:rsidR="00E90A5F" w:rsidRPr="00184947">
        <w:t xml:space="preserve">an updated </w:t>
      </w:r>
      <w:r w:rsidR="00106982">
        <w:t>SDS or D</w:t>
      </w:r>
      <w:r w:rsidR="00E90A5F" w:rsidRPr="00184947">
        <w:t>MSD</w:t>
      </w:r>
      <w:r w:rsidR="00C340CC" w:rsidRPr="00184947">
        <w:t>.</w:t>
      </w:r>
    </w:p>
    <w:p w14:paraId="6E545A1F" w14:textId="5A7B437F" w:rsidR="00161533" w:rsidRPr="00184947" w:rsidRDefault="00C43E26" w:rsidP="001A00C3">
      <w:pPr>
        <w:pStyle w:val="SectionL3"/>
        <w:numPr>
          <w:ilvl w:val="4"/>
          <w:numId w:val="15"/>
        </w:numPr>
        <w:spacing w:after="60"/>
        <w:ind w:left="1080"/>
      </w:pPr>
      <w:r w:rsidRPr="00806E4E">
        <w:rPr>
          <w:color w:val="4BACC6" w:themeColor="accent5"/>
        </w:rPr>
        <w:t>Chemical name</w:t>
      </w:r>
      <w:r w:rsidRPr="00184947">
        <w:rPr>
          <w:spacing w:val="-4"/>
        </w:rPr>
        <w:t xml:space="preserve"> – </w:t>
      </w:r>
      <w:r w:rsidRPr="00184947">
        <w:t>t</w:t>
      </w:r>
      <w:r w:rsidR="00C340CC" w:rsidRPr="00184947">
        <w:t xml:space="preserve">he name of the chemical will be listed at the beginning of the </w:t>
      </w:r>
      <w:r w:rsidR="00106982">
        <w:t xml:space="preserve">SDS or </w:t>
      </w:r>
      <w:r w:rsidR="00C340CC" w:rsidRPr="00184947">
        <w:t>MSDS.  Sometimes this will be a specific chemical name such as “acetone,” or “sulfuric acid</w:t>
      </w:r>
      <w:r w:rsidRPr="00184947">
        <w:t>.</w:t>
      </w:r>
      <w:r w:rsidR="00C340CC" w:rsidRPr="00184947">
        <w:t>”  Other times, it will be the manufacturer’s brand name.</w:t>
      </w:r>
    </w:p>
    <w:p w14:paraId="176273A4" w14:textId="5231FBE0" w:rsidR="00161533" w:rsidRPr="00184947" w:rsidRDefault="00C43E26" w:rsidP="001A00C3">
      <w:pPr>
        <w:pStyle w:val="SectionL3"/>
        <w:numPr>
          <w:ilvl w:val="4"/>
          <w:numId w:val="15"/>
        </w:numPr>
        <w:spacing w:after="60"/>
        <w:ind w:left="1080"/>
      </w:pPr>
      <w:r w:rsidRPr="00806E4E">
        <w:rPr>
          <w:color w:val="4BACC6" w:themeColor="accent5"/>
        </w:rPr>
        <w:t>Emergency phone</w:t>
      </w:r>
      <w:r w:rsidRPr="00184947">
        <w:rPr>
          <w:spacing w:val="-4"/>
        </w:rPr>
        <w:t xml:space="preserve"> – </w:t>
      </w:r>
      <w:r w:rsidRPr="00184947">
        <w:t>a</w:t>
      </w:r>
      <w:r w:rsidR="00C340CC" w:rsidRPr="00184947">
        <w:t xml:space="preserve"> 24-hour emergency phone number will also be listed.  Sometimes this number is answered by the manufacturer; other times the number is contracted out to organizations trained to help you.</w:t>
      </w:r>
    </w:p>
    <w:p w14:paraId="5AC104F4" w14:textId="32FBCF89" w:rsidR="00161533" w:rsidRPr="00184947" w:rsidRDefault="00C43E26" w:rsidP="001A00C3">
      <w:pPr>
        <w:pStyle w:val="SectionL3"/>
        <w:numPr>
          <w:ilvl w:val="4"/>
          <w:numId w:val="15"/>
        </w:numPr>
        <w:spacing w:after="60"/>
        <w:ind w:left="1080"/>
      </w:pPr>
      <w:r w:rsidRPr="00806E4E">
        <w:rPr>
          <w:color w:val="4BACC6" w:themeColor="accent5"/>
        </w:rPr>
        <w:t>Date</w:t>
      </w:r>
      <w:r w:rsidRPr="00184947">
        <w:rPr>
          <w:spacing w:val="-4"/>
        </w:rPr>
        <w:t xml:space="preserve"> – </w:t>
      </w:r>
      <w:r w:rsidRPr="00184947">
        <w:t>t</w:t>
      </w:r>
      <w:r w:rsidR="00C340CC" w:rsidRPr="00184947">
        <w:t xml:space="preserve">he date of the </w:t>
      </w:r>
      <w:r w:rsidR="00106982">
        <w:t xml:space="preserve">SDS or </w:t>
      </w:r>
      <w:r w:rsidR="00C340CC" w:rsidRPr="00184947">
        <w:t>MSDS should be recent in order to ensure that new disclosures or research about the chemical are up-to-date.</w:t>
      </w:r>
    </w:p>
    <w:p w14:paraId="0EB0CD79" w14:textId="3E376B68" w:rsidR="00161533" w:rsidRDefault="00C43E26" w:rsidP="001A00C3">
      <w:pPr>
        <w:pStyle w:val="SectionL3"/>
        <w:numPr>
          <w:ilvl w:val="4"/>
          <w:numId w:val="15"/>
        </w:numPr>
        <w:spacing w:after="60"/>
        <w:ind w:left="1080"/>
      </w:pPr>
      <w:r w:rsidRPr="00806E4E">
        <w:rPr>
          <w:color w:val="4BACC6" w:themeColor="accent5"/>
        </w:rPr>
        <w:t>Ingredient list</w:t>
      </w:r>
      <w:r w:rsidRPr="00184947">
        <w:rPr>
          <w:spacing w:val="-4"/>
        </w:rPr>
        <w:t xml:space="preserve"> – </w:t>
      </w:r>
      <w:r w:rsidRPr="00184947">
        <w:t>a</w:t>
      </w:r>
      <w:r w:rsidR="00C340CC" w:rsidRPr="00184947">
        <w:t xml:space="preserve"> listing of the hazardous ingredients or components of the chemical product.  Occasionally, a manufacturer will not list a hazardous ingredient’s name because it is a trade secret.  Instead of disclosing the chemical’s name,</w:t>
      </w:r>
      <w:r w:rsidRPr="00184947">
        <w:t xml:space="preserve"> it will state “trade secret.”</w:t>
      </w:r>
      <w:r w:rsidR="00C340CC" w:rsidRPr="00184947">
        <w:t xml:space="preserve">  Even though the manufacturer is not required to list the chemical’s name, the manufacturer still has to provide information on the trade secret chemical such as hazards, safety information, and first aid procedures.</w:t>
      </w:r>
    </w:p>
    <w:p w14:paraId="0B8070DB" w14:textId="77777777" w:rsidR="008A0431" w:rsidRDefault="006271BD">
      <w:pPr>
        <w:tabs>
          <w:tab w:val="num" w:pos="1440"/>
        </w:tabs>
        <w:rPr>
          <w:rFonts w:ascii="Arial" w:hAnsi="Arial" w:cs="Arial"/>
        </w:rPr>
      </w:pPr>
      <w:r>
        <w:rPr>
          <w:rFonts w:ascii="Arial" w:hAnsi="Arial" w:cs="Arial"/>
          <w:noProof/>
        </w:rPr>
        <w:drawing>
          <wp:anchor distT="0" distB="0" distL="114300" distR="114300" simplePos="0" relativeHeight="251719680" behindDoc="0" locked="0" layoutInCell="1" allowOverlap="1" wp14:anchorId="38164B51" wp14:editId="4A543A17">
            <wp:simplePos x="0" y="0"/>
            <wp:positionH relativeFrom="column">
              <wp:posOffset>2998470</wp:posOffset>
            </wp:positionH>
            <wp:positionV relativeFrom="paragraph">
              <wp:posOffset>57404</wp:posOffset>
            </wp:positionV>
            <wp:extent cx="2813939" cy="2120392"/>
            <wp:effectExtent l="133350" t="76200" r="119761" b="70358"/>
            <wp:wrapNone/>
            <wp:docPr id="42" name="Picture 46" descr="C:\DOCUME~1\EDICKI~1\LOCALS~1\Temp\GrvTemp85z3kr43fudwjagtb6c21\C\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EDICKI~1\LOCALS~1\Temp\GrvTemp85z3kr43fudwjagtb6c21\C\Slide46.JPG"/>
                    <pic:cNvPicPr>
                      <a:picLocks noChangeAspect="1" noChangeArrowheads="1"/>
                    </pic:cNvPicPr>
                  </pic:nvPicPr>
                  <pic:blipFill>
                    <a:blip r:embed="rId51" cstate="print"/>
                    <a:stretch>
                      <a:fillRect/>
                    </a:stretch>
                  </pic:blipFill>
                  <pic:spPr bwMode="auto">
                    <a:xfrm>
                      <a:off x="0" y="0"/>
                      <a:ext cx="2813939" cy="2120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rPr>
        <w:drawing>
          <wp:anchor distT="0" distB="0" distL="114300" distR="114300" simplePos="0" relativeHeight="251711488" behindDoc="0" locked="0" layoutInCell="1" allowOverlap="1" wp14:anchorId="1C457221" wp14:editId="2F381370">
            <wp:simplePos x="0" y="0"/>
            <wp:positionH relativeFrom="column">
              <wp:posOffset>32668</wp:posOffset>
            </wp:positionH>
            <wp:positionV relativeFrom="paragraph">
              <wp:posOffset>63881</wp:posOffset>
            </wp:positionV>
            <wp:extent cx="2808866" cy="2125218"/>
            <wp:effectExtent l="133350" t="76200" r="124834" b="84582"/>
            <wp:wrapNone/>
            <wp:docPr id="41" name="Picture 45" descr="C:\DOCUME~1\EDICKI~1\LOCALS~1\Temp\GrvTemp85z3kr43fudwjagtb6c21\C\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EDICKI~1\LOCALS~1\Temp\GrvTemp85z3kr43fudwjagtb6c21\C\Slide45.JPG"/>
                    <pic:cNvPicPr>
                      <a:picLocks noChangeAspect="1" noChangeArrowheads="1"/>
                    </pic:cNvPicPr>
                  </pic:nvPicPr>
                  <pic:blipFill>
                    <a:blip r:embed="rId52" cstate="print"/>
                    <a:stretch>
                      <a:fillRect/>
                    </a:stretch>
                  </pic:blipFill>
                  <pic:spPr bwMode="auto">
                    <a:xfrm>
                      <a:off x="0" y="0"/>
                      <a:ext cx="2813683" cy="2128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97628D2" w14:textId="77777777" w:rsidR="008A0431" w:rsidRDefault="008A0431">
      <w:pPr>
        <w:tabs>
          <w:tab w:val="num" w:pos="1440"/>
        </w:tabs>
        <w:rPr>
          <w:rFonts w:ascii="Arial" w:hAnsi="Arial" w:cs="Arial"/>
        </w:rPr>
      </w:pPr>
    </w:p>
    <w:p w14:paraId="2508E106" w14:textId="77777777" w:rsidR="008A0431" w:rsidRDefault="008A0431">
      <w:pPr>
        <w:tabs>
          <w:tab w:val="num" w:pos="1440"/>
        </w:tabs>
        <w:rPr>
          <w:rFonts w:ascii="Arial" w:hAnsi="Arial" w:cs="Arial"/>
        </w:rPr>
      </w:pPr>
      <w:r>
        <w:rPr>
          <w:rFonts w:ascii="Arial" w:hAnsi="Arial" w:cs="Arial"/>
        </w:rPr>
        <w:t xml:space="preserve">                                                                          </w:t>
      </w:r>
    </w:p>
    <w:p w14:paraId="60AD69C3" w14:textId="77777777" w:rsidR="008A0431" w:rsidRDefault="008A0431">
      <w:pPr>
        <w:tabs>
          <w:tab w:val="num" w:pos="1440"/>
        </w:tabs>
        <w:rPr>
          <w:rFonts w:ascii="Arial" w:hAnsi="Arial" w:cs="Arial"/>
        </w:rPr>
      </w:pPr>
    </w:p>
    <w:p w14:paraId="77BF3BB9" w14:textId="77777777" w:rsidR="008A0431" w:rsidRDefault="008A0431">
      <w:pPr>
        <w:tabs>
          <w:tab w:val="num" w:pos="1440"/>
        </w:tabs>
        <w:rPr>
          <w:rFonts w:ascii="Arial" w:hAnsi="Arial" w:cs="Arial"/>
        </w:rPr>
      </w:pPr>
    </w:p>
    <w:p w14:paraId="7E6318E5" w14:textId="77777777" w:rsidR="008A0431" w:rsidRDefault="008A0431">
      <w:pPr>
        <w:tabs>
          <w:tab w:val="num" w:pos="1440"/>
        </w:tabs>
        <w:rPr>
          <w:rFonts w:ascii="Arial" w:hAnsi="Arial" w:cs="Arial"/>
        </w:rPr>
      </w:pPr>
    </w:p>
    <w:p w14:paraId="3ABF1096" w14:textId="77777777" w:rsidR="008A0431" w:rsidRDefault="008A0431">
      <w:pPr>
        <w:tabs>
          <w:tab w:val="num" w:pos="1440"/>
        </w:tabs>
        <w:rPr>
          <w:rFonts w:ascii="Arial" w:hAnsi="Arial" w:cs="Arial"/>
        </w:rPr>
      </w:pPr>
    </w:p>
    <w:p w14:paraId="4EEC2D06" w14:textId="77777777" w:rsidR="008A0431" w:rsidRDefault="008A0431">
      <w:pPr>
        <w:tabs>
          <w:tab w:val="num" w:pos="1440"/>
        </w:tabs>
        <w:rPr>
          <w:rFonts w:ascii="Arial" w:hAnsi="Arial" w:cs="Arial"/>
        </w:rPr>
      </w:pPr>
    </w:p>
    <w:p w14:paraId="5588138C" w14:textId="77777777" w:rsidR="008A0431" w:rsidRDefault="008A0431">
      <w:pPr>
        <w:tabs>
          <w:tab w:val="num" w:pos="1440"/>
        </w:tabs>
        <w:rPr>
          <w:rFonts w:ascii="Arial" w:hAnsi="Arial" w:cs="Arial"/>
        </w:rPr>
      </w:pPr>
    </w:p>
    <w:p w14:paraId="6062CFED" w14:textId="77777777" w:rsidR="008D5220" w:rsidRDefault="008D5220">
      <w:pPr>
        <w:tabs>
          <w:tab w:val="num" w:pos="1440"/>
        </w:tabs>
        <w:rPr>
          <w:rFonts w:ascii="Arial" w:hAnsi="Arial" w:cs="Arial"/>
        </w:rPr>
      </w:pPr>
    </w:p>
    <w:p w14:paraId="49CFB0C8" w14:textId="77777777" w:rsidR="008D5220" w:rsidRDefault="008D5220">
      <w:pPr>
        <w:tabs>
          <w:tab w:val="num" w:pos="1440"/>
        </w:tabs>
        <w:rPr>
          <w:rFonts w:ascii="Arial" w:hAnsi="Arial" w:cs="Arial"/>
        </w:rPr>
      </w:pPr>
    </w:p>
    <w:p w14:paraId="3FBDC1E5" w14:textId="77777777" w:rsidR="008D5220" w:rsidRDefault="008D5220">
      <w:pPr>
        <w:tabs>
          <w:tab w:val="num" w:pos="1440"/>
        </w:tabs>
        <w:rPr>
          <w:rFonts w:ascii="Arial" w:hAnsi="Arial" w:cs="Arial"/>
        </w:rPr>
      </w:pPr>
    </w:p>
    <w:p w14:paraId="6DC454D7" w14:textId="77777777" w:rsidR="008D5220" w:rsidRDefault="008D5220">
      <w:pPr>
        <w:tabs>
          <w:tab w:val="num" w:pos="1440"/>
        </w:tabs>
        <w:rPr>
          <w:rFonts w:ascii="Arial" w:hAnsi="Arial" w:cs="Arial"/>
        </w:rPr>
      </w:pPr>
    </w:p>
    <w:p w14:paraId="1FF7B677" w14:textId="77777777" w:rsidR="008A0431" w:rsidRDefault="008A0431">
      <w:pPr>
        <w:tabs>
          <w:tab w:val="num" w:pos="1440"/>
        </w:tabs>
        <w:rPr>
          <w:rFonts w:ascii="Arial" w:hAnsi="Arial" w:cs="Arial"/>
        </w:rPr>
      </w:pPr>
    </w:p>
    <w:p w14:paraId="7D1FBE88" w14:textId="77777777" w:rsidR="00FA377E" w:rsidRDefault="00FA377E" w:rsidP="00FA377E">
      <w:pPr>
        <w:pStyle w:val="SectionBullet1"/>
        <w:numPr>
          <w:ilvl w:val="0"/>
          <w:numId w:val="0"/>
        </w:numPr>
      </w:pPr>
      <w:r w:rsidRPr="00561707">
        <w:t xml:space="preserve">View the following resource at this URL </w:t>
      </w:r>
      <w:r>
        <w:t>that has an example of an M</w:t>
      </w:r>
      <w:r w:rsidR="00106982">
        <w:t>S</w:t>
      </w:r>
      <w:r>
        <w:t>DS form:</w:t>
      </w:r>
      <w:r w:rsidRPr="00561707">
        <w:t xml:space="preserve">  </w:t>
      </w:r>
    </w:p>
    <w:p w14:paraId="45DD564D" w14:textId="77777777" w:rsidR="00FA377E" w:rsidRDefault="00FA377E" w:rsidP="00FA377E">
      <w:pPr>
        <w:pStyle w:val="SectionL3"/>
        <w:numPr>
          <w:ilvl w:val="0"/>
          <w:numId w:val="0"/>
        </w:numPr>
      </w:pPr>
    </w:p>
    <w:p w14:paraId="7E03859D" w14:textId="3718629A" w:rsidR="00B90F11" w:rsidRDefault="00D16905" w:rsidP="00FA377E">
      <w:pPr>
        <w:pStyle w:val="SectionL3"/>
        <w:numPr>
          <w:ilvl w:val="0"/>
          <w:numId w:val="0"/>
        </w:numPr>
        <w:ind w:firstLine="720"/>
      </w:pPr>
      <w:hyperlink r:id="rId53" w:history="1">
        <w:r w:rsidRPr="00917575">
          <w:rPr>
            <w:rStyle w:val="Hyperlink"/>
          </w:rPr>
          <w:t>https://www.wisc-online.com/Learni</w:t>
        </w:r>
        <w:bookmarkStart w:id="2" w:name="_GoBack"/>
        <w:bookmarkEnd w:id="2"/>
        <w:r w:rsidRPr="00917575">
          <w:rPr>
            <w:rStyle w:val="Hyperlink"/>
          </w:rPr>
          <w:t>ngContent/mtl2402/MTL2402/MLT2402.htm</w:t>
        </w:r>
      </w:hyperlink>
    </w:p>
    <w:p w14:paraId="151BB7EE" w14:textId="77777777" w:rsidR="00D16905" w:rsidRPr="00FA377E" w:rsidRDefault="00D16905" w:rsidP="00FA377E">
      <w:pPr>
        <w:pStyle w:val="SectionL3"/>
        <w:numPr>
          <w:ilvl w:val="0"/>
          <w:numId w:val="0"/>
        </w:numPr>
        <w:ind w:firstLine="720"/>
        <w:rPr>
          <w:color w:val="76923C" w:themeColor="accent3" w:themeShade="BF"/>
        </w:rPr>
      </w:pPr>
    </w:p>
    <w:p w14:paraId="6829C2CE" w14:textId="77777777" w:rsidR="00FA377E" w:rsidRPr="00FA377E" w:rsidRDefault="00FA377E" w:rsidP="00FA377E">
      <w:pPr>
        <w:pStyle w:val="SectionL3"/>
        <w:numPr>
          <w:ilvl w:val="0"/>
          <w:numId w:val="0"/>
        </w:numPr>
        <w:ind w:left="1224"/>
        <w:rPr>
          <w:color w:val="76923C" w:themeColor="accent3" w:themeShade="BF"/>
        </w:rPr>
      </w:pPr>
    </w:p>
    <w:p w14:paraId="252352E5" w14:textId="5BFFD99F" w:rsidR="00161533" w:rsidRPr="00184947" w:rsidRDefault="00C340CC" w:rsidP="001A00C3">
      <w:pPr>
        <w:pStyle w:val="SectionL3"/>
        <w:numPr>
          <w:ilvl w:val="4"/>
          <w:numId w:val="15"/>
        </w:numPr>
        <w:spacing w:after="60"/>
        <w:ind w:left="1080"/>
      </w:pPr>
      <w:r w:rsidRPr="00806E4E">
        <w:rPr>
          <w:color w:val="4BACC6" w:themeColor="accent5"/>
        </w:rPr>
        <w:lastRenderedPageBreak/>
        <w:t>Exposure limits</w:t>
      </w:r>
      <w:r w:rsidR="00C43E26" w:rsidRPr="00184947">
        <w:rPr>
          <w:spacing w:val="-4"/>
        </w:rPr>
        <w:t xml:space="preserve"> – these </w:t>
      </w:r>
      <w:r w:rsidRPr="00184947">
        <w:t>are usually listed with the hazardous ingredients.  The following are definitions of exposure limits:</w:t>
      </w:r>
    </w:p>
    <w:p w14:paraId="6539ECB0" w14:textId="02361D00" w:rsidR="000F40CC" w:rsidRDefault="00C43E26" w:rsidP="004A4999">
      <w:pPr>
        <w:pStyle w:val="SectionL4"/>
        <w:spacing w:after="60"/>
      </w:pPr>
      <w:r w:rsidRPr="00806E4E">
        <w:rPr>
          <w:color w:val="33CC33"/>
        </w:rPr>
        <w:t>Exceeding limit</w:t>
      </w:r>
      <w:r w:rsidRPr="00184947">
        <w:rPr>
          <w:spacing w:val="-4"/>
        </w:rPr>
        <w:t xml:space="preserve"> – </w:t>
      </w:r>
      <w:r w:rsidRPr="00184947">
        <w:t>i</w:t>
      </w:r>
      <w:r w:rsidR="00C340CC" w:rsidRPr="00184947">
        <w:t>f you exceed the listed exposure limits, you are essentially overdosing, which could be harmful.</w:t>
      </w:r>
    </w:p>
    <w:p w14:paraId="21BE099B" w14:textId="611D898E" w:rsidR="00E27A34" w:rsidRPr="00184947" w:rsidRDefault="00E27A34" w:rsidP="004A4999">
      <w:pPr>
        <w:pStyle w:val="SectionL4"/>
        <w:spacing w:after="60"/>
      </w:pPr>
      <w:r w:rsidRPr="00806E4E">
        <w:rPr>
          <w:color w:val="33CC33"/>
        </w:rPr>
        <w:t>Permissible Exposure Limit (PEL)</w:t>
      </w:r>
      <w:r w:rsidRPr="00184947">
        <w:rPr>
          <w:spacing w:val="-4"/>
        </w:rPr>
        <w:t xml:space="preserve"> – </w:t>
      </w:r>
      <w:r w:rsidRPr="00184947">
        <w:t>the value se</w:t>
      </w:r>
      <w:r w:rsidR="00DB0E45">
        <w:t xml:space="preserve">t by OSHA for an eight-hour day. </w:t>
      </w:r>
      <w:r w:rsidRPr="00184947">
        <w:t xml:space="preserve">If you are </w:t>
      </w:r>
      <w:r w:rsidRPr="00806E4E">
        <w:rPr>
          <w:color w:val="0070C0"/>
        </w:rPr>
        <w:t>exposed to a chemical concentration greater than</w:t>
      </w:r>
      <w:r w:rsidRPr="00184947">
        <w:t xml:space="preserve"> </w:t>
      </w:r>
      <w:r w:rsidRPr="00806E4E">
        <w:rPr>
          <w:color w:val="0070C0"/>
        </w:rPr>
        <w:t>the OSHA PEL</w:t>
      </w:r>
      <w:r w:rsidRPr="00184947">
        <w:t xml:space="preserve"> as averaged </w:t>
      </w:r>
      <w:r w:rsidRPr="00806E4E">
        <w:rPr>
          <w:color w:val="E36C0A" w:themeColor="accent6" w:themeShade="BF"/>
        </w:rPr>
        <w:t>over an eight-hour day</w:t>
      </w:r>
      <w:r w:rsidRPr="00184947">
        <w:t xml:space="preserve">, then you are being </w:t>
      </w:r>
      <w:r w:rsidRPr="00806E4E">
        <w:rPr>
          <w:color w:val="E36C0A" w:themeColor="accent6" w:themeShade="BF"/>
        </w:rPr>
        <w:t>overexposed</w:t>
      </w:r>
      <w:r w:rsidRPr="00184947">
        <w:t>.</w:t>
      </w:r>
    </w:p>
    <w:p w14:paraId="522E2D6D" w14:textId="40B9C8A4" w:rsidR="00E27A34" w:rsidRPr="00184947" w:rsidRDefault="00E27A34" w:rsidP="004A4999">
      <w:pPr>
        <w:pStyle w:val="SectionL4"/>
        <w:spacing w:after="60"/>
      </w:pPr>
      <w:r w:rsidRPr="00806E4E">
        <w:rPr>
          <w:color w:val="33CC33"/>
        </w:rPr>
        <w:t>Short Term Exposure Limit (STEL)</w:t>
      </w:r>
      <w:r w:rsidRPr="00184947">
        <w:rPr>
          <w:spacing w:val="-4"/>
        </w:rPr>
        <w:t xml:space="preserve"> – </w:t>
      </w:r>
      <w:r w:rsidRPr="00184947">
        <w:t>the maximum hazardous chemical c</w:t>
      </w:r>
      <w:r w:rsidR="004A4999">
        <w:t>o</w:t>
      </w:r>
      <w:r w:rsidRPr="00184947">
        <w:t>ncentration that you can be exposed to in a 15-minute period, according to OSHA studies.</w:t>
      </w:r>
    </w:p>
    <w:p w14:paraId="7C6AE87E" w14:textId="4F0F3B6A" w:rsidR="008A0431" w:rsidRDefault="00FA377E" w:rsidP="004A4999">
      <w:pPr>
        <w:pStyle w:val="SectionL4"/>
        <w:spacing w:after="60"/>
      </w:pPr>
      <w:r>
        <w:rPr>
          <w:noProof/>
          <w:color w:val="33CC33"/>
        </w:rPr>
        <w:drawing>
          <wp:anchor distT="0" distB="0" distL="114300" distR="114300" simplePos="0" relativeHeight="251729920" behindDoc="0" locked="0" layoutInCell="1" allowOverlap="1" wp14:anchorId="154E730D" wp14:editId="7DA07882">
            <wp:simplePos x="0" y="0"/>
            <wp:positionH relativeFrom="column">
              <wp:posOffset>2237232</wp:posOffset>
            </wp:positionH>
            <wp:positionV relativeFrom="paragraph">
              <wp:posOffset>415037</wp:posOffset>
            </wp:positionV>
            <wp:extent cx="2910719" cy="2170176"/>
            <wp:effectExtent l="133350" t="114300" r="99695" b="154305"/>
            <wp:wrapNone/>
            <wp:docPr id="43" name="Picture 47" descr="C:\DOCUME~1\EDICKI~1\LOCALS~1\Temp\GrvTemp85z3kr43fudwjagtb6c21\C\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EDICKI~1\LOCALS~1\Temp\GrvTemp85z3kr43fudwjagtb6c21\C\Slide47.JPG"/>
                    <pic:cNvPicPr>
                      <a:picLocks noChangeAspect="1" noChangeArrowheads="1"/>
                    </pic:cNvPicPr>
                  </pic:nvPicPr>
                  <pic:blipFill>
                    <a:blip r:embed="rId54" cstate="print"/>
                    <a:stretch>
                      <a:fillRect/>
                    </a:stretch>
                  </pic:blipFill>
                  <pic:spPr bwMode="auto">
                    <a:xfrm>
                      <a:off x="0" y="0"/>
                      <a:ext cx="2923525" cy="2179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7A34" w:rsidRPr="00806E4E">
        <w:rPr>
          <w:color w:val="33CC33"/>
        </w:rPr>
        <w:t>Threshold Limit Value (TLV)</w:t>
      </w:r>
      <w:r w:rsidR="00E27A34" w:rsidRPr="00184947">
        <w:rPr>
          <w:spacing w:val="-4"/>
        </w:rPr>
        <w:t xml:space="preserve"> – </w:t>
      </w:r>
      <w:r w:rsidR="00E27A34" w:rsidRPr="00806E4E">
        <w:rPr>
          <w:color w:val="0070C0"/>
        </w:rPr>
        <w:t>similar to the PEL</w:t>
      </w:r>
      <w:r w:rsidR="004A4999">
        <w:t xml:space="preserve"> except this value is set by the</w:t>
      </w:r>
      <w:r w:rsidR="00E27A34" w:rsidRPr="00184947">
        <w:t xml:space="preserve"> American Conference of Governmental Industrial Hygienists (ACGIH).</w:t>
      </w:r>
    </w:p>
    <w:p w14:paraId="2C6616F2" w14:textId="77777777" w:rsidR="008A0431" w:rsidRPr="00FA377E" w:rsidRDefault="008A0431" w:rsidP="008A0431">
      <w:pPr>
        <w:pStyle w:val="SectionL3"/>
        <w:numPr>
          <w:ilvl w:val="0"/>
          <w:numId w:val="0"/>
        </w:numPr>
        <w:ind w:left="1224"/>
        <w:rPr>
          <w:sz w:val="16"/>
          <w:szCs w:val="16"/>
        </w:rPr>
      </w:pPr>
    </w:p>
    <w:p w14:paraId="638B0E6A" w14:textId="77777777" w:rsidR="008A0431" w:rsidRDefault="008A0431" w:rsidP="008A0431">
      <w:pPr>
        <w:pStyle w:val="SectionL3"/>
        <w:numPr>
          <w:ilvl w:val="0"/>
          <w:numId w:val="0"/>
        </w:numPr>
        <w:ind w:left="1224"/>
      </w:pPr>
    </w:p>
    <w:p w14:paraId="68B4E3CE" w14:textId="77777777" w:rsidR="008A0431" w:rsidRDefault="008A0431" w:rsidP="008A0431">
      <w:pPr>
        <w:pStyle w:val="SectionL3"/>
        <w:numPr>
          <w:ilvl w:val="0"/>
          <w:numId w:val="0"/>
        </w:numPr>
        <w:ind w:left="1224"/>
      </w:pPr>
    </w:p>
    <w:p w14:paraId="7E9433DE" w14:textId="77777777" w:rsidR="008A0431" w:rsidRDefault="008A0431" w:rsidP="008A0431">
      <w:pPr>
        <w:pStyle w:val="SectionL3"/>
        <w:numPr>
          <w:ilvl w:val="0"/>
          <w:numId w:val="0"/>
        </w:numPr>
        <w:ind w:left="1224"/>
      </w:pPr>
    </w:p>
    <w:p w14:paraId="31DADEBC" w14:textId="77777777" w:rsidR="008A0431" w:rsidRDefault="008A0431" w:rsidP="00654501">
      <w:pPr>
        <w:pStyle w:val="SectionL3"/>
        <w:numPr>
          <w:ilvl w:val="0"/>
          <w:numId w:val="0"/>
        </w:numPr>
      </w:pPr>
    </w:p>
    <w:p w14:paraId="349F9D14" w14:textId="77777777" w:rsidR="008A0431" w:rsidRDefault="008A0431" w:rsidP="008A0431">
      <w:pPr>
        <w:pStyle w:val="SectionL3"/>
        <w:numPr>
          <w:ilvl w:val="0"/>
          <w:numId w:val="0"/>
        </w:numPr>
        <w:ind w:left="1224"/>
      </w:pPr>
    </w:p>
    <w:p w14:paraId="6A59C661" w14:textId="77777777" w:rsidR="008A0431" w:rsidRDefault="008A0431" w:rsidP="008A0431">
      <w:pPr>
        <w:pStyle w:val="SectionL3"/>
        <w:numPr>
          <w:ilvl w:val="0"/>
          <w:numId w:val="0"/>
        </w:numPr>
        <w:ind w:left="1224"/>
      </w:pPr>
    </w:p>
    <w:p w14:paraId="111C6756" w14:textId="77777777" w:rsidR="008A0431" w:rsidRDefault="008A0431" w:rsidP="008A0431">
      <w:pPr>
        <w:pStyle w:val="SectionL3"/>
        <w:numPr>
          <w:ilvl w:val="0"/>
          <w:numId w:val="0"/>
        </w:numPr>
        <w:ind w:left="1224"/>
      </w:pPr>
    </w:p>
    <w:p w14:paraId="09B4F788" w14:textId="77777777" w:rsidR="008A0431" w:rsidRDefault="008A0431" w:rsidP="008A0431">
      <w:pPr>
        <w:pStyle w:val="SectionL3"/>
        <w:numPr>
          <w:ilvl w:val="0"/>
          <w:numId w:val="0"/>
        </w:numPr>
        <w:ind w:left="1224"/>
      </w:pPr>
    </w:p>
    <w:p w14:paraId="7E88D31A" w14:textId="77777777" w:rsidR="008A0431" w:rsidRDefault="008A0431" w:rsidP="008A0431">
      <w:pPr>
        <w:pStyle w:val="SectionL3"/>
        <w:numPr>
          <w:ilvl w:val="0"/>
          <w:numId w:val="0"/>
        </w:numPr>
        <w:ind w:left="1224"/>
      </w:pPr>
    </w:p>
    <w:p w14:paraId="62177D36" w14:textId="55397BFC" w:rsidR="007C431C" w:rsidRDefault="007C431C" w:rsidP="006271BD">
      <w:pPr>
        <w:pStyle w:val="SectionL3"/>
        <w:numPr>
          <w:ilvl w:val="0"/>
          <w:numId w:val="0"/>
        </w:numPr>
        <w:rPr>
          <w:b/>
          <w:color w:val="943634" w:themeColor="accent2" w:themeShade="BF"/>
        </w:rPr>
      </w:pPr>
    </w:p>
    <w:p w14:paraId="3A2B68B1" w14:textId="2658C6C1" w:rsidR="007C431C" w:rsidRDefault="007C431C" w:rsidP="006271BD">
      <w:pPr>
        <w:pStyle w:val="SectionL3"/>
        <w:numPr>
          <w:ilvl w:val="0"/>
          <w:numId w:val="0"/>
        </w:numPr>
        <w:rPr>
          <w:b/>
          <w:color w:val="943634" w:themeColor="accent2" w:themeShade="BF"/>
        </w:rPr>
      </w:pPr>
    </w:p>
    <w:p w14:paraId="2E5C339B" w14:textId="6DD62073" w:rsidR="00A95146" w:rsidRDefault="004A4999" w:rsidP="006271BD">
      <w:pPr>
        <w:pStyle w:val="SectionL3"/>
        <w:numPr>
          <w:ilvl w:val="0"/>
          <w:numId w:val="0"/>
        </w:numPr>
        <w:rPr>
          <w:b/>
          <w:color w:val="943634" w:themeColor="accent2" w:themeShade="BF"/>
        </w:rPr>
      </w:pPr>
      <w:r>
        <w:rPr>
          <w:b/>
          <w:noProof/>
        </w:rPr>
        <w:drawing>
          <wp:anchor distT="0" distB="0" distL="114300" distR="114300" simplePos="0" relativeHeight="251749376" behindDoc="0" locked="0" layoutInCell="1" allowOverlap="1" wp14:anchorId="103C1BAD" wp14:editId="380DD170">
            <wp:simplePos x="0" y="0"/>
            <wp:positionH relativeFrom="column">
              <wp:posOffset>3343910</wp:posOffset>
            </wp:positionH>
            <wp:positionV relativeFrom="paragraph">
              <wp:posOffset>175895</wp:posOffset>
            </wp:positionV>
            <wp:extent cx="3336290" cy="2480945"/>
            <wp:effectExtent l="152400" t="152400" r="168910" b="186055"/>
            <wp:wrapNone/>
            <wp:docPr id="57" name="Picture 61" descr="C:\DOCUME~1\EDICKI~1\LOCALS~1\Temp\GrvTemp85z3kr43fudwjagtb6c21\C\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EDICKI~1\LOCALS~1\Temp\GrvTemp85z3kr43fudwjagtb6c21\C\Slide61.JPG"/>
                    <pic:cNvPicPr>
                      <a:picLocks noChangeAspect="1" noChangeArrowheads="1"/>
                    </pic:cNvPicPr>
                  </pic:nvPicPr>
                  <pic:blipFill>
                    <a:blip r:embed="rId55" cstate="print"/>
                    <a:stretch>
                      <a:fillRect/>
                    </a:stretch>
                  </pic:blipFill>
                  <pic:spPr bwMode="auto">
                    <a:xfrm>
                      <a:off x="0" y="0"/>
                      <a:ext cx="3336290" cy="2480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2348AF7" w14:textId="628FE34F" w:rsidR="00A95146" w:rsidRDefault="00195637" w:rsidP="00A95146">
      <w:pPr>
        <w:pStyle w:val="SectionLV1"/>
        <w:numPr>
          <w:ilvl w:val="0"/>
          <w:numId w:val="0"/>
        </w:numPr>
        <w:ind w:left="360" w:hanging="360"/>
        <w:rPr>
          <w:color w:val="FF0000"/>
        </w:rPr>
      </w:pPr>
      <w:r>
        <w:rPr>
          <w:color w:val="FF0000"/>
        </w:rPr>
        <w:t>4</w:t>
      </w:r>
      <w:r w:rsidR="00A95146" w:rsidRPr="004F5E4F">
        <w:rPr>
          <w:color w:val="FF0000"/>
        </w:rPr>
        <w:t>.  Two Styles of MSDSs</w:t>
      </w:r>
    </w:p>
    <w:p w14:paraId="54C3EE69" w14:textId="1FA8AB7E" w:rsidR="00A95146" w:rsidRPr="00FF6622" w:rsidRDefault="00A95146" w:rsidP="00A95146">
      <w:pPr>
        <w:pStyle w:val="SectionLV1"/>
        <w:numPr>
          <w:ilvl w:val="0"/>
          <w:numId w:val="0"/>
        </w:numPr>
        <w:ind w:left="360" w:hanging="360"/>
        <w:rPr>
          <w:b w:val="0"/>
        </w:rPr>
      </w:pPr>
      <w:r>
        <w:rPr>
          <w:color w:val="FF0000"/>
        </w:rPr>
        <w:t xml:space="preserve">    </w:t>
      </w:r>
      <w:r w:rsidRPr="00FF6622">
        <w:rPr>
          <w:b w:val="0"/>
        </w:rPr>
        <w:t>MSDS information is provided in two formats:</w:t>
      </w:r>
    </w:p>
    <w:p w14:paraId="7B9E1353" w14:textId="0FDEB518" w:rsidR="00A95146" w:rsidRDefault="00A95146" w:rsidP="006271BD">
      <w:pPr>
        <w:pStyle w:val="SectionL3"/>
        <w:numPr>
          <w:ilvl w:val="0"/>
          <w:numId w:val="0"/>
        </w:numPr>
        <w:rPr>
          <w:b/>
          <w:color w:val="943634" w:themeColor="accent2" w:themeShade="BF"/>
        </w:rPr>
      </w:pPr>
    </w:p>
    <w:p w14:paraId="7A58478B" w14:textId="77777777" w:rsidR="00A95146" w:rsidRDefault="00A95146" w:rsidP="006271BD">
      <w:pPr>
        <w:pStyle w:val="SectionL3"/>
        <w:numPr>
          <w:ilvl w:val="0"/>
          <w:numId w:val="0"/>
        </w:numPr>
        <w:rPr>
          <w:b/>
          <w:color w:val="943634" w:themeColor="accent2" w:themeShade="BF"/>
        </w:rPr>
      </w:pPr>
    </w:p>
    <w:p w14:paraId="27BD8B05" w14:textId="77777777" w:rsidR="00A95146" w:rsidRDefault="00A95146" w:rsidP="006271BD">
      <w:pPr>
        <w:pStyle w:val="SectionL3"/>
        <w:numPr>
          <w:ilvl w:val="0"/>
          <w:numId w:val="0"/>
        </w:numPr>
        <w:rPr>
          <w:b/>
          <w:color w:val="943634" w:themeColor="accent2" w:themeShade="BF"/>
        </w:rPr>
      </w:pPr>
    </w:p>
    <w:p w14:paraId="2D8B0B78" w14:textId="77777777" w:rsidR="00A95146" w:rsidRDefault="00A95146" w:rsidP="006271BD">
      <w:pPr>
        <w:pStyle w:val="SectionL3"/>
        <w:numPr>
          <w:ilvl w:val="0"/>
          <w:numId w:val="0"/>
        </w:numPr>
        <w:rPr>
          <w:b/>
          <w:color w:val="943634" w:themeColor="accent2" w:themeShade="BF"/>
        </w:rPr>
      </w:pPr>
    </w:p>
    <w:p w14:paraId="4A43CD77" w14:textId="77777777" w:rsidR="00A95146" w:rsidRDefault="00A95146" w:rsidP="006271BD">
      <w:pPr>
        <w:pStyle w:val="SectionL3"/>
        <w:numPr>
          <w:ilvl w:val="0"/>
          <w:numId w:val="0"/>
        </w:numPr>
        <w:rPr>
          <w:b/>
          <w:color w:val="943634" w:themeColor="accent2" w:themeShade="BF"/>
        </w:rPr>
      </w:pPr>
    </w:p>
    <w:p w14:paraId="262E2406" w14:textId="77777777" w:rsidR="00A95146" w:rsidRDefault="00A95146" w:rsidP="006271BD">
      <w:pPr>
        <w:pStyle w:val="SectionL3"/>
        <w:numPr>
          <w:ilvl w:val="0"/>
          <w:numId w:val="0"/>
        </w:numPr>
        <w:rPr>
          <w:b/>
          <w:color w:val="943634" w:themeColor="accent2" w:themeShade="BF"/>
        </w:rPr>
      </w:pPr>
    </w:p>
    <w:p w14:paraId="5328D332" w14:textId="77777777" w:rsidR="00A95146" w:rsidRDefault="00A95146" w:rsidP="006271BD">
      <w:pPr>
        <w:pStyle w:val="SectionL3"/>
        <w:numPr>
          <w:ilvl w:val="0"/>
          <w:numId w:val="0"/>
        </w:numPr>
        <w:rPr>
          <w:b/>
          <w:color w:val="943634" w:themeColor="accent2" w:themeShade="BF"/>
        </w:rPr>
      </w:pPr>
    </w:p>
    <w:p w14:paraId="603AF6E9" w14:textId="77777777" w:rsidR="00A95146" w:rsidRDefault="00A95146" w:rsidP="006271BD">
      <w:pPr>
        <w:pStyle w:val="SectionL3"/>
        <w:numPr>
          <w:ilvl w:val="0"/>
          <w:numId w:val="0"/>
        </w:numPr>
        <w:rPr>
          <w:b/>
          <w:color w:val="943634" w:themeColor="accent2" w:themeShade="BF"/>
        </w:rPr>
      </w:pPr>
    </w:p>
    <w:p w14:paraId="511F2900" w14:textId="77777777" w:rsidR="00A95146" w:rsidRDefault="00A95146" w:rsidP="006271BD">
      <w:pPr>
        <w:pStyle w:val="SectionL3"/>
        <w:numPr>
          <w:ilvl w:val="0"/>
          <w:numId w:val="0"/>
        </w:numPr>
        <w:rPr>
          <w:b/>
          <w:color w:val="943634" w:themeColor="accent2" w:themeShade="BF"/>
        </w:rPr>
      </w:pPr>
    </w:p>
    <w:p w14:paraId="3374D578" w14:textId="77777777" w:rsidR="00A95146" w:rsidRDefault="00A95146" w:rsidP="006271BD">
      <w:pPr>
        <w:pStyle w:val="SectionL3"/>
        <w:numPr>
          <w:ilvl w:val="0"/>
          <w:numId w:val="0"/>
        </w:numPr>
        <w:rPr>
          <w:b/>
          <w:color w:val="943634" w:themeColor="accent2" w:themeShade="BF"/>
        </w:rPr>
      </w:pPr>
    </w:p>
    <w:p w14:paraId="242E28B9" w14:textId="77777777" w:rsidR="00A95146" w:rsidRDefault="00A95146" w:rsidP="006271BD">
      <w:pPr>
        <w:pStyle w:val="SectionL3"/>
        <w:numPr>
          <w:ilvl w:val="0"/>
          <w:numId w:val="0"/>
        </w:numPr>
        <w:rPr>
          <w:b/>
          <w:color w:val="943634" w:themeColor="accent2" w:themeShade="BF"/>
        </w:rPr>
      </w:pPr>
    </w:p>
    <w:p w14:paraId="19DD09AA" w14:textId="77777777" w:rsidR="00A95146" w:rsidRDefault="00A95146" w:rsidP="006271BD">
      <w:pPr>
        <w:pStyle w:val="SectionL3"/>
        <w:numPr>
          <w:ilvl w:val="0"/>
          <w:numId w:val="0"/>
        </w:numPr>
        <w:rPr>
          <w:b/>
          <w:color w:val="943634" w:themeColor="accent2" w:themeShade="BF"/>
        </w:rPr>
      </w:pPr>
    </w:p>
    <w:p w14:paraId="6C0937AF" w14:textId="77777777" w:rsidR="00654501" w:rsidRDefault="00654501" w:rsidP="006271BD">
      <w:pPr>
        <w:pStyle w:val="SectionL3"/>
        <w:numPr>
          <w:ilvl w:val="0"/>
          <w:numId w:val="0"/>
        </w:numPr>
        <w:rPr>
          <w:b/>
          <w:color w:val="943634" w:themeColor="accent2" w:themeShade="BF"/>
        </w:rPr>
      </w:pPr>
    </w:p>
    <w:p w14:paraId="5B8AAEA9" w14:textId="77777777" w:rsidR="00A95146" w:rsidRPr="0029324C" w:rsidRDefault="00A95146" w:rsidP="00A95146">
      <w:pPr>
        <w:pStyle w:val="SectionL2"/>
        <w:numPr>
          <w:ilvl w:val="0"/>
          <w:numId w:val="0"/>
        </w:numPr>
        <w:ind w:left="792" w:hanging="432"/>
        <w:rPr>
          <w:color w:val="33CC33"/>
        </w:rPr>
      </w:pPr>
      <w:r>
        <w:rPr>
          <w:color w:val="33CC33"/>
        </w:rPr>
        <w:lastRenderedPageBreak/>
        <w:t>A</w:t>
      </w:r>
      <w:r w:rsidRPr="0029324C">
        <w:rPr>
          <w:color w:val="33CC33"/>
        </w:rPr>
        <w:t>.   Nine Sections Referred to in the OSHA Standard</w:t>
      </w:r>
    </w:p>
    <w:p w14:paraId="725B73CA" w14:textId="77777777" w:rsidR="00A95146" w:rsidRDefault="00A95146" w:rsidP="006271BD">
      <w:pPr>
        <w:pStyle w:val="SectionL3"/>
        <w:numPr>
          <w:ilvl w:val="0"/>
          <w:numId w:val="0"/>
        </w:numPr>
        <w:rPr>
          <w:b/>
          <w:color w:val="943634" w:themeColor="accent2" w:themeShade="BF"/>
        </w:rPr>
      </w:pPr>
      <w:r>
        <w:rPr>
          <w:noProof/>
        </w:rPr>
        <w:drawing>
          <wp:anchor distT="0" distB="0" distL="114300" distR="114300" simplePos="0" relativeHeight="252021760" behindDoc="0" locked="0" layoutInCell="1" allowOverlap="1" wp14:anchorId="76AE6415" wp14:editId="1B426CF2">
            <wp:simplePos x="0" y="0"/>
            <wp:positionH relativeFrom="column">
              <wp:posOffset>1243584</wp:posOffset>
            </wp:positionH>
            <wp:positionV relativeFrom="paragraph">
              <wp:posOffset>159385</wp:posOffset>
            </wp:positionV>
            <wp:extent cx="4082415" cy="3033395"/>
            <wp:effectExtent l="114300" t="76200" r="108585" b="71755"/>
            <wp:wrapNone/>
            <wp:docPr id="58" name="Picture 62" descr="C:\DOCUME~1\EDICKI~1\LOCALS~1\Temp\GrvTemp85z3kr43fudwjagtb6c21\C\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1\EDICKI~1\LOCALS~1\Temp\GrvTemp85z3kr43fudwjagtb6c21\C\Slide62.JPG"/>
                    <pic:cNvPicPr>
                      <a:picLocks noChangeAspect="1" noChangeArrowheads="1"/>
                    </pic:cNvPicPr>
                  </pic:nvPicPr>
                  <pic:blipFill>
                    <a:blip r:embed="rId56" cstate="print"/>
                    <a:stretch>
                      <a:fillRect/>
                    </a:stretch>
                  </pic:blipFill>
                  <pic:spPr bwMode="auto">
                    <a:xfrm>
                      <a:off x="0" y="0"/>
                      <a:ext cx="4082415" cy="303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97609E3" w14:textId="77777777" w:rsidR="00A95146" w:rsidRDefault="00A95146" w:rsidP="006271BD">
      <w:pPr>
        <w:pStyle w:val="SectionL3"/>
        <w:numPr>
          <w:ilvl w:val="0"/>
          <w:numId w:val="0"/>
        </w:numPr>
        <w:rPr>
          <w:b/>
          <w:color w:val="943634" w:themeColor="accent2" w:themeShade="BF"/>
        </w:rPr>
      </w:pPr>
    </w:p>
    <w:p w14:paraId="00662CE6" w14:textId="77777777" w:rsidR="00A95146" w:rsidRDefault="00A95146" w:rsidP="006271BD">
      <w:pPr>
        <w:pStyle w:val="SectionL3"/>
        <w:numPr>
          <w:ilvl w:val="0"/>
          <w:numId w:val="0"/>
        </w:numPr>
        <w:rPr>
          <w:b/>
          <w:color w:val="943634" w:themeColor="accent2" w:themeShade="BF"/>
        </w:rPr>
      </w:pPr>
    </w:p>
    <w:p w14:paraId="6AD52874" w14:textId="77777777" w:rsidR="00A95146" w:rsidRDefault="00A95146" w:rsidP="006271BD">
      <w:pPr>
        <w:pStyle w:val="SectionL3"/>
        <w:numPr>
          <w:ilvl w:val="0"/>
          <w:numId w:val="0"/>
        </w:numPr>
        <w:rPr>
          <w:b/>
          <w:color w:val="943634" w:themeColor="accent2" w:themeShade="BF"/>
        </w:rPr>
      </w:pPr>
    </w:p>
    <w:p w14:paraId="0E7DCD20" w14:textId="77777777" w:rsidR="00A95146" w:rsidRDefault="00A95146" w:rsidP="006271BD">
      <w:pPr>
        <w:pStyle w:val="SectionL3"/>
        <w:numPr>
          <w:ilvl w:val="0"/>
          <w:numId w:val="0"/>
        </w:numPr>
        <w:rPr>
          <w:b/>
          <w:color w:val="943634" w:themeColor="accent2" w:themeShade="BF"/>
        </w:rPr>
      </w:pPr>
    </w:p>
    <w:p w14:paraId="0B33048B" w14:textId="77777777" w:rsidR="00A95146" w:rsidRDefault="00A95146" w:rsidP="006271BD">
      <w:pPr>
        <w:pStyle w:val="SectionL3"/>
        <w:numPr>
          <w:ilvl w:val="0"/>
          <w:numId w:val="0"/>
        </w:numPr>
        <w:rPr>
          <w:b/>
          <w:color w:val="943634" w:themeColor="accent2" w:themeShade="BF"/>
        </w:rPr>
      </w:pPr>
    </w:p>
    <w:p w14:paraId="3F41F9A6" w14:textId="77777777" w:rsidR="00A95146" w:rsidRDefault="00A95146" w:rsidP="006271BD">
      <w:pPr>
        <w:pStyle w:val="SectionL3"/>
        <w:numPr>
          <w:ilvl w:val="0"/>
          <w:numId w:val="0"/>
        </w:numPr>
        <w:rPr>
          <w:b/>
          <w:color w:val="943634" w:themeColor="accent2" w:themeShade="BF"/>
        </w:rPr>
      </w:pPr>
    </w:p>
    <w:p w14:paraId="61133523" w14:textId="77777777" w:rsidR="00A95146" w:rsidRDefault="00A95146" w:rsidP="006271BD">
      <w:pPr>
        <w:pStyle w:val="SectionL3"/>
        <w:numPr>
          <w:ilvl w:val="0"/>
          <w:numId w:val="0"/>
        </w:numPr>
        <w:rPr>
          <w:b/>
          <w:color w:val="943634" w:themeColor="accent2" w:themeShade="BF"/>
        </w:rPr>
      </w:pPr>
    </w:p>
    <w:p w14:paraId="38EA65C5" w14:textId="77777777" w:rsidR="00A95146" w:rsidRDefault="00A95146" w:rsidP="006271BD">
      <w:pPr>
        <w:pStyle w:val="SectionL3"/>
        <w:numPr>
          <w:ilvl w:val="0"/>
          <w:numId w:val="0"/>
        </w:numPr>
        <w:rPr>
          <w:b/>
          <w:color w:val="943634" w:themeColor="accent2" w:themeShade="BF"/>
        </w:rPr>
      </w:pPr>
    </w:p>
    <w:p w14:paraId="134EF92E" w14:textId="77777777" w:rsidR="00A95146" w:rsidRDefault="00A95146" w:rsidP="006271BD">
      <w:pPr>
        <w:pStyle w:val="SectionL3"/>
        <w:numPr>
          <w:ilvl w:val="0"/>
          <w:numId w:val="0"/>
        </w:numPr>
        <w:rPr>
          <w:b/>
          <w:color w:val="943634" w:themeColor="accent2" w:themeShade="BF"/>
        </w:rPr>
      </w:pPr>
    </w:p>
    <w:p w14:paraId="57BA1F8B" w14:textId="77777777" w:rsidR="00A95146" w:rsidRDefault="00A95146" w:rsidP="006271BD">
      <w:pPr>
        <w:pStyle w:val="SectionL3"/>
        <w:numPr>
          <w:ilvl w:val="0"/>
          <w:numId w:val="0"/>
        </w:numPr>
        <w:rPr>
          <w:b/>
          <w:color w:val="943634" w:themeColor="accent2" w:themeShade="BF"/>
        </w:rPr>
      </w:pPr>
    </w:p>
    <w:p w14:paraId="1A58FC6D" w14:textId="77777777" w:rsidR="00A95146" w:rsidRDefault="00A95146" w:rsidP="006271BD">
      <w:pPr>
        <w:pStyle w:val="SectionL3"/>
        <w:numPr>
          <w:ilvl w:val="0"/>
          <w:numId w:val="0"/>
        </w:numPr>
        <w:rPr>
          <w:b/>
          <w:color w:val="943634" w:themeColor="accent2" w:themeShade="BF"/>
        </w:rPr>
      </w:pPr>
    </w:p>
    <w:p w14:paraId="62D8AEC6" w14:textId="77777777" w:rsidR="00A95146" w:rsidRDefault="00A95146" w:rsidP="006271BD">
      <w:pPr>
        <w:pStyle w:val="SectionL3"/>
        <w:numPr>
          <w:ilvl w:val="0"/>
          <w:numId w:val="0"/>
        </w:numPr>
        <w:rPr>
          <w:b/>
          <w:color w:val="943634" w:themeColor="accent2" w:themeShade="BF"/>
        </w:rPr>
      </w:pPr>
    </w:p>
    <w:p w14:paraId="2DB5BF38" w14:textId="77777777" w:rsidR="00A95146" w:rsidRDefault="00A95146" w:rsidP="006271BD">
      <w:pPr>
        <w:pStyle w:val="SectionL3"/>
        <w:numPr>
          <w:ilvl w:val="0"/>
          <w:numId w:val="0"/>
        </w:numPr>
        <w:rPr>
          <w:b/>
          <w:color w:val="943634" w:themeColor="accent2" w:themeShade="BF"/>
        </w:rPr>
      </w:pPr>
    </w:p>
    <w:p w14:paraId="3075804A" w14:textId="77777777" w:rsidR="00A95146" w:rsidRDefault="00A95146" w:rsidP="006271BD">
      <w:pPr>
        <w:pStyle w:val="SectionL3"/>
        <w:numPr>
          <w:ilvl w:val="0"/>
          <w:numId w:val="0"/>
        </w:numPr>
        <w:rPr>
          <w:b/>
          <w:color w:val="943634" w:themeColor="accent2" w:themeShade="BF"/>
        </w:rPr>
      </w:pPr>
    </w:p>
    <w:p w14:paraId="26C77286" w14:textId="77777777" w:rsidR="00A95146" w:rsidRDefault="00A95146" w:rsidP="006271BD">
      <w:pPr>
        <w:pStyle w:val="SectionL3"/>
        <w:numPr>
          <w:ilvl w:val="0"/>
          <w:numId w:val="0"/>
        </w:numPr>
        <w:rPr>
          <w:b/>
          <w:color w:val="943634" w:themeColor="accent2" w:themeShade="BF"/>
        </w:rPr>
      </w:pPr>
    </w:p>
    <w:p w14:paraId="4C8137C6" w14:textId="77777777" w:rsidR="00A95146" w:rsidRDefault="00A95146" w:rsidP="006271BD">
      <w:pPr>
        <w:pStyle w:val="SectionL3"/>
        <w:numPr>
          <w:ilvl w:val="0"/>
          <w:numId w:val="0"/>
        </w:numPr>
        <w:rPr>
          <w:b/>
          <w:color w:val="943634" w:themeColor="accent2" w:themeShade="BF"/>
        </w:rPr>
      </w:pPr>
    </w:p>
    <w:p w14:paraId="14459082" w14:textId="77777777" w:rsidR="00A95146" w:rsidRDefault="00A95146" w:rsidP="006271BD">
      <w:pPr>
        <w:pStyle w:val="SectionL3"/>
        <w:numPr>
          <w:ilvl w:val="0"/>
          <w:numId w:val="0"/>
        </w:numPr>
        <w:rPr>
          <w:b/>
          <w:color w:val="943634" w:themeColor="accent2" w:themeShade="BF"/>
        </w:rPr>
      </w:pPr>
    </w:p>
    <w:p w14:paraId="4BC57C14" w14:textId="77777777" w:rsidR="00A95146" w:rsidRDefault="00A95146" w:rsidP="006271BD">
      <w:pPr>
        <w:pStyle w:val="SectionL3"/>
        <w:numPr>
          <w:ilvl w:val="0"/>
          <w:numId w:val="0"/>
        </w:numPr>
        <w:rPr>
          <w:b/>
          <w:color w:val="943634" w:themeColor="accent2" w:themeShade="BF"/>
        </w:rPr>
      </w:pPr>
    </w:p>
    <w:p w14:paraId="7235F596" w14:textId="77777777" w:rsidR="00A95146" w:rsidRPr="0051715A" w:rsidRDefault="00A95146" w:rsidP="00A95146">
      <w:pPr>
        <w:pStyle w:val="SectionL2"/>
        <w:numPr>
          <w:ilvl w:val="0"/>
          <w:numId w:val="0"/>
        </w:numPr>
        <w:ind w:left="792" w:hanging="432"/>
        <w:rPr>
          <w:b w:val="0"/>
        </w:rPr>
      </w:pPr>
      <w:r w:rsidRPr="0029324C">
        <w:rPr>
          <w:color w:val="33CC33"/>
        </w:rPr>
        <w:t>B. Sixteen Sections Designed by ANSI</w:t>
      </w:r>
      <w:r w:rsidRPr="00184947">
        <w:t xml:space="preserve"> – </w:t>
      </w:r>
      <w:r w:rsidRPr="009803F3">
        <w:rPr>
          <w:b w:val="0"/>
          <w:color w:val="002060"/>
        </w:rPr>
        <w:t>OSHA recommends</w:t>
      </w:r>
      <w:r w:rsidRPr="0051715A">
        <w:rPr>
          <w:b w:val="0"/>
        </w:rPr>
        <w:t xml:space="preserve"> that </w:t>
      </w:r>
      <w:r w:rsidRPr="009803F3">
        <w:rPr>
          <w:b w:val="0"/>
          <w:color w:val="0070C0"/>
        </w:rPr>
        <w:t xml:space="preserve">Material Safety Data Sheets </w:t>
      </w:r>
      <w:r w:rsidRPr="0051715A">
        <w:rPr>
          <w:b w:val="0"/>
        </w:rPr>
        <w:t xml:space="preserve">follow the </w:t>
      </w:r>
      <w:r w:rsidRPr="009803F3">
        <w:rPr>
          <w:b w:val="0"/>
          <w:color w:val="0070C0"/>
        </w:rPr>
        <w:t xml:space="preserve">sixteen-part American National Standards Institute (ANSI) </w:t>
      </w:r>
      <w:r w:rsidRPr="0051715A">
        <w:rPr>
          <w:b w:val="0"/>
        </w:rPr>
        <w:t>standard for MSDS preparation.</w:t>
      </w:r>
      <w:r>
        <w:rPr>
          <w:b w:val="0"/>
        </w:rPr>
        <w:t xml:space="preserve"> The SDS format follows this style with the same sixteen sections.</w:t>
      </w:r>
    </w:p>
    <w:p w14:paraId="1B1B7208" w14:textId="77777777" w:rsidR="00A95146" w:rsidRDefault="00A95146" w:rsidP="006271BD">
      <w:pPr>
        <w:pStyle w:val="SectionL3"/>
        <w:numPr>
          <w:ilvl w:val="0"/>
          <w:numId w:val="0"/>
        </w:numPr>
        <w:rPr>
          <w:b/>
          <w:color w:val="943634" w:themeColor="accent2" w:themeShade="BF"/>
        </w:rPr>
      </w:pPr>
      <w:r>
        <w:rPr>
          <w:b/>
          <w:noProof/>
        </w:rPr>
        <w:drawing>
          <wp:anchor distT="0" distB="0" distL="114300" distR="114300" simplePos="0" relativeHeight="252023808" behindDoc="0" locked="0" layoutInCell="1" allowOverlap="1" wp14:anchorId="5E5A485E" wp14:editId="489730CA">
            <wp:simplePos x="0" y="0"/>
            <wp:positionH relativeFrom="column">
              <wp:posOffset>896112</wp:posOffset>
            </wp:positionH>
            <wp:positionV relativeFrom="paragraph">
              <wp:posOffset>172212</wp:posOffset>
            </wp:positionV>
            <wp:extent cx="3859530" cy="2897505"/>
            <wp:effectExtent l="95250" t="76200" r="102870" b="74295"/>
            <wp:wrapNone/>
            <wp:docPr id="2" name="Picture 63" descr="C:\DOCUME~1\EDICKI~1\LOCALS~1\Temp\GrvTemp85z3kr43fudwjagtb6c21\C\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EDICKI~1\LOCALS~1\Temp\GrvTemp85z3kr43fudwjagtb6c21\C\Slide63.JPG"/>
                    <pic:cNvPicPr>
                      <a:picLocks noChangeAspect="1" noChangeArrowheads="1"/>
                    </pic:cNvPicPr>
                  </pic:nvPicPr>
                  <pic:blipFill>
                    <a:blip r:embed="rId57" cstate="print"/>
                    <a:stretch>
                      <a:fillRect/>
                    </a:stretch>
                  </pic:blipFill>
                  <pic:spPr bwMode="auto">
                    <a:xfrm>
                      <a:off x="0" y="0"/>
                      <a:ext cx="3859530" cy="289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6F25E2C" w14:textId="77777777" w:rsidR="00A95146" w:rsidRDefault="00A95146" w:rsidP="006271BD">
      <w:pPr>
        <w:pStyle w:val="SectionL3"/>
        <w:numPr>
          <w:ilvl w:val="0"/>
          <w:numId w:val="0"/>
        </w:numPr>
        <w:rPr>
          <w:b/>
          <w:color w:val="943634" w:themeColor="accent2" w:themeShade="BF"/>
        </w:rPr>
      </w:pPr>
    </w:p>
    <w:p w14:paraId="1B13797B" w14:textId="77777777" w:rsidR="00A95146" w:rsidRDefault="00A95146" w:rsidP="006271BD">
      <w:pPr>
        <w:pStyle w:val="SectionL3"/>
        <w:numPr>
          <w:ilvl w:val="0"/>
          <w:numId w:val="0"/>
        </w:numPr>
        <w:rPr>
          <w:b/>
          <w:color w:val="943634" w:themeColor="accent2" w:themeShade="BF"/>
        </w:rPr>
      </w:pPr>
    </w:p>
    <w:p w14:paraId="55281FB3" w14:textId="77777777" w:rsidR="00A95146" w:rsidRDefault="00A95146" w:rsidP="006271BD">
      <w:pPr>
        <w:pStyle w:val="SectionL3"/>
        <w:numPr>
          <w:ilvl w:val="0"/>
          <w:numId w:val="0"/>
        </w:numPr>
        <w:rPr>
          <w:b/>
          <w:color w:val="943634" w:themeColor="accent2" w:themeShade="BF"/>
        </w:rPr>
      </w:pPr>
    </w:p>
    <w:p w14:paraId="7F5502D2" w14:textId="77777777" w:rsidR="00A95146" w:rsidRDefault="00A95146" w:rsidP="006271BD">
      <w:pPr>
        <w:pStyle w:val="SectionL3"/>
        <w:numPr>
          <w:ilvl w:val="0"/>
          <w:numId w:val="0"/>
        </w:numPr>
        <w:rPr>
          <w:b/>
          <w:color w:val="943634" w:themeColor="accent2" w:themeShade="BF"/>
        </w:rPr>
      </w:pPr>
    </w:p>
    <w:p w14:paraId="7B5A2899" w14:textId="77777777" w:rsidR="00A95146" w:rsidRDefault="00A95146" w:rsidP="006271BD">
      <w:pPr>
        <w:pStyle w:val="SectionL3"/>
        <w:numPr>
          <w:ilvl w:val="0"/>
          <w:numId w:val="0"/>
        </w:numPr>
        <w:rPr>
          <w:b/>
          <w:color w:val="943634" w:themeColor="accent2" w:themeShade="BF"/>
        </w:rPr>
      </w:pPr>
    </w:p>
    <w:p w14:paraId="4CD46E97" w14:textId="77777777" w:rsidR="00A95146" w:rsidRDefault="00A95146" w:rsidP="006271BD">
      <w:pPr>
        <w:pStyle w:val="SectionL3"/>
        <w:numPr>
          <w:ilvl w:val="0"/>
          <w:numId w:val="0"/>
        </w:numPr>
        <w:rPr>
          <w:b/>
          <w:color w:val="943634" w:themeColor="accent2" w:themeShade="BF"/>
        </w:rPr>
      </w:pPr>
    </w:p>
    <w:p w14:paraId="0CA37E2F" w14:textId="77777777" w:rsidR="00A95146" w:rsidRDefault="00A95146" w:rsidP="006271BD">
      <w:pPr>
        <w:pStyle w:val="SectionL3"/>
        <w:numPr>
          <w:ilvl w:val="0"/>
          <w:numId w:val="0"/>
        </w:numPr>
        <w:rPr>
          <w:b/>
          <w:color w:val="943634" w:themeColor="accent2" w:themeShade="BF"/>
        </w:rPr>
      </w:pPr>
    </w:p>
    <w:p w14:paraId="772C970E" w14:textId="77777777" w:rsidR="00A95146" w:rsidRDefault="00A95146" w:rsidP="006271BD">
      <w:pPr>
        <w:pStyle w:val="SectionL3"/>
        <w:numPr>
          <w:ilvl w:val="0"/>
          <w:numId w:val="0"/>
        </w:numPr>
        <w:rPr>
          <w:b/>
          <w:color w:val="943634" w:themeColor="accent2" w:themeShade="BF"/>
        </w:rPr>
      </w:pPr>
    </w:p>
    <w:p w14:paraId="04ABE6F4" w14:textId="77777777" w:rsidR="00A95146" w:rsidRDefault="00A95146" w:rsidP="006271BD">
      <w:pPr>
        <w:pStyle w:val="SectionL3"/>
        <w:numPr>
          <w:ilvl w:val="0"/>
          <w:numId w:val="0"/>
        </w:numPr>
        <w:rPr>
          <w:b/>
          <w:color w:val="943634" w:themeColor="accent2" w:themeShade="BF"/>
        </w:rPr>
      </w:pPr>
    </w:p>
    <w:p w14:paraId="51C7E3A6" w14:textId="77777777" w:rsidR="00A95146" w:rsidRDefault="00A95146" w:rsidP="006271BD">
      <w:pPr>
        <w:pStyle w:val="SectionL3"/>
        <w:numPr>
          <w:ilvl w:val="0"/>
          <w:numId w:val="0"/>
        </w:numPr>
        <w:rPr>
          <w:b/>
          <w:color w:val="943634" w:themeColor="accent2" w:themeShade="BF"/>
        </w:rPr>
      </w:pPr>
    </w:p>
    <w:p w14:paraId="7C753C4E" w14:textId="77777777" w:rsidR="00A95146" w:rsidRDefault="00A95146" w:rsidP="006271BD">
      <w:pPr>
        <w:pStyle w:val="SectionL3"/>
        <w:numPr>
          <w:ilvl w:val="0"/>
          <w:numId w:val="0"/>
        </w:numPr>
        <w:rPr>
          <w:b/>
          <w:color w:val="943634" w:themeColor="accent2" w:themeShade="BF"/>
        </w:rPr>
      </w:pPr>
    </w:p>
    <w:p w14:paraId="389776D8" w14:textId="77777777" w:rsidR="00A95146" w:rsidRDefault="00A95146" w:rsidP="006271BD">
      <w:pPr>
        <w:pStyle w:val="SectionL3"/>
        <w:numPr>
          <w:ilvl w:val="0"/>
          <w:numId w:val="0"/>
        </w:numPr>
        <w:rPr>
          <w:b/>
          <w:color w:val="943634" w:themeColor="accent2" w:themeShade="BF"/>
        </w:rPr>
      </w:pPr>
    </w:p>
    <w:p w14:paraId="25B715B6" w14:textId="77777777" w:rsidR="00A95146" w:rsidRDefault="00A95146" w:rsidP="006271BD">
      <w:pPr>
        <w:pStyle w:val="SectionL3"/>
        <w:numPr>
          <w:ilvl w:val="0"/>
          <w:numId w:val="0"/>
        </w:numPr>
        <w:rPr>
          <w:b/>
          <w:color w:val="943634" w:themeColor="accent2" w:themeShade="BF"/>
        </w:rPr>
      </w:pPr>
    </w:p>
    <w:p w14:paraId="7BC8A767" w14:textId="77777777" w:rsidR="00A95146" w:rsidRDefault="00A95146" w:rsidP="006271BD">
      <w:pPr>
        <w:pStyle w:val="SectionL3"/>
        <w:numPr>
          <w:ilvl w:val="0"/>
          <w:numId w:val="0"/>
        </w:numPr>
        <w:rPr>
          <w:b/>
          <w:color w:val="943634" w:themeColor="accent2" w:themeShade="BF"/>
        </w:rPr>
      </w:pPr>
    </w:p>
    <w:p w14:paraId="5BCB14C6" w14:textId="77777777" w:rsidR="00A95146" w:rsidRDefault="00A95146" w:rsidP="006271BD">
      <w:pPr>
        <w:pStyle w:val="SectionL3"/>
        <w:numPr>
          <w:ilvl w:val="0"/>
          <w:numId w:val="0"/>
        </w:numPr>
        <w:rPr>
          <w:b/>
          <w:color w:val="943634" w:themeColor="accent2" w:themeShade="BF"/>
        </w:rPr>
      </w:pPr>
    </w:p>
    <w:p w14:paraId="18E8E199" w14:textId="77777777" w:rsidR="00A95146" w:rsidRDefault="00A95146" w:rsidP="006271BD">
      <w:pPr>
        <w:pStyle w:val="SectionL3"/>
        <w:numPr>
          <w:ilvl w:val="0"/>
          <w:numId w:val="0"/>
        </w:numPr>
        <w:rPr>
          <w:b/>
          <w:color w:val="943634" w:themeColor="accent2" w:themeShade="BF"/>
        </w:rPr>
      </w:pPr>
    </w:p>
    <w:p w14:paraId="3923731D" w14:textId="77777777" w:rsidR="00A95146" w:rsidRDefault="00A95146" w:rsidP="006271BD">
      <w:pPr>
        <w:pStyle w:val="SectionL3"/>
        <w:numPr>
          <w:ilvl w:val="0"/>
          <w:numId w:val="0"/>
        </w:numPr>
        <w:rPr>
          <w:b/>
          <w:color w:val="943634" w:themeColor="accent2" w:themeShade="BF"/>
        </w:rPr>
      </w:pPr>
    </w:p>
    <w:p w14:paraId="719E7D99" w14:textId="77777777" w:rsidR="00A95146" w:rsidRDefault="00A95146" w:rsidP="006271BD">
      <w:pPr>
        <w:pStyle w:val="SectionL3"/>
        <w:numPr>
          <w:ilvl w:val="0"/>
          <w:numId w:val="0"/>
        </w:numPr>
        <w:rPr>
          <w:b/>
          <w:color w:val="943634" w:themeColor="accent2" w:themeShade="BF"/>
        </w:rPr>
      </w:pPr>
      <w:r>
        <w:rPr>
          <w:b/>
          <w:noProof/>
        </w:rPr>
        <w:lastRenderedPageBreak/>
        <w:drawing>
          <wp:anchor distT="0" distB="0" distL="114300" distR="114300" simplePos="0" relativeHeight="252025856" behindDoc="0" locked="0" layoutInCell="1" allowOverlap="1" wp14:anchorId="6B378BC6" wp14:editId="4CFA1554">
            <wp:simplePos x="0" y="0"/>
            <wp:positionH relativeFrom="column">
              <wp:posOffset>1048131</wp:posOffset>
            </wp:positionH>
            <wp:positionV relativeFrom="paragraph">
              <wp:posOffset>76327</wp:posOffset>
            </wp:positionV>
            <wp:extent cx="3863340" cy="2895362"/>
            <wp:effectExtent l="95250" t="76200" r="99060" b="76438"/>
            <wp:wrapNone/>
            <wp:docPr id="60" name="Picture 64" descr="C:\DOCUME~1\EDICKI~1\LOCALS~1\Temp\GrvTemp85z3kr43fudwjagtb6c21\C\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EDICKI~1\LOCALS~1\Temp\GrvTemp85z3kr43fudwjagtb6c21\C\Slide64.JPG"/>
                    <pic:cNvPicPr>
                      <a:picLocks noChangeAspect="1" noChangeArrowheads="1"/>
                    </pic:cNvPicPr>
                  </pic:nvPicPr>
                  <pic:blipFill>
                    <a:blip r:embed="rId58" cstate="print"/>
                    <a:stretch>
                      <a:fillRect/>
                    </a:stretch>
                  </pic:blipFill>
                  <pic:spPr bwMode="auto">
                    <a:xfrm>
                      <a:off x="0" y="0"/>
                      <a:ext cx="3863340" cy="2895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8455330" w14:textId="77777777" w:rsidR="00A95146" w:rsidRDefault="00A95146" w:rsidP="006271BD">
      <w:pPr>
        <w:pStyle w:val="SectionL3"/>
        <w:numPr>
          <w:ilvl w:val="0"/>
          <w:numId w:val="0"/>
        </w:numPr>
        <w:rPr>
          <w:b/>
          <w:color w:val="943634" w:themeColor="accent2" w:themeShade="BF"/>
        </w:rPr>
      </w:pPr>
    </w:p>
    <w:p w14:paraId="469534F9" w14:textId="77777777" w:rsidR="00A95146" w:rsidRDefault="00A95146" w:rsidP="006271BD">
      <w:pPr>
        <w:pStyle w:val="SectionL3"/>
        <w:numPr>
          <w:ilvl w:val="0"/>
          <w:numId w:val="0"/>
        </w:numPr>
        <w:rPr>
          <w:b/>
          <w:color w:val="943634" w:themeColor="accent2" w:themeShade="BF"/>
        </w:rPr>
      </w:pPr>
    </w:p>
    <w:p w14:paraId="651E1ACF" w14:textId="72A69707" w:rsidR="00A95146" w:rsidRDefault="00A95146" w:rsidP="006271BD">
      <w:pPr>
        <w:pStyle w:val="SectionL3"/>
        <w:numPr>
          <w:ilvl w:val="0"/>
          <w:numId w:val="0"/>
        </w:numPr>
        <w:rPr>
          <w:b/>
          <w:color w:val="943634" w:themeColor="accent2" w:themeShade="BF"/>
        </w:rPr>
      </w:pPr>
    </w:p>
    <w:p w14:paraId="4EF755AF" w14:textId="77777777" w:rsidR="00A95146" w:rsidRDefault="00A95146" w:rsidP="006271BD">
      <w:pPr>
        <w:pStyle w:val="SectionL3"/>
        <w:numPr>
          <w:ilvl w:val="0"/>
          <w:numId w:val="0"/>
        </w:numPr>
        <w:rPr>
          <w:b/>
          <w:color w:val="943634" w:themeColor="accent2" w:themeShade="BF"/>
        </w:rPr>
      </w:pPr>
    </w:p>
    <w:p w14:paraId="019EF64A" w14:textId="77777777" w:rsidR="00A95146" w:rsidRDefault="00A95146" w:rsidP="006271BD">
      <w:pPr>
        <w:pStyle w:val="SectionL3"/>
        <w:numPr>
          <w:ilvl w:val="0"/>
          <w:numId w:val="0"/>
        </w:numPr>
        <w:rPr>
          <w:b/>
          <w:color w:val="943634" w:themeColor="accent2" w:themeShade="BF"/>
        </w:rPr>
      </w:pPr>
    </w:p>
    <w:p w14:paraId="4A5B34F2" w14:textId="77777777" w:rsidR="00A95146" w:rsidRDefault="00A95146" w:rsidP="006271BD">
      <w:pPr>
        <w:pStyle w:val="SectionL3"/>
        <w:numPr>
          <w:ilvl w:val="0"/>
          <w:numId w:val="0"/>
        </w:numPr>
        <w:rPr>
          <w:b/>
          <w:color w:val="943634" w:themeColor="accent2" w:themeShade="BF"/>
        </w:rPr>
      </w:pPr>
    </w:p>
    <w:p w14:paraId="280B0D5F" w14:textId="77777777" w:rsidR="00A95146" w:rsidRDefault="00A95146" w:rsidP="006271BD">
      <w:pPr>
        <w:pStyle w:val="SectionL3"/>
        <w:numPr>
          <w:ilvl w:val="0"/>
          <w:numId w:val="0"/>
        </w:numPr>
        <w:rPr>
          <w:b/>
          <w:color w:val="943634" w:themeColor="accent2" w:themeShade="BF"/>
        </w:rPr>
      </w:pPr>
    </w:p>
    <w:p w14:paraId="4B0CB234" w14:textId="728C30B9" w:rsidR="00A95146" w:rsidRDefault="00A95146" w:rsidP="006271BD">
      <w:pPr>
        <w:pStyle w:val="SectionL3"/>
        <w:numPr>
          <w:ilvl w:val="0"/>
          <w:numId w:val="0"/>
        </w:numPr>
        <w:rPr>
          <w:b/>
          <w:color w:val="943634" w:themeColor="accent2" w:themeShade="BF"/>
        </w:rPr>
      </w:pPr>
    </w:p>
    <w:p w14:paraId="411D53AD" w14:textId="77777777" w:rsidR="00A95146" w:rsidRDefault="00A95146" w:rsidP="006271BD">
      <w:pPr>
        <w:pStyle w:val="SectionL3"/>
        <w:numPr>
          <w:ilvl w:val="0"/>
          <w:numId w:val="0"/>
        </w:numPr>
        <w:rPr>
          <w:b/>
          <w:color w:val="943634" w:themeColor="accent2" w:themeShade="BF"/>
        </w:rPr>
      </w:pPr>
    </w:p>
    <w:p w14:paraId="1D1FE513" w14:textId="77777777" w:rsidR="00A95146" w:rsidRDefault="00A95146" w:rsidP="006271BD">
      <w:pPr>
        <w:pStyle w:val="SectionL3"/>
        <w:numPr>
          <w:ilvl w:val="0"/>
          <w:numId w:val="0"/>
        </w:numPr>
        <w:rPr>
          <w:b/>
          <w:color w:val="943634" w:themeColor="accent2" w:themeShade="BF"/>
        </w:rPr>
      </w:pPr>
    </w:p>
    <w:p w14:paraId="6BA3B97B" w14:textId="672D9C87" w:rsidR="00A95146" w:rsidRDefault="00A95146" w:rsidP="006271BD">
      <w:pPr>
        <w:pStyle w:val="SectionL3"/>
        <w:numPr>
          <w:ilvl w:val="0"/>
          <w:numId w:val="0"/>
        </w:numPr>
        <w:rPr>
          <w:b/>
          <w:color w:val="943634" w:themeColor="accent2" w:themeShade="BF"/>
        </w:rPr>
      </w:pPr>
    </w:p>
    <w:p w14:paraId="030F8AA4" w14:textId="4449D825" w:rsidR="00A95146" w:rsidRDefault="00A95146" w:rsidP="006271BD">
      <w:pPr>
        <w:pStyle w:val="SectionL3"/>
        <w:numPr>
          <w:ilvl w:val="0"/>
          <w:numId w:val="0"/>
        </w:numPr>
        <w:rPr>
          <w:b/>
          <w:color w:val="943634" w:themeColor="accent2" w:themeShade="BF"/>
        </w:rPr>
      </w:pPr>
    </w:p>
    <w:p w14:paraId="064658E0" w14:textId="188AB4C4" w:rsidR="00A95146" w:rsidRDefault="00A95146" w:rsidP="006271BD">
      <w:pPr>
        <w:pStyle w:val="SectionL3"/>
        <w:numPr>
          <w:ilvl w:val="0"/>
          <w:numId w:val="0"/>
        </w:numPr>
        <w:rPr>
          <w:b/>
          <w:color w:val="943634" w:themeColor="accent2" w:themeShade="BF"/>
        </w:rPr>
      </w:pPr>
    </w:p>
    <w:p w14:paraId="53CC2BB2" w14:textId="69561F94" w:rsidR="00A95146" w:rsidRDefault="00A95146" w:rsidP="006271BD">
      <w:pPr>
        <w:pStyle w:val="SectionL3"/>
        <w:numPr>
          <w:ilvl w:val="0"/>
          <w:numId w:val="0"/>
        </w:numPr>
        <w:rPr>
          <w:b/>
          <w:color w:val="943634" w:themeColor="accent2" w:themeShade="BF"/>
        </w:rPr>
      </w:pPr>
    </w:p>
    <w:p w14:paraId="5AB51D7A" w14:textId="77777777" w:rsidR="00A95146" w:rsidRDefault="00A95146" w:rsidP="006271BD">
      <w:pPr>
        <w:pStyle w:val="SectionL3"/>
        <w:numPr>
          <w:ilvl w:val="0"/>
          <w:numId w:val="0"/>
        </w:numPr>
        <w:rPr>
          <w:b/>
          <w:color w:val="943634" w:themeColor="accent2" w:themeShade="BF"/>
        </w:rPr>
      </w:pPr>
    </w:p>
    <w:p w14:paraId="7138A95C" w14:textId="39816C96" w:rsidR="00A95146" w:rsidRDefault="00A95146" w:rsidP="006271BD">
      <w:pPr>
        <w:pStyle w:val="SectionL3"/>
        <w:numPr>
          <w:ilvl w:val="0"/>
          <w:numId w:val="0"/>
        </w:numPr>
        <w:rPr>
          <w:b/>
          <w:color w:val="943634" w:themeColor="accent2" w:themeShade="BF"/>
        </w:rPr>
      </w:pPr>
    </w:p>
    <w:p w14:paraId="25C618AC" w14:textId="77777777" w:rsidR="00A95146" w:rsidRDefault="00A95146" w:rsidP="006271BD">
      <w:pPr>
        <w:pStyle w:val="SectionL3"/>
        <w:numPr>
          <w:ilvl w:val="0"/>
          <w:numId w:val="0"/>
        </w:numPr>
        <w:rPr>
          <w:b/>
          <w:color w:val="943634" w:themeColor="accent2" w:themeShade="BF"/>
        </w:rPr>
      </w:pPr>
    </w:p>
    <w:p w14:paraId="3BAD47D7" w14:textId="2806705F" w:rsidR="00A95146" w:rsidRPr="000A2A81" w:rsidRDefault="004A4999" w:rsidP="00A95146">
      <w:pPr>
        <w:rPr>
          <w:rFonts w:ascii="Arial" w:hAnsi="Arial" w:cs="Arial"/>
          <w:color w:val="C00000"/>
        </w:rPr>
      </w:pPr>
      <w:r>
        <w:rPr>
          <w:noProof/>
        </w:rPr>
        <w:drawing>
          <wp:anchor distT="0" distB="0" distL="114300" distR="114300" simplePos="0" relativeHeight="251752448" behindDoc="0" locked="0" layoutInCell="1" allowOverlap="1" wp14:anchorId="7A5399A6" wp14:editId="24063A00">
            <wp:simplePos x="0" y="0"/>
            <wp:positionH relativeFrom="column">
              <wp:posOffset>2005804</wp:posOffset>
            </wp:positionH>
            <wp:positionV relativeFrom="paragraph">
              <wp:posOffset>234325</wp:posOffset>
            </wp:positionV>
            <wp:extent cx="3222625" cy="3997960"/>
            <wp:effectExtent l="0" t="0" r="0" b="2540"/>
            <wp:wrapNone/>
            <wp:docPr id="3" name="Picture 3" descr="MSD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SDS Sample"/>
                    <pic:cNvPicPr>
                      <a:picLocks noChangeAspect="1" noChangeArrowheads="1"/>
                    </pic:cNvPicPr>
                  </pic:nvPicPr>
                  <pic:blipFill rotWithShape="1">
                    <a:blip r:embed="rId59">
                      <a:extLst>
                        <a:ext uri="{28A0092B-C50C-407E-A947-70E740481C1C}">
                          <a14:useLocalDpi xmlns:a14="http://schemas.microsoft.com/office/drawing/2010/main" val="0"/>
                        </a:ext>
                      </a:extLst>
                    </a:blip>
                    <a:srcRect t="5389" b="6906"/>
                    <a:stretch/>
                  </pic:blipFill>
                  <pic:spPr bwMode="auto">
                    <a:xfrm>
                      <a:off x="0" y="0"/>
                      <a:ext cx="3222625" cy="399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146" w:rsidRPr="000A2A81">
        <w:rPr>
          <w:rFonts w:ascii="Arial" w:hAnsi="Arial" w:cs="Arial"/>
          <w:b/>
        </w:rPr>
        <w:t>NOTE:</w:t>
      </w:r>
      <w:r w:rsidR="00A95146" w:rsidRPr="00184947">
        <w:rPr>
          <w:rFonts w:ascii="Arial" w:hAnsi="Arial" w:cs="Arial"/>
          <w:b/>
        </w:rPr>
        <w:t xml:space="preserve"> </w:t>
      </w:r>
      <w:r w:rsidR="00A95146" w:rsidRPr="000A2A81">
        <w:rPr>
          <w:rFonts w:ascii="Arial" w:hAnsi="Arial" w:cs="Arial"/>
          <w:color w:val="C00000"/>
        </w:rPr>
        <w:t>OSHA began requiring MSDSs for hazardous materials on May 26, 1986</w:t>
      </w:r>
      <w:r w:rsidR="00A95146">
        <w:rPr>
          <w:rFonts w:ascii="Arial" w:hAnsi="Arial" w:cs="Arial"/>
          <w:color w:val="C00000"/>
        </w:rPr>
        <w:t xml:space="preserve"> and SDSs in March of 2012</w:t>
      </w:r>
      <w:r w:rsidR="00A95146" w:rsidRPr="000A2A81">
        <w:rPr>
          <w:rFonts w:ascii="Arial" w:hAnsi="Arial" w:cs="Arial"/>
          <w:color w:val="C00000"/>
        </w:rPr>
        <w:t>.</w:t>
      </w:r>
    </w:p>
    <w:p w14:paraId="01A9D648" w14:textId="74208E17" w:rsidR="00A95146" w:rsidRDefault="00A95146" w:rsidP="006271BD">
      <w:pPr>
        <w:pStyle w:val="SectionL3"/>
        <w:numPr>
          <w:ilvl w:val="0"/>
          <w:numId w:val="0"/>
        </w:numPr>
        <w:rPr>
          <w:b/>
          <w:color w:val="943634" w:themeColor="accent2" w:themeShade="BF"/>
        </w:rPr>
      </w:pPr>
    </w:p>
    <w:p w14:paraId="6B8E2D18" w14:textId="58261BAD" w:rsidR="00A95146" w:rsidRDefault="00A95146" w:rsidP="006271BD">
      <w:pPr>
        <w:pStyle w:val="SectionL3"/>
        <w:numPr>
          <w:ilvl w:val="0"/>
          <w:numId w:val="0"/>
        </w:numPr>
        <w:rPr>
          <w:b/>
          <w:color w:val="943634" w:themeColor="accent2" w:themeShade="BF"/>
        </w:rPr>
      </w:pPr>
    </w:p>
    <w:p w14:paraId="4F41439C" w14:textId="6DEC301A" w:rsidR="004A4999" w:rsidRDefault="004A4999">
      <w:pPr>
        <w:rPr>
          <w:rFonts w:ascii="Arial" w:hAnsi="Arial" w:cs="Arial"/>
          <w:b/>
          <w:color w:val="943634" w:themeColor="accent2" w:themeShade="BF"/>
        </w:rPr>
      </w:pPr>
      <w:r>
        <w:rPr>
          <w:b/>
          <w:color w:val="943634" w:themeColor="accent2" w:themeShade="BF"/>
        </w:rPr>
        <w:br w:type="page"/>
      </w:r>
    </w:p>
    <w:p w14:paraId="4864E09D" w14:textId="59709642" w:rsidR="006271BD" w:rsidRPr="00D2077A" w:rsidRDefault="006271BD" w:rsidP="006271BD">
      <w:pPr>
        <w:pStyle w:val="SectionL3"/>
        <w:numPr>
          <w:ilvl w:val="0"/>
          <w:numId w:val="0"/>
        </w:numPr>
        <w:rPr>
          <w:b/>
          <w:color w:val="943634" w:themeColor="accent2" w:themeShade="BF"/>
        </w:rPr>
      </w:pPr>
      <w:r w:rsidRPr="00D2077A">
        <w:rPr>
          <w:b/>
          <w:color w:val="943634" w:themeColor="accent2" w:themeShade="BF"/>
        </w:rPr>
        <w:lastRenderedPageBreak/>
        <w:t>Review Questions</w:t>
      </w:r>
    </w:p>
    <w:p w14:paraId="6109C5D1" w14:textId="7F43D086" w:rsidR="006271BD" w:rsidRPr="004A4999" w:rsidRDefault="006271BD" w:rsidP="004A4999">
      <w:pPr>
        <w:pStyle w:val="SectionLV1"/>
        <w:rPr>
          <w:b w:val="0"/>
          <w:color w:val="943634" w:themeColor="accent2" w:themeShade="BF"/>
        </w:rPr>
      </w:pPr>
      <w:r w:rsidRPr="004A4999">
        <w:rPr>
          <w:b w:val="0"/>
          <w:color w:val="943634" w:themeColor="accent2" w:themeShade="BF"/>
        </w:rPr>
        <w:t>The __</w:t>
      </w:r>
      <w:r w:rsidR="00FD0B28" w:rsidRPr="004A4999">
        <w:rPr>
          <w:b w:val="0"/>
          <w:color w:val="943634" w:themeColor="accent2" w:themeShade="BF"/>
        </w:rPr>
        <w:t>__</w:t>
      </w:r>
      <w:r w:rsidRPr="004A4999">
        <w:rPr>
          <w:b w:val="0"/>
          <w:color w:val="943634" w:themeColor="accent2" w:themeShade="BF"/>
        </w:rPr>
        <w:t xml:space="preserve"> is also referred to as the “right to know” law.</w:t>
      </w:r>
    </w:p>
    <w:p w14:paraId="4EF6DA83" w14:textId="050EE867" w:rsidR="005A426F" w:rsidRPr="004A4999" w:rsidRDefault="005A426F" w:rsidP="004A4999">
      <w:pPr>
        <w:pStyle w:val="SectionL2"/>
        <w:tabs>
          <w:tab w:val="clear" w:pos="1422"/>
        </w:tabs>
        <w:ind w:left="720" w:hanging="360"/>
        <w:rPr>
          <w:b w:val="0"/>
          <w:color w:val="943634" w:themeColor="accent2" w:themeShade="BF"/>
        </w:rPr>
      </w:pPr>
      <w:r w:rsidRPr="004A4999">
        <w:rPr>
          <w:b w:val="0"/>
          <w:color w:val="943634" w:themeColor="accent2" w:themeShade="BF"/>
        </w:rPr>
        <w:t>MSD</w:t>
      </w:r>
      <w:r w:rsidR="00B5277A" w:rsidRPr="004A4999">
        <w:rPr>
          <w:b w:val="0"/>
          <w:color w:val="943634" w:themeColor="accent2" w:themeShade="BF"/>
        </w:rPr>
        <w:t>S (Material Safety Data Sheets)</w:t>
      </w:r>
    </w:p>
    <w:p w14:paraId="6F29A988" w14:textId="1EE1053B" w:rsidR="005A426F" w:rsidRDefault="005A426F" w:rsidP="004A4999">
      <w:pPr>
        <w:pStyle w:val="SectionL2"/>
        <w:tabs>
          <w:tab w:val="clear" w:pos="1422"/>
        </w:tabs>
        <w:ind w:left="720" w:hanging="360"/>
        <w:rPr>
          <w:b w:val="0"/>
          <w:color w:val="943634" w:themeColor="accent2" w:themeShade="BF"/>
        </w:rPr>
      </w:pPr>
      <w:r w:rsidRPr="004A4999">
        <w:rPr>
          <w:b w:val="0"/>
          <w:color w:val="943634" w:themeColor="accent2" w:themeShade="BF"/>
        </w:rPr>
        <w:t>HAZCOM</w:t>
      </w:r>
    </w:p>
    <w:p w14:paraId="39925A90" w14:textId="77777777" w:rsidR="004A4999" w:rsidRPr="004A4999" w:rsidRDefault="004A4999" w:rsidP="004A4999">
      <w:pPr>
        <w:pStyle w:val="SectionL2"/>
        <w:numPr>
          <w:ilvl w:val="0"/>
          <w:numId w:val="0"/>
        </w:numPr>
        <w:ind w:left="1422"/>
        <w:rPr>
          <w:b w:val="0"/>
          <w:color w:val="943634" w:themeColor="accent2" w:themeShade="BF"/>
        </w:rPr>
      </w:pPr>
    </w:p>
    <w:p w14:paraId="075C6C15" w14:textId="1774EFD7" w:rsidR="005B1E37" w:rsidRPr="004A4999" w:rsidRDefault="005B1E37" w:rsidP="004A4999">
      <w:pPr>
        <w:pStyle w:val="SectionLV1"/>
        <w:rPr>
          <w:b w:val="0"/>
          <w:color w:val="943634" w:themeColor="accent2" w:themeShade="BF"/>
        </w:rPr>
      </w:pPr>
      <w:r w:rsidRPr="004A4999">
        <w:rPr>
          <w:b w:val="0"/>
          <w:color w:val="943634" w:themeColor="accent2" w:themeShade="BF"/>
        </w:rPr>
        <w:t xml:space="preserve">The term ______refers to a substance or mixture that replaces oxygen in </w:t>
      </w:r>
      <w:r w:rsidR="00624141" w:rsidRPr="004A4999">
        <w:rPr>
          <w:b w:val="0"/>
          <w:color w:val="943634" w:themeColor="accent2" w:themeShade="BF"/>
        </w:rPr>
        <w:t>the air</w:t>
      </w:r>
      <w:r w:rsidRPr="004A4999">
        <w:rPr>
          <w:b w:val="0"/>
          <w:color w:val="943634" w:themeColor="accent2" w:themeShade="BF"/>
        </w:rPr>
        <w:t xml:space="preserve"> and creates an oxygen deficient atmosphere. </w:t>
      </w:r>
    </w:p>
    <w:p w14:paraId="7FAB03F1" w14:textId="0A70BFCF" w:rsidR="005B1E37" w:rsidRPr="004A4999" w:rsidRDefault="00624141" w:rsidP="004A4999">
      <w:pPr>
        <w:pStyle w:val="SectionL2"/>
        <w:tabs>
          <w:tab w:val="clear" w:pos="1422"/>
        </w:tabs>
        <w:ind w:left="720" w:hanging="342"/>
        <w:rPr>
          <w:b w:val="0"/>
          <w:color w:val="943634" w:themeColor="accent2" w:themeShade="BF"/>
        </w:rPr>
      </w:pPr>
      <w:r w:rsidRPr="004A4999">
        <w:rPr>
          <w:b w:val="0"/>
          <w:color w:val="943634" w:themeColor="accent2" w:themeShade="BF"/>
        </w:rPr>
        <w:t>tox</w:t>
      </w:r>
      <w:r w:rsidR="005B1E37" w:rsidRPr="004A4999">
        <w:rPr>
          <w:b w:val="0"/>
          <w:color w:val="943634" w:themeColor="accent2" w:themeShade="BF"/>
        </w:rPr>
        <w:t>icity</w:t>
      </w:r>
    </w:p>
    <w:p w14:paraId="5EC33C18" w14:textId="209E817C"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combustible</w:t>
      </w:r>
    </w:p>
    <w:p w14:paraId="02E55531" w14:textId="1FD5BB5D"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pyrophoric level</w:t>
      </w:r>
    </w:p>
    <w:p w14:paraId="3301DE91" w14:textId="6CF5E3C9" w:rsidR="005B1E37" w:rsidRDefault="00624141" w:rsidP="004A4999">
      <w:pPr>
        <w:pStyle w:val="SectionL2"/>
        <w:tabs>
          <w:tab w:val="clear" w:pos="1422"/>
        </w:tabs>
        <w:ind w:left="720" w:hanging="342"/>
        <w:rPr>
          <w:b w:val="0"/>
          <w:color w:val="943634" w:themeColor="accent2" w:themeShade="BF"/>
        </w:rPr>
      </w:pPr>
      <w:r w:rsidRPr="004A4999">
        <w:rPr>
          <w:b w:val="0"/>
          <w:color w:val="943634" w:themeColor="accent2" w:themeShade="BF"/>
        </w:rPr>
        <w:t>asphyxiant</w:t>
      </w:r>
      <w:r w:rsidR="005B1E37" w:rsidRPr="004A4999">
        <w:rPr>
          <w:b w:val="0"/>
          <w:color w:val="943634" w:themeColor="accent2" w:themeShade="BF"/>
        </w:rPr>
        <w:t xml:space="preserve">  </w:t>
      </w:r>
    </w:p>
    <w:p w14:paraId="30307601" w14:textId="77777777" w:rsidR="004A4999" w:rsidRPr="004A4999" w:rsidRDefault="004A4999" w:rsidP="004A4999">
      <w:pPr>
        <w:pStyle w:val="SectionL2"/>
        <w:numPr>
          <w:ilvl w:val="0"/>
          <w:numId w:val="0"/>
        </w:numPr>
        <w:ind w:left="1422"/>
        <w:rPr>
          <w:b w:val="0"/>
          <w:color w:val="943634" w:themeColor="accent2" w:themeShade="BF"/>
        </w:rPr>
      </w:pPr>
    </w:p>
    <w:p w14:paraId="69C42922" w14:textId="5BC384B8" w:rsidR="005B1E37" w:rsidRPr="004A4999" w:rsidRDefault="005B1E37" w:rsidP="004A4999">
      <w:pPr>
        <w:pStyle w:val="SectionLV1"/>
        <w:rPr>
          <w:b w:val="0"/>
          <w:color w:val="943634" w:themeColor="accent2" w:themeShade="BF"/>
        </w:rPr>
      </w:pPr>
      <w:r w:rsidRPr="004A4999">
        <w:rPr>
          <w:b w:val="0"/>
          <w:color w:val="943634" w:themeColor="accent2" w:themeShade="BF"/>
        </w:rPr>
        <w:t xml:space="preserve">SDSs </w:t>
      </w:r>
      <w:r w:rsidR="00624141" w:rsidRPr="004A4999">
        <w:rPr>
          <w:b w:val="0"/>
          <w:color w:val="943634" w:themeColor="accent2" w:themeShade="BF"/>
        </w:rPr>
        <w:t>started</w:t>
      </w:r>
      <w:r w:rsidRPr="004A4999">
        <w:rPr>
          <w:b w:val="0"/>
          <w:color w:val="943634" w:themeColor="accent2" w:themeShade="BF"/>
        </w:rPr>
        <w:t xml:space="preserve"> to replace MSDSs in _____.</w:t>
      </w:r>
    </w:p>
    <w:p w14:paraId="256AE0A2" w14:textId="450239CC"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1970</w:t>
      </w:r>
    </w:p>
    <w:p w14:paraId="1038742E" w14:textId="62CF167B"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1986</w:t>
      </w:r>
    </w:p>
    <w:p w14:paraId="60CDCD92" w14:textId="6AA73E21"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2001</w:t>
      </w:r>
    </w:p>
    <w:p w14:paraId="5254311B" w14:textId="0CE211A3" w:rsidR="005B1E37" w:rsidRPr="004A4999" w:rsidRDefault="005B1E37" w:rsidP="004A4999">
      <w:pPr>
        <w:pStyle w:val="SectionL2"/>
        <w:tabs>
          <w:tab w:val="clear" w:pos="1422"/>
        </w:tabs>
        <w:ind w:left="720" w:hanging="342"/>
        <w:rPr>
          <w:b w:val="0"/>
          <w:color w:val="943634" w:themeColor="accent2" w:themeShade="BF"/>
        </w:rPr>
      </w:pPr>
      <w:r w:rsidRPr="004A4999">
        <w:rPr>
          <w:b w:val="0"/>
          <w:color w:val="943634" w:themeColor="accent2" w:themeShade="BF"/>
        </w:rPr>
        <w:t>2012</w:t>
      </w:r>
    </w:p>
    <w:p w14:paraId="4DF01794" w14:textId="496FE534" w:rsidR="001E7A9D" w:rsidRPr="004A4999" w:rsidRDefault="001E7A9D" w:rsidP="004A4999">
      <w:pPr>
        <w:pStyle w:val="SectionLV1"/>
        <w:rPr>
          <w:b w:val="0"/>
          <w:color w:val="943634" w:themeColor="accent2" w:themeShade="BF"/>
        </w:rPr>
      </w:pPr>
      <w:r w:rsidRPr="004A4999">
        <w:rPr>
          <w:b w:val="0"/>
          <w:color w:val="943634" w:themeColor="accent2" w:themeShade="BF"/>
        </w:rPr>
        <w:t xml:space="preserve">Who is primarily responsible for providing </w:t>
      </w:r>
      <w:r w:rsidR="00434E3F" w:rsidRPr="004A4999">
        <w:rPr>
          <w:b w:val="0"/>
          <w:color w:val="943634" w:themeColor="accent2" w:themeShade="BF"/>
        </w:rPr>
        <w:t xml:space="preserve">SDS or </w:t>
      </w:r>
      <w:r w:rsidRPr="004A4999">
        <w:rPr>
          <w:b w:val="0"/>
          <w:color w:val="943634" w:themeColor="accent2" w:themeShade="BF"/>
        </w:rPr>
        <w:t>MSDS documents to the</w:t>
      </w:r>
      <w:r w:rsidR="004A4999">
        <w:rPr>
          <w:b w:val="0"/>
          <w:color w:val="943634" w:themeColor="accent2" w:themeShade="BF"/>
        </w:rPr>
        <w:t xml:space="preserve"> </w:t>
      </w:r>
      <w:r w:rsidRPr="004A4999">
        <w:rPr>
          <w:b w:val="0"/>
          <w:color w:val="943634" w:themeColor="accent2" w:themeShade="BF"/>
        </w:rPr>
        <w:t xml:space="preserve">employer who uses chemicals in the production process in the company facilities? </w:t>
      </w:r>
    </w:p>
    <w:p w14:paraId="0EC56F7F" w14:textId="17583AEC" w:rsidR="001E7A9D" w:rsidRPr="004A4999" w:rsidRDefault="001E7A9D"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The manufacturer of the chemical </w:t>
      </w:r>
    </w:p>
    <w:p w14:paraId="475326BD" w14:textId="49FB4E6D" w:rsidR="001E7A9D" w:rsidRPr="004A4999" w:rsidRDefault="001E7A9D" w:rsidP="004A4999">
      <w:pPr>
        <w:pStyle w:val="SectionL2"/>
        <w:tabs>
          <w:tab w:val="clear" w:pos="1422"/>
        </w:tabs>
        <w:ind w:left="720" w:hanging="342"/>
        <w:rPr>
          <w:b w:val="0"/>
          <w:color w:val="943634" w:themeColor="accent2" w:themeShade="BF"/>
        </w:rPr>
      </w:pPr>
      <w:r w:rsidRPr="004A4999">
        <w:rPr>
          <w:b w:val="0"/>
          <w:color w:val="943634" w:themeColor="accent2" w:themeShade="BF"/>
        </w:rPr>
        <w:t>The transportation company who delivers the chemical</w:t>
      </w:r>
    </w:p>
    <w:p w14:paraId="5C020510" w14:textId="3CA2768B" w:rsidR="001E7A9D" w:rsidRPr="004A4999" w:rsidRDefault="001E7A9D" w:rsidP="004A4999">
      <w:pPr>
        <w:pStyle w:val="SectionL2"/>
        <w:tabs>
          <w:tab w:val="clear" w:pos="1422"/>
        </w:tabs>
        <w:ind w:left="720" w:hanging="342"/>
        <w:rPr>
          <w:b w:val="0"/>
          <w:color w:val="943634" w:themeColor="accent2" w:themeShade="BF"/>
        </w:rPr>
      </w:pPr>
      <w:r w:rsidRPr="004A4999">
        <w:rPr>
          <w:b w:val="0"/>
          <w:color w:val="943634" w:themeColor="accent2" w:themeShade="BF"/>
        </w:rPr>
        <w:t>OSHA</w:t>
      </w:r>
    </w:p>
    <w:p w14:paraId="54891FF0" w14:textId="1BEE3327" w:rsidR="001E7A9D" w:rsidRDefault="001E7A9D" w:rsidP="004A4999">
      <w:pPr>
        <w:pStyle w:val="SectionL2"/>
        <w:tabs>
          <w:tab w:val="clear" w:pos="1422"/>
        </w:tabs>
        <w:ind w:left="720" w:hanging="342"/>
        <w:rPr>
          <w:b w:val="0"/>
          <w:color w:val="943634" w:themeColor="accent2" w:themeShade="BF"/>
        </w:rPr>
      </w:pPr>
      <w:r w:rsidRPr="004A4999">
        <w:rPr>
          <w:b w:val="0"/>
          <w:color w:val="943634" w:themeColor="accent2" w:themeShade="BF"/>
        </w:rPr>
        <w:t>The Society of Chemical Engineers</w:t>
      </w:r>
    </w:p>
    <w:p w14:paraId="1C2D1DF6" w14:textId="77777777" w:rsidR="004A4999" w:rsidRPr="004A4999" w:rsidRDefault="004A4999" w:rsidP="004A4999">
      <w:pPr>
        <w:pStyle w:val="SectionL2"/>
        <w:numPr>
          <w:ilvl w:val="0"/>
          <w:numId w:val="0"/>
        </w:numPr>
        <w:ind w:left="1422"/>
        <w:rPr>
          <w:b w:val="0"/>
          <w:color w:val="943634" w:themeColor="accent2" w:themeShade="BF"/>
        </w:rPr>
      </w:pPr>
    </w:p>
    <w:p w14:paraId="2B9B0DF5" w14:textId="043932E9" w:rsidR="005A426F" w:rsidRPr="004A4999" w:rsidRDefault="005A426F" w:rsidP="004A4999">
      <w:pPr>
        <w:pStyle w:val="SectionLV1"/>
        <w:rPr>
          <w:b w:val="0"/>
          <w:color w:val="943634" w:themeColor="accent2" w:themeShade="BF"/>
        </w:rPr>
      </w:pPr>
      <w:r w:rsidRPr="004A4999">
        <w:rPr>
          <w:b w:val="0"/>
          <w:color w:val="943634" w:themeColor="accent2" w:themeShade="BF"/>
        </w:rPr>
        <w:t>The HAZCOM law requires employee training to provide __</w:t>
      </w:r>
      <w:r w:rsidR="00FD0B28" w:rsidRPr="004A4999">
        <w:rPr>
          <w:b w:val="0"/>
          <w:color w:val="943634" w:themeColor="accent2" w:themeShade="BF"/>
        </w:rPr>
        <w:t>___</w:t>
      </w:r>
      <w:r w:rsidRPr="004A4999">
        <w:rPr>
          <w:b w:val="0"/>
          <w:color w:val="943634" w:themeColor="accent2" w:themeShade="BF"/>
        </w:rPr>
        <w:t>.</w:t>
      </w:r>
    </w:p>
    <w:p w14:paraId="76734CB0" w14:textId="531F3B8D"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which process at the plant uses hazardous chemicals</w:t>
      </w:r>
    </w:p>
    <w:p w14:paraId="4051F03A" w14:textId="75FA6C31"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how to detect a hazardous chemical</w:t>
      </w:r>
    </w:p>
    <w:p w14:paraId="2279B751" w14:textId="564D0024"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the physicist o</w:t>
      </w:r>
      <w:r w:rsidR="00303440" w:rsidRPr="004A4999">
        <w:rPr>
          <w:b w:val="0"/>
          <w:color w:val="943634" w:themeColor="accent2" w:themeShade="BF"/>
        </w:rPr>
        <w:t>f</w:t>
      </w:r>
      <w:r w:rsidRPr="004A4999">
        <w:rPr>
          <w:b w:val="0"/>
          <w:color w:val="943634" w:themeColor="accent2" w:themeShade="BF"/>
        </w:rPr>
        <w:t xml:space="preserve"> health hazardous of a chemical</w:t>
      </w:r>
    </w:p>
    <w:p w14:paraId="327A5486" w14:textId="2F4CFFEF"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measures that provides protection from hazardous chemicals </w:t>
      </w:r>
    </w:p>
    <w:p w14:paraId="1A097811" w14:textId="5FC69606" w:rsidR="00303440" w:rsidRDefault="00303440" w:rsidP="004A4999">
      <w:pPr>
        <w:pStyle w:val="SectionL2"/>
        <w:tabs>
          <w:tab w:val="clear" w:pos="1422"/>
        </w:tabs>
        <w:ind w:left="720" w:hanging="342"/>
        <w:rPr>
          <w:b w:val="0"/>
          <w:color w:val="943634" w:themeColor="accent2" w:themeShade="BF"/>
        </w:rPr>
      </w:pPr>
      <w:r w:rsidRPr="004A4999">
        <w:rPr>
          <w:b w:val="0"/>
          <w:color w:val="943634" w:themeColor="accent2" w:themeShade="BF"/>
        </w:rPr>
        <w:t>All of the above</w:t>
      </w:r>
    </w:p>
    <w:p w14:paraId="607648A8" w14:textId="77777777" w:rsidR="004A4999" w:rsidRPr="004A4999" w:rsidRDefault="004A4999" w:rsidP="004A4999">
      <w:pPr>
        <w:pStyle w:val="SectionL2"/>
        <w:numPr>
          <w:ilvl w:val="0"/>
          <w:numId w:val="0"/>
        </w:numPr>
        <w:ind w:left="1422"/>
        <w:rPr>
          <w:b w:val="0"/>
          <w:color w:val="943634" w:themeColor="accent2" w:themeShade="BF"/>
        </w:rPr>
      </w:pPr>
    </w:p>
    <w:p w14:paraId="2B614436" w14:textId="352EF5FB" w:rsidR="00B5277A" w:rsidRPr="004A4999" w:rsidRDefault="00434E3F" w:rsidP="004A4999">
      <w:pPr>
        <w:pStyle w:val="SectionLV1"/>
        <w:rPr>
          <w:b w:val="0"/>
          <w:color w:val="943634" w:themeColor="accent2" w:themeShade="BF"/>
        </w:rPr>
      </w:pPr>
      <w:r w:rsidRPr="004A4999">
        <w:rPr>
          <w:b w:val="0"/>
          <w:color w:val="943634" w:themeColor="accent2" w:themeShade="BF"/>
        </w:rPr>
        <w:t xml:space="preserve">SDSs and </w:t>
      </w:r>
      <w:r w:rsidR="00B5277A" w:rsidRPr="004A4999">
        <w:rPr>
          <w:b w:val="0"/>
          <w:color w:val="943634" w:themeColor="accent2" w:themeShade="BF"/>
        </w:rPr>
        <w:t xml:space="preserve">MSDSs </w:t>
      </w:r>
      <w:r w:rsidRPr="004A4999">
        <w:rPr>
          <w:b w:val="0"/>
          <w:color w:val="943634" w:themeColor="accent2" w:themeShade="BF"/>
        </w:rPr>
        <w:t xml:space="preserve">are </w:t>
      </w:r>
      <w:r w:rsidR="00B5277A" w:rsidRPr="004A4999">
        <w:rPr>
          <w:b w:val="0"/>
          <w:color w:val="943634" w:themeColor="accent2" w:themeShade="BF"/>
        </w:rPr>
        <w:t>document</w:t>
      </w:r>
      <w:r w:rsidRPr="004A4999">
        <w:rPr>
          <w:b w:val="0"/>
          <w:color w:val="943634" w:themeColor="accent2" w:themeShade="BF"/>
        </w:rPr>
        <w:t>s</w:t>
      </w:r>
      <w:r w:rsidR="00624141" w:rsidRPr="004A4999">
        <w:rPr>
          <w:b w:val="0"/>
          <w:color w:val="943634" w:themeColor="accent2" w:themeShade="BF"/>
        </w:rPr>
        <w:t xml:space="preserve"> that provide</w:t>
      </w:r>
      <w:r w:rsidR="00B5277A" w:rsidRPr="004A4999">
        <w:rPr>
          <w:b w:val="0"/>
          <w:color w:val="943634" w:themeColor="accent2" w:themeShade="BF"/>
        </w:rPr>
        <w:t xml:space="preserve"> information about __</w:t>
      </w:r>
      <w:r w:rsidR="00FD0B28" w:rsidRPr="004A4999">
        <w:rPr>
          <w:b w:val="0"/>
          <w:color w:val="943634" w:themeColor="accent2" w:themeShade="BF"/>
        </w:rPr>
        <w:t xml:space="preserve">___ </w:t>
      </w:r>
      <w:r w:rsidR="00B5277A" w:rsidRPr="004A4999">
        <w:rPr>
          <w:b w:val="0"/>
          <w:color w:val="943634" w:themeColor="accent2" w:themeShade="BF"/>
        </w:rPr>
        <w:t>a</w:t>
      </w:r>
      <w:r w:rsidR="00624141" w:rsidRPr="004A4999">
        <w:rPr>
          <w:b w:val="0"/>
          <w:color w:val="943634" w:themeColor="accent2" w:themeShade="BF"/>
        </w:rPr>
        <w:t xml:space="preserve"> </w:t>
      </w:r>
      <w:r w:rsidR="00B5277A" w:rsidRPr="004A4999">
        <w:rPr>
          <w:b w:val="0"/>
          <w:color w:val="943634" w:themeColor="accent2" w:themeShade="BF"/>
        </w:rPr>
        <w:t>hazardous chemical.</w:t>
      </w:r>
    </w:p>
    <w:p w14:paraId="4D828F47" w14:textId="087DAF0C"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the ingredient is </w:t>
      </w:r>
    </w:p>
    <w:p w14:paraId="24BF7175" w14:textId="1D716243"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the safe usage of </w:t>
      </w:r>
    </w:p>
    <w:p w14:paraId="5F706719" w14:textId="0F172256" w:rsidR="00B52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proper storage and handling of</w:t>
      </w:r>
    </w:p>
    <w:p w14:paraId="763022DD" w14:textId="18D8D23A" w:rsidR="00D2077A" w:rsidRPr="004A4999" w:rsidRDefault="00B5277A"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emergency procedures related to </w:t>
      </w:r>
    </w:p>
    <w:p w14:paraId="2FB670FF" w14:textId="75547A6A" w:rsidR="00D2077A" w:rsidRDefault="00D2077A" w:rsidP="004A4999">
      <w:pPr>
        <w:pStyle w:val="SectionL2"/>
        <w:tabs>
          <w:tab w:val="clear" w:pos="1422"/>
        </w:tabs>
        <w:ind w:left="720" w:hanging="342"/>
        <w:rPr>
          <w:b w:val="0"/>
          <w:color w:val="943634" w:themeColor="accent2" w:themeShade="BF"/>
        </w:rPr>
      </w:pPr>
      <w:r w:rsidRPr="004A4999">
        <w:rPr>
          <w:b w:val="0"/>
          <w:color w:val="943634" w:themeColor="accent2" w:themeShade="BF"/>
        </w:rPr>
        <w:t>All of the above</w:t>
      </w:r>
    </w:p>
    <w:p w14:paraId="44E923B4" w14:textId="77777777" w:rsidR="004A4999" w:rsidRPr="004A4999" w:rsidRDefault="004A4999" w:rsidP="004A4999">
      <w:pPr>
        <w:pStyle w:val="SectionL2"/>
        <w:numPr>
          <w:ilvl w:val="0"/>
          <w:numId w:val="0"/>
        </w:numPr>
        <w:ind w:left="1422"/>
        <w:rPr>
          <w:b w:val="0"/>
          <w:color w:val="943634" w:themeColor="accent2" w:themeShade="BF"/>
        </w:rPr>
      </w:pPr>
    </w:p>
    <w:p w14:paraId="217BC1DC" w14:textId="77777777" w:rsidR="004A4999" w:rsidRDefault="004A4999">
      <w:pPr>
        <w:rPr>
          <w:rFonts w:ascii="Arial" w:hAnsi="Arial" w:cs="Arial"/>
          <w:color w:val="943634" w:themeColor="accent2" w:themeShade="BF"/>
        </w:rPr>
      </w:pPr>
      <w:r>
        <w:rPr>
          <w:b/>
          <w:color w:val="943634" w:themeColor="accent2" w:themeShade="BF"/>
        </w:rPr>
        <w:br w:type="page"/>
      </w:r>
    </w:p>
    <w:p w14:paraId="0519B218" w14:textId="762C6DC3" w:rsidR="00D2077A" w:rsidRPr="004A4999" w:rsidRDefault="00D2077A" w:rsidP="004A4999">
      <w:pPr>
        <w:pStyle w:val="SectionLV1"/>
        <w:rPr>
          <w:b w:val="0"/>
          <w:color w:val="943634" w:themeColor="accent2" w:themeShade="BF"/>
        </w:rPr>
      </w:pPr>
      <w:r w:rsidRPr="004A4999">
        <w:rPr>
          <w:b w:val="0"/>
          <w:color w:val="943634" w:themeColor="accent2" w:themeShade="BF"/>
        </w:rPr>
        <w:lastRenderedPageBreak/>
        <w:t xml:space="preserve">Which rule must be followed by a company regarding an </w:t>
      </w:r>
      <w:r w:rsidR="00434E3F" w:rsidRPr="004A4999">
        <w:rPr>
          <w:b w:val="0"/>
          <w:color w:val="943634" w:themeColor="accent2" w:themeShade="BF"/>
        </w:rPr>
        <w:t xml:space="preserve">SDS or </w:t>
      </w:r>
      <w:r w:rsidRPr="004A4999">
        <w:rPr>
          <w:b w:val="0"/>
          <w:color w:val="943634" w:themeColor="accent2" w:themeShade="BF"/>
        </w:rPr>
        <w:t>MSDS? __</w:t>
      </w:r>
      <w:r w:rsidR="00FD0B28" w:rsidRPr="004A4999">
        <w:rPr>
          <w:b w:val="0"/>
          <w:color w:val="943634" w:themeColor="accent2" w:themeShade="BF"/>
        </w:rPr>
        <w:t>___</w:t>
      </w:r>
    </w:p>
    <w:p w14:paraId="45D1F2D3" w14:textId="6BE7E2FA" w:rsidR="00D2077A" w:rsidRPr="004A4999" w:rsidRDefault="00D2077A" w:rsidP="004A4999">
      <w:pPr>
        <w:pStyle w:val="SectionL2"/>
        <w:tabs>
          <w:tab w:val="clear" w:pos="1422"/>
        </w:tabs>
        <w:ind w:left="720" w:hanging="360"/>
        <w:rPr>
          <w:b w:val="0"/>
          <w:color w:val="943634" w:themeColor="accent2" w:themeShade="BF"/>
        </w:rPr>
      </w:pPr>
      <w:r w:rsidRPr="004A4999">
        <w:rPr>
          <w:b w:val="0"/>
          <w:color w:val="943634" w:themeColor="accent2" w:themeShade="BF"/>
        </w:rPr>
        <w:t xml:space="preserve">An </w:t>
      </w:r>
      <w:r w:rsidR="00434E3F" w:rsidRPr="004A4999">
        <w:rPr>
          <w:b w:val="0"/>
          <w:color w:val="943634" w:themeColor="accent2" w:themeShade="BF"/>
        </w:rPr>
        <w:t xml:space="preserve">SDS or </w:t>
      </w:r>
      <w:r w:rsidRPr="004A4999">
        <w:rPr>
          <w:b w:val="0"/>
          <w:color w:val="943634" w:themeColor="accent2" w:themeShade="BF"/>
        </w:rPr>
        <w:t>MSDS must be documented for every chemical or hazardous material</w:t>
      </w:r>
    </w:p>
    <w:p w14:paraId="225D53A8" w14:textId="7767E262" w:rsidR="00D2077A" w:rsidRPr="004A4999" w:rsidRDefault="00D2077A" w:rsidP="004A4999">
      <w:pPr>
        <w:pStyle w:val="SectionL2"/>
        <w:tabs>
          <w:tab w:val="clear" w:pos="1422"/>
        </w:tabs>
        <w:ind w:left="720" w:hanging="360"/>
        <w:rPr>
          <w:b w:val="0"/>
          <w:color w:val="943634" w:themeColor="accent2" w:themeShade="BF"/>
        </w:rPr>
      </w:pPr>
      <w:r w:rsidRPr="004A4999">
        <w:rPr>
          <w:b w:val="0"/>
          <w:color w:val="943634" w:themeColor="accent2" w:themeShade="BF"/>
        </w:rPr>
        <w:t xml:space="preserve">The employer must have an </w:t>
      </w:r>
      <w:r w:rsidR="00434E3F" w:rsidRPr="004A4999">
        <w:rPr>
          <w:b w:val="0"/>
          <w:color w:val="943634" w:themeColor="accent2" w:themeShade="BF"/>
        </w:rPr>
        <w:t xml:space="preserve">SDS or </w:t>
      </w:r>
      <w:r w:rsidRPr="004A4999">
        <w:rPr>
          <w:b w:val="0"/>
          <w:color w:val="943634" w:themeColor="accent2" w:themeShade="BF"/>
        </w:rPr>
        <w:t xml:space="preserve">MSDS on file and accessible to its workers.  </w:t>
      </w:r>
    </w:p>
    <w:p w14:paraId="715F270D" w14:textId="7AEA9FC6" w:rsidR="00D2077A" w:rsidRPr="004A4999" w:rsidRDefault="00D2077A" w:rsidP="004A4999">
      <w:pPr>
        <w:pStyle w:val="SectionL2"/>
        <w:tabs>
          <w:tab w:val="clear" w:pos="1422"/>
        </w:tabs>
        <w:ind w:left="720" w:hanging="360"/>
        <w:rPr>
          <w:b w:val="0"/>
          <w:color w:val="943634" w:themeColor="accent2" w:themeShade="BF"/>
        </w:rPr>
      </w:pPr>
      <w:r w:rsidRPr="004A4999">
        <w:rPr>
          <w:b w:val="0"/>
          <w:color w:val="943634" w:themeColor="accent2" w:themeShade="BF"/>
        </w:rPr>
        <w:t xml:space="preserve">the employer must review the </w:t>
      </w:r>
      <w:r w:rsidR="00434E3F" w:rsidRPr="004A4999">
        <w:rPr>
          <w:b w:val="0"/>
          <w:color w:val="943634" w:themeColor="accent2" w:themeShade="BF"/>
        </w:rPr>
        <w:t xml:space="preserve">SDS or </w:t>
      </w:r>
      <w:r w:rsidRPr="004A4999">
        <w:rPr>
          <w:b w:val="0"/>
          <w:color w:val="943634" w:themeColor="accent2" w:themeShade="BF"/>
        </w:rPr>
        <w:t>MSDS on a material before using it.</w:t>
      </w:r>
    </w:p>
    <w:p w14:paraId="6A6A0173" w14:textId="68A0B511" w:rsidR="006271BD" w:rsidRDefault="00D2077A" w:rsidP="004A4999">
      <w:pPr>
        <w:pStyle w:val="SectionL2"/>
        <w:tabs>
          <w:tab w:val="clear" w:pos="1422"/>
        </w:tabs>
        <w:ind w:left="720" w:hanging="360"/>
        <w:rPr>
          <w:b w:val="0"/>
          <w:color w:val="943634" w:themeColor="accent2" w:themeShade="BF"/>
        </w:rPr>
      </w:pPr>
      <w:r w:rsidRPr="004A4999">
        <w:rPr>
          <w:b w:val="0"/>
          <w:color w:val="943634" w:themeColor="accent2" w:themeShade="BF"/>
        </w:rPr>
        <w:t>All of the above</w:t>
      </w:r>
    </w:p>
    <w:p w14:paraId="784F479B" w14:textId="77777777" w:rsidR="004A4999" w:rsidRPr="004A4999" w:rsidRDefault="004A4999" w:rsidP="004A4999">
      <w:pPr>
        <w:pStyle w:val="SectionL2"/>
        <w:numPr>
          <w:ilvl w:val="0"/>
          <w:numId w:val="0"/>
        </w:numPr>
        <w:ind w:left="1422"/>
        <w:rPr>
          <w:b w:val="0"/>
          <w:color w:val="943634" w:themeColor="accent2" w:themeShade="BF"/>
        </w:rPr>
      </w:pPr>
    </w:p>
    <w:p w14:paraId="7FC68FFC" w14:textId="3C951DA5" w:rsidR="00D2077A" w:rsidRPr="004A4999" w:rsidRDefault="00D2077A" w:rsidP="004A4999">
      <w:pPr>
        <w:pStyle w:val="SectionLV1"/>
        <w:rPr>
          <w:b w:val="0"/>
          <w:color w:val="943634" w:themeColor="accent2" w:themeShade="BF"/>
        </w:rPr>
      </w:pPr>
      <w:r w:rsidRPr="004A4999">
        <w:rPr>
          <w:b w:val="0"/>
          <w:color w:val="943634" w:themeColor="accent2" w:themeShade="BF"/>
        </w:rPr>
        <w:t>The exposure limit set by OSHA for an eight-hour day is referred to as a __</w:t>
      </w:r>
      <w:r w:rsidR="00FD0B28" w:rsidRPr="004A4999">
        <w:rPr>
          <w:b w:val="0"/>
          <w:color w:val="943634" w:themeColor="accent2" w:themeShade="BF"/>
        </w:rPr>
        <w:t>__</w:t>
      </w:r>
      <w:r w:rsidRPr="004A4999">
        <w:rPr>
          <w:b w:val="0"/>
          <w:color w:val="943634" w:themeColor="accent2" w:themeShade="BF"/>
        </w:rPr>
        <w:t>.</w:t>
      </w:r>
    </w:p>
    <w:p w14:paraId="7F8EB65F" w14:textId="78BC17EE" w:rsidR="00D2077A" w:rsidRPr="004A4999" w:rsidRDefault="00D2077A" w:rsidP="004A4999">
      <w:pPr>
        <w:pStyle w:val="SectionL2"/>
        <w:tabs>
          <w:tab w:val="clear" w:pos="1422"/>
        </w:tabs>
        <w:ind w:left="720" w:hanging="342"/>
        <w:rPr>
          <w:b w:val="0"/>
          <w:color w:val="943634" w:themeColor="accent2" w:themeShade="BF"/>
        </w:rPr>
      </w:pPr>
      <w:r w:rsidRPr="004A4999">
        <w:rPr>
          <w:b w:val="0"/>
          <w:color w:val="943634" w:themeColor="accent2" w:themeShade="BF"/>
        </w:rPr>
        <w:t>PEL</w:t>
      </w:r>
    </w:p>
    <w:p w14:paraId="20F75638" w14:textId="5B2045EC" w:rsidR="00D2077A" w:rsidRPr="004A4999" w:rsidRDefault="00D2077A" w:rsidP="004A4999">
      <w:pPr>
        <w:pStyle w:val="SectionL2"/>
        <w:tabs>
          <w:tab w:val="clear" w:pos="1422"/>
        </w:tabs>
        <w:ind w:left="720" w:hanging="342"/>
        <w:rPr>
          <w:b w:val="0"/>
          <w:color w:val="943634" w:themeColor="accent2" w:themeShade="BF"/>
        </w:rPr>
      </w:pPr>
      <w:r w:rsidRPr="004A4999">
        <w:rPr>
          <w:b w:val="0"/>
          <w:color w:val="943634" w:themeColor="accent2" w:themeShade="BF"/>
        </w:rPr>
        <w:t>STEL</w:t>
      </w:r>
    </w:p>
    <w:p w14:paraId="4BB377FD" w14:textId="3FA6E220" w:rsidR="00D2077A" w:rsidRPr="004A4999" w:rsidRDefault="00D2077A" w:rsidP="004A4999">
      <w:pPr>
        <w:pStyle w:val="SectionL2"/>
        <w:tabs>
          <w:tab w:val="clear" w:pos="1422"/>
        </w:tabs>
        <w:ind w:left="720" w:hanging="342"/>
        <w:rPr>
          <w:b w:val="0"/>
          <w:color w:val="943634" w:themeColor="accent2" w:themeShade="BF"/>
        </w:rPr>
      </w:pPr>
      <w:r w:rsidRPr="004A4999">
        <w:rPr>
          <w:b w:val="0"/>
          <w:color w:val="943634" w:themeColor="accent2" w:themeShade="BF"/>
        </w:rPr>
        <w:t>TVL</w:t>
      </w:r>
    </w:p>
    <w:p w14:paraId="3F0EEFFD" w14:textId="210C4F4F" w:rsidR="00D2077A" w:rsidRPr="004A4999" w:rsidRDefault="00D2077A" w:rsidP="004A4999">
      <w:pPr>
        <w:pStyle w:val="SectionL2"/>
        <w:tabs>
          <w:tab w:val="clear" w:pos="1422"/>
        </w:tabs>
        <w:ind w:left="720" w:hanging="342"/>
        <w:rPr>
          <w:b w:val="0"/>
          <w:color w:val="943634" w:themeColor="accent2" w:themeShade="BF"/>
        </w:rPr>
      </w:pPr>
      <w:r w:rsidRPr="004A4999">
        <w:rPr>
          <w:b w:val="0"/>
          <w:color w:val="943634" w:themeColor="accent2" w:themeShade="BF"/>
        </w:rPr>
        <w:t xml:space="preserve">ACGIH </w:t>
      </w:r>
    </w:p>
    <w:p w14:paraId="3B1996E6" w14:textId="77777777" w:rsidR="008A0431" w:rsidRDefault="008A0431" w:rsidP="008A0431">
      <w:pPr>
        <w:pStyle w:val="SectionL3"/>
        <w:numPr>
          <w:ilvl w:val="0"/>
          <w:numId w:val="0"/>
        </w:numPr>
        <w:ind w:left="1224"/>
      </w:pPr>
    </w:p>
    <w:p w14:paraId="5FBED529" w14:textId="77777777" w:rsidR="005B1E37" w:rsidRDefault="005B1E37" w:rsidP="008A0431">
      <w:pPr>
        <w:pStyle w:val="SectionL3"/>
        <w:numPr>
          <w:ilvl w:val="0"/>
          <w:numId w:val="0"/>
        </w:numPr>
        <w:ind w:left="1224"/>
      </w:pPr>
    </w:p>
    <w:p w14:paraId="134E603E" w14:textId="77777777" w:rsidR="004A4999" w:rsidRDefault="004A4999">
      <w:pPr>
        <w:rPr>
          <w:rFonts w:ascii="Arial" w:hAnsi="Arial" w:cs="Arial"/>
          <w:b/>
          <w:color w:val="FF0000"/>
        </w:rPr>
      </w:pPr>
      <w:r>
        <w:rPr>
          <w:color w:val="FF0000"/>
        </w:rPr>
        <w:br w:type="page"/>
      </w:r>
    </w:p>
    <w:p w14:paraId="37047D68" w14:textId="3BA3BB1F" w:rsidR="008A0431" w:rsidRPr="004F5E4F" w:rsidRDefault="00195637" w:rsidP="00195637">
      <w:pPr>
        <w:pStyle w:val="SectionLV1"/>
        <w:numPr>
          <w:ilvl w:val="0"/>
          <w:numId w:val="0"/>
        </w:numPr>
        <w:rPr>
          <w:color w:val="FF0000"/>
        </w:rPr>
      </w:pPr>
      <w:r>
        <w:rPr>
          <w:color w:val="FF0000"/>
        </w:rPr>
        <w:lastRenderedPageBreak/>
        <w:t xml:space="preserve">5.  </w:t>
      </w:r>
      <w:r w:rsidR="008A0431" w:rsidRPr="004F5E4F">
        <w:rPr>
          <w:color w:val="FF0000"/>
        </w:rPr>
        <w:t>Chemical Exposure Methods</w:t>
      </w:r>
    </w:p>
    <w:p w14:paraId="424BCDC1" w14:textId="77777777" w:rsidR="008A0431" w:rsidRPr="00184947" w:rsidRDefault="008A0431" w:rsidP="008A0431">
      <w:pPr>
        <w:pStyle w:val="SectionTitletext"/>
      </w:pPr>
      <w:r w:rsidRPr="00184947">
        <w:t xml:space="preserve">The </w:t>
      </w:r>
      <w:r w:rsidRPr="00DC612A">
        <w:rPr>
          <w:color w:val="0070C0"/>
        </w:rPr>
        <w:t>most important</w:t>
      </w:r>
      <w:r w:rsidRPr="00184947">
        <w:t xml:space="preserve"> part of </w:t>
      </w:r>
      <w:r w:rsidRPr="00DC612A">
        <w:rPr>
          <w:color w:val="0070C0"/>
        </w:rPr>
        <w:t>working with chemicals</w:t>
      </w:r>
      <w:r w:rsidRPr="00184947">
        <w:t xml:space="preserve"> is </w:t>
      </w:r>
      <w:r w:rsidRPr="00DC612A">
        <w:rPr>
          <w:color w:val="E36C0A" w:themeColor="accent6" w:themeShade="BF"/>
        </w:rPr>
        <w:t>understanding how a</w:t>
      </w:r>
      <w:r w:rsidRPr="00184947">
        <w:t xml:space="preserve"> </w:t>
      </w:r>
      <w:r w:rsidRPr="00DC612A">
        <w:rPr>
          <w:color w:val="E36C0A" w:themeColor="accent6" w:themeShade="BF"/>
        </w:rPr>
        <w:t>chemical</w:t>
      </w:r>
      <w:r w:rsidRPr="00184947">
        <w:t xml:space="preserve"> product </w:t>
      </w:r>
      <w:r w:rsidRPr="00DC612A">
        <w:rPr>
          <w:color w:val="E36C0A" w:themeColor="accent6" w:themeShade="BF"/>
        </w:rPr>
        <w:t>can enter your body</w:t>
      </w:r>
      <w:r w:rsidRPr="00184947">
        <w:t xml:space="preserve"> </w:t>
      </w:r>
      <w:r w:rsidRPr="00DC612A">
        <w:rPr>
          <w:color w:val="0070C0"/>
        </w:rPr>
        <w:t>and</w:t>
      </w:r>
      <w:r w:rsidRPr="00184947">
        <w:t xml:space="preserve"> the </w:t>
      </w:r>
      <w:r w:rsidRPr="00DC612A">
        <w:rPr>
          <w:color w:val="E36C0A" w:themeColor="accent6" w:themeShade="BF"/>
        </w:rPr>
        <w:t>adverse health effects</w:t>
      </w:r>
      <w:r w:rsidRPr="00184947">
        <w:t xml:space="preserve"> </w:t>
      </w:r>
      <w:r w:rsidRPr="00DC612A">
        <w:rPr>
          <w:color w:val="0070C0"/>
        </w:rPr>
        <w:t>that may result</w:t>
      </w:r>
      <w:r w:rsidRPr="00184947">
        <w:t>.  Chemicals can enter your body in a number of ways; various entry methods of exposure include:</w:t>
      </w:r>
    </w:p>
    <w:p w14:paraId="7121502F" w14:textId="77777777" w:rsidR="008A0431" w:rsidRPr="00184947" w:rsidRDefault="008A0431" w:rsidP="008A0431">
      <w:pPr>
        <w:rPr>
          <w:rFonts w:ascii="Arial" w:hAnsi="Arial" w:cs="Arial"/>
          <w:b/>
        </w:rPr>
      </w:pPr>
    </w:p>
    <w:p w14:paraId="260E0A92" w14:textId="5C62148B" w:rsidR="008A0431" w:rsidRPr="006C5081" w:rsidRDefault="008A0431" w:rsidP="001A00C3">
      <w:pPr>
        <w:pStyle w:val="SectionL2"/>
        <w:numPr>
          <w:ilvl w:val="0"/>
          <w:numId w:val="19"/>
        </w:numPr>
        <w:ind w:right="-540"/>
        <w:rPr>
          <w:b w:val="0"/>
        </w:rPr>
      </w:pPr>
      <w:r w:rsidRPr="003436C8">
        <w:rPr>
          <w:color w:val="33CC33"/>
        </w:rPr>
        <w:t>Eye or Skin Contact</w:t>
      </w:r>
      <w:r w:rsidRPr="00184947">
        <w:t xml:space="preserve"> – </w:t>
      </w:r>
      <w:r w:rsidRPr="006C5081">
        <w:rPr>
          <w:b w:val="0"/>
        </w:rPr>
        <w:t>Direct contact with certain chemicals, whether gases, liquids, or solids, may damage your skin</w:t>
      </w:r>
      <w:r w:rsidR="00BC5AB3">
        <w:rPr>
          <w:b w:val="0"/>
        </w:rPr>
        <w:t xml:space="preserve"> or </w:t>
      </w:r>
      <w:r w:rsidRPr="006C5081">
        <w:rPr>
          <w:b w:val="0"/>
        </w:rPr>
        <w:t>eyes</w:t>
      </w:r>
      <w:r w:rsidR="00BC5AB3">
        <w:rPr>
          <w:b w:val="0"/>
        </w:rPr>
        <w:t>,</w:t>
      </w:r>
      <w:r w:rsidRPr="006C5081">
        <w:rPr>
          <w:b w:val="0"/>
        </w:rPr>
        <w:t xml:space="preserve"> and can be absorbed into your body.</w:t>
      </w:r>
    </w:p>
    <w:p w14:paraId="03B8414F" w14:textId="77777777" w:rsidR="000F40CC" w:rsidRDefault="005B1E37" w:rsidP="008A0431">
      <w:pPr>
        <w:pStyle w:val="SectionL3"/>
        <w:numPr>
          <w:ilvl w:val="0"/>
          <w:numId w:val="0"/>
        </w:numPr>
        <w:ind w:left="1224"/>
      </w:pPr>
      <w:r>
        <w:rPr>
          <w:noProof/>
        </w:rPr>
        <w:drawing>
          <wp:anchor distT="0" distB="0" distL="114300" distR="114300" simplePos="0" relativeHeight="251971584" behindDoc="0" locked="0" layoutInCell="1" allowOverlap="1" wp14:anchorId="2E097843" wp14:editId="3C576327">
            <wp:simplePos x="0" y="0"/>
            <wp:positionH relativeFrom="column">
              <wp:posOffset>1376933</wp:posOffset>
            </wp:positionH>
            <wp:positionV relativeFrom="paragraph">
              <wp:posOffset>105157</wp:posOffset>
            </wp:positionV>
            <wp:extent cx="3403060" cy="2542032"/>
            <wp:effectExtent l="133350" t="114300" r="121285" b="163195"/>
            <wp:wrapNone/>
            <wp:docPr id="44" name="Picture 48" descr="C:\DOCUME~1\EDICKI~1\LOCALS~1\Temp\GrvTemp85z3kr43fudwjagtb6c21\C\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1\EDICKI~1\LOCALS~1\Temp\GrvTemp85z3kr43fudwjagtb6c21\C\Slide48.JPG"/>
                    <pic:cNvPicPr>
                      <a:picLocks noChangeAspect="1" noChangeArrowheads="1"/>
                    </pic:cNvPicPr>
                  </pic:nvPicPr>
                  <pic:blipFill>
                    <a:blip r:embed="rId60" cstate="print"/>
                    <a:stretch>
                      <a:fillRect/>
                    </a:stretch>
                  </pic:blipFill>
                  <pic:spPr bwMode="auto">
                    <a:xfrm>
                      <a:off x="0" y="0"/>
                      <a:ext cx="3404357" cy="2543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AE2500" w14:textId="77777777" w:rsidR="008A0431" w:rsidRDefault="008A0431" w:rsidP="008A0431">
      <w:pPr>
        <w:pStyle w:val="SectionL3"/>
        <w:numPr>
          <w:ilvl w:val="0"/>
          <w:numId w:val="0"/>
        </w:numPr>
        <w:ind w:left="1224"/>
      </w:pPr>
    </w:p>
    <w:p w14:paraId="09CE5EC6" w14:textId="77777777" w:rsidR="008A0431" w:rsidRDefault="008A0431" w:rsidP="008A0431">
      <w:pPr>
        <w:pStyle w:val="SectionL3"/>
        <w:numPr>
          <w:ilvl w:val="0"/>
          <w:numId w:val="0"/>
        </w:numPr>
        <w:ind w:left="1224"/>
      </w:pPr>
    </w:p>
    <w:p w14:paraId="4D168960" w14:textId="77777777" w:rsidR="008A0431" w:rsidRDefault="008A0431" w:rsidP="008A0431">
      <w:pPr>
        <w:pStyle w:val="SectionL3"/>
        <w:numPr>
          <w:ilvl w:val="0"/>
          <w:numId w:val="0"/>
        </w:numPr>
        <w:ind w:left="1224"/>
      </w:pPr>
    </w:p>
    <w:p w14:paraId="74A11199" w14:textId="77777777" w:rsidR="008A0431" w:rsidRDefault="008A0431" w:rsidP="008A0431">
      <w:pPr>
        <w:pStyle w:val="SectionL3"/>
        <w:numPr>
          <w:ilvl w:val="0"/>
          <w:numId w:val="0"/>
        </w:numPr>
        <w:ind w:left="1224"/>
      </w:pPr>
    </w:p>
    <w:p w14:paraId="622CFFBC" w14:textId="77777777" w:rsidR="008A0431" w:rsidRDefault="008A0431" w:rsidP="008A0431">
      <w:pPr>
        <w:pStyle w:val="SectionL3"/>
        <w:numPr>
          <w:ilvl w:val="0"/>
          <w:numId w:val="0"/>
        </w:numPr>
        <w:ind w:left="1224"/>
      </w:pPr>
    </w:p>
    <w:p w14:paraId="735BB186" w14:textId="77777777" w:rsidR="008A0431" w:rsidRDefault="008A0431" w:rsidP="008A0431">
      <w:pPr>
        <w:pStyle w:val="SectionL3"/>
        <w:numPr>
          <w:ilvl w:val="0"/>
          <w:numId w:val="0"/>
        </w:numPr>
        <w:ind w:left="1224"/>
      </w:pPr>
    </w:p>
    <w:p w14:paraId="1FB666E8" w14:textId="77777777" w:rsidR="008A0431" w:rsidRDefault="008A0431" w:rsidP="008A0431">
      <w:pPr>
        <w:pStyle w:val="SectionL3"/>
        <w:numPr>
          <w:ilvl w:val="0"/>
          <w:numId w:val="0"/>
        </w:numPr>
        <w:ind w:left="1224"/>
      </w:pPr>
    </w:p>
    <w:p w14:paraId="33968442" w14:textId="77777777" w:rsidR="008A0431" w:rsidRPr="00E27A34" w:rsidRDefault="008A0431" w:rsidP="008A0431">
      <w:pPr>
        <w:pStyle w:val="SectionL3"/>
        <w:numPr>
          <w:ilvl w:val="0"/>
          <w:numId w:val="0"/>
        </w:numPr>
        <w:ind w:left="1224"/>
      </w:pPr>
    </w:p>
    <w:p w14:paraId="305CB7BC" w14:textId="77777777" w:rsidR="00150B3C" w:rsidRDefault="00150B3C" w:rsidP="00150B3C">
      <w:pPr>
        <w:jc w:val="both"/>
        <w:rPr>
          <w:rFonts w:ascii="Arial" w:hAnsi="Arial" w:cs="Arial"/>
          <w:b/>
        </w:rPr>
      </w:pPr>
    </w:p>
    <w:p w14:paraId="70018661" w14:textId="77777777" w:rsidR="00150B3C" w:rsidRDefault="00150B3C" w:rsidP="00150B3C">
      <w:pPr>
        <w:jc w:val="both"/>
        <w:rPr>
          <w:rFonts w:ascii="Arial" w:hAnsi="Arial" w:cs="Arial"/>
          <w:b/>
        </w:rPr>
      </w:pPr>
    </w:p>
    <w:p w14:paraId="058D2456" w14:textId="77777777" w:rsidR="00150B3C" w:rsidRDefault="00150B3C" w:rsidP="00150B3C">
      <w:pPr>
        <w:jc w:val="both"/>
        <w:rPr>
          <w:rFonts w:ascii="Arial" w:hAnsi="Arial" w:cs="Arial"/>
          <w:b/>
        </w:rPr>
      </w:pPr>
    </w:p>
    <w:p w14:paraId="12B7BCB4" w14:textId="77777777" w:rsidR="00150B3C" w:rsidRDefault="00150B3C" w:rsidP="00150B3C">
      <w:pPr>
        <w:jc w:val="both"/>
        <w:rPr>
          <w:rFonts w:ascii="Arial" w:hAnsi="Arial" w:cs="Arial"/>
          <w:b/>
        </w:rPr>
      </w:pPr>
    </w:p>
    <w:p w14:paraId="2DCF077B" w14:textId="77777777" w:rsidR="00D2077A" w:rsidRDefault="00D2077A" w:rsidP="00150B3C">
      <w:pPr>
        <w:rPr>
          <w:rFonts w:ascii="Arial" w:hAnsi="Arial" w:cs="Arial"/>
        </w:rPr>
      </w:pPr>
    </w:p>
    <w:p w14:paraId="7A5EB519" w14:textId="77777777" w:rsidR="00D2077A" w:rsidRDefault="00D2077A" w:rsidP="00150B3C">
      <w:pPr>
        <w:rPr>
          <w:rFonts w:ascii="Arial" w:hAnsi="Arial" w:cs="Arial"/>
        </w:rPr>
      </w:pPr>
    </w:p>
    <w:p w14:paraId="1E5681DC" w14:textId="77777777" w:rsidR="00D2077A" w:rsidRDefault="00D2077A" w:rsidP="00150B3C">
      <w:pPr>
        <w:rPr>
          <w:rFonts w:ascii="Arial" w:hAnsi="Arial" w:cs="Arial"/>
        </w:rPr>
      </w:pPr>
    </w:p>
    <w:p w14:paraId="77C09F79" w14:textId="77777777" w:rsidR="005B1E37" w:rsidRDefault="005B1E37" w:rsidP="00150B3C">
      <w:pPr>
        <w:rPr>
          <w:rFonts w:ascii="Arial" w:hAnsi="Arial" w:cs="Arial"/>
        </w:rPr>
      </w:pPr>
    </w:p>
    <w:p w14:paraId="33B2DAE5" w14:textId="5C3E7411" w:rsidR="00161533" w:rsidRPr="006C5081" w:rsidRDefault="00C340CC" w:rsidP="001A00C3">
      <w:pPr>
        <w:pStyle w:val="SectionL2"/>
        <w:numPr>
          <w:ilvl w:val="0"/>
          <w:numId w:val="19"/>
        </w:numPr>
        <w:spacing w:after="60"/>
        <w:ind w:right="-540"/>
        <w:rPr>
          <w:b w:val="0"/>
        </w:rPr>
      </w:pPr>
      <w:r w:rsidRPr="003436C8">
        <w:rPr>
          <w:color w:val="33CC33"/>
        </w:rPr>
        <w:t>Inhalation</w:t>
      </w:r>
      <w:r w:rsidRPr="00184947">
        <w:t xml:space="preserve"> – </w:t>
      </w:r>
      <w:r w:rsidRPr="006C5081">
        <w:rPr>
          <w:b w:val="0"/>
        </w:rPr>
        <w:t xml:space="preserve">This is </w:t>
      </w:r>
      <w:r w:rsidRPr="00DC612A">
        <w:rPr>
          <w:b w:val="0"/>
          <w:color w:val="0070C0"/>
        </w:rPr>
        <w:t>the</w:t>
      </w:r>
      <w:r w:rsidRPr="006C5081">
        <w:rPr>
          <w:b w:val="0"/>
        </w:rPr>
        <w:t xml:space="preserve"> </w:t>
      </w:r>
      <w:r w:rsidRPr="00DC612A">
        <w:rPr>
          <w:b w:val="0"/>
          <w:color w:val="E36C0A" w:themeColor="accent6" w:themeShade="BF"/>
        </w:rPr>
        <w:t>most common way</w:t>
      </w:r>
      <w:r w:rsidRPr="006C5081">
        <w:rPr>
          <w:b w:val="0"/>
        </w:rPr>
        <w:t xml:space="preserve"> for </w:t>
      </w:r>
      <w:r w:rsidRPr="00DC612A">
        <w:rPr>
          <w:b w:val="0"/>
          <w:color w:val="0070C0"/>
        </w:rPr>
        <w:t>a chemical</w:t>
      </w:r>
      <w:r w:rsidRPr="006C5081">
        <w:rPr>
          <w:b w:val="0"/>
        </w:rPr>
        <w:t xml:space="preserve"> to </w:t>
      </w:r>
      <w:r w:rsidRPr="00DC612A">
        <w:rPr>
          <w:b w:val="0"/>
          <w:color w:val="0070C0"/>
        </w:rPr>
        <w:t>enter your body</w:t>
      </w:r>
      <w:r w:rsidRPr="006C5081">
        <w:rPr>
          <w:b w:val="0"/>
        </w:rPr>
        <w:t>. Vapors, fumes, or dusts enter your body when you breathe them in through the mouth or nose.  Some of these chemicals will enter your bloodstream through your lungs; other chemicals will remain in your lungs, causing damage if the exposure is prolonged.</w:t>
      </w:r>
    </w:p>
    <w:p w14:paraId="6F84596E" w14:textId="581E73F5" w:rsidR="00161533" w:rsidRPr="006C5081" w:rsidRDefault="00195637" w:rsidP="001A00C3">
      <w:pPr>
        <w:pStyle w:val="SectionL2"/>
        <w:numPr>
          <w:ilvl w:val="0"/>
          <w:numId w:val="19"/>
        </w:numPr>
        <w:spacing w:after="60"/>
        <w:ind w:right="-1170"/>
        <w:rPr>
          <w:b w:val="0"/>
        </w:rPr>
      </w:pPr>
      <w:r>
        <w:rPr>
          <w:color w:val="33CC33"/>
        </w:rPr>
        <w:t>S</w:t>
      </w:r>
      <w:r w:rsidR="00C340CC" w:rsidRPr="00806E4E">
        <w:rPr>
          <w:color w:val="33CC33"/>
        </w:rPr>
        <w:t xml:space="preserve">wallowing </w:t>
      </w:r>
      <w:r w:rsidR="00C340CC" w:rsidRPr="00184947">
        <w:t xml:space="preserve">– </w:t>
      </w:r>
      <w:r w:rsidR="00C340CC" w:rsidRPr="006C5081">
        <w:rPr>
          <w:b w:val="0"/>
        </w:rPr>
        <w:t>Ingesting or swallowing</w:t>
      </w:r>
      <w:r w:rsidR="00C340CC" w:rsidRPr="006C5081">
        <w:rPr>
          <w:b w:val="0"/>
          <w:i/>
        </w:rPr>
        <w:t xml:space="preserve"> </w:t>
      </w:r>
      <w:r w:rsidR="00C340CC" w:rsidRPr="006C5081">
        <w:rPr>
          <w:b w:val="0"/>
        </w:rPr>
        <w:t>chemicals is another common method of exposure.</w:t>
      </w:r>
    </w:p>
    <w:p w14:paraId="4367D3C9" w14:textId="3696378E" w:rsidR="00161533" w:rsidRPr="006C5081" w:rsidRDefault="00C340CC" w:rsidP="001A00C3">
      <w:pPr>
        <w:pStyle w:val="SectionL2"/>
        <w:numPr>
          <w:ilvl w:val="0"/>
          <w:numId w:val="19"/>
        </w:numPr>
        <w:spacing w:after="60"/>
        <w:rPr>
          <w:b w:val="0"/>
        </w:rPr>
      </w:pPr>
      <w:r w:rsidRPr="00806E4E">
        <w:rPr>
          <w:color w:val="33CC33"/>
        </w:rPr>
        <w:t>Penetration</w:t>
      </w:r>
      <w:r w:rsidRPr="00184947">
        <w:t xml:space="preserve"> – </w:t>
      </w:r>
      <w:r w:rsidRPr="006C5081">
        <w:rPr>
          <w:b w:val="0"/>
        </w:rPr>
        <w:t xml:space="preserve">Penetration occurs when a </w:t>
      </w:r>
      <w:r w:rsidRPr="00DC612A">
        <w:rPr>
          <w:b w:val="0"/>
          <w:color w:val="0070C0"/>
        </w:rPr>
        <w:t xml:space="preserve">chemical enters </w:t>
      </w:r>
      <w:r w:rsidRPr="006C5081">
        <w:rPr>
          <w:b w:val="0"/>
        </w:rPr>
        <w:t xml:space="preserve">the </w:t>
      </w:r>
      <w:r w:rsidRPr="00DC612A">
        <w:rPr>
          <w:b w:val="0"/>
          <w:color w:val="0070C0"/>
        </w:rPr>
        <w:t>body through skin</w:t>
      </w:r>
      <w:r w:rsidRPr="006C5081">
        <w:rPr>
          <w:b w:val="0"/>
        </w:rPr>
        <w:t xml:space="preserve"> </w:t>
      </w:r>
      <w:r w:rsidRPr="00DC612A">
        <w:rPr>
          <w:b w:val="0"/>
          <w:color w:val="0070C0"/>
        </w:rPr>
        <w:t>that has been broken</w:t>
      </w:r>
      <w:r w:rsidRPr="006C5081">
        <w:rPr>
          <w:b w:val="0"/>
        </w:rPr>
        <w:t xml:space="preserve"> by a needle, a piece of broken glass, or the sharp edge of a tool or piece of equipment.</w:t>
      </w:r>
    </w:p>
    <w:p w14:paraId="0134A58F" w14:textId="77777777" w:rsidR="00161533" w:rsidRPr="00184947" w:rsidRDefault="00161533" w:rsidP="004A4999">
      <w:pPr>
        <w:spacing w:after="60"/>
        <w:rPr>
          <w:rFonts w:ascii="Arial" w:hAnsi="Arial" w:cs="Arial"/>
          <w:b/>
        </w:rPr>
      </w:pPr>
    </w:p>
    <w:p w14:paraId="0FC82B66" w14:textId="77777777" w:rsidR="004A4999" w:rsidRDefault="00195637" w:rsidP="004A4999">
      <w:pPr>
        <w:pStyle w:val="SectionLV1"/>
        <w:numPr>
          <w:ilvl w:val="0"/>
          <w:numId w:val="0"/>
        </w:numPr>
        <w:spacing w:after="60"/>
        <w:ind w:left="270"/>
        <w:rPr>
          <w:color w:val="FF0000"/>
        </w:rPr>
      </w:pPr>
      <w:r>
        <w:rPr>
          <w:color w:val="FF0000"/>
        </w:rPr>
        <w:t xml:space="preserve">6.  </w:t>
      </w:r>
      <w:r w:rsidR="00C340CC" w:rsidRPr="004F5E4F">
        <w:rPr>
          <w:color w:val="FF0000"/>
        </w:rPr>
        <w:t>Health Effects</w:t>
      </w:r>
    </w:p>
    <w:p w14:paraId="7036EC4C" w14:textId="09A165B9" w:rsidR="00161533" w:rsidRPr="004A4999" w:rsidRDefault="00C340CC" w:rsidP="004A4999">
      <w:pPr>
        <w:pStyle w:val="SectionLV1"/>
        <w:numPr>
          <w:ilvl w:val="0"/>
          <w:numId w:val="0"/>
        </w:numPr>
        <w:spacing w:after="60"/>
        <w:ind w:left="630" w:firstLine="360"/>
        <w:rPr>
          <w:b w:val="0"/>
          <w:color w:val="FF0000"/>
        </w:rPr>
      </w:pPr>
      <w:r w:rsidRPr="004A4999">
        <w:rPr>
          <w:b w:val="0"/>
        </w:rPr>
        <w:t>Illnesses or other health problems that could develop as a result of overexposure to a chemical include:</w:t>
      </w:r>
    </w:p>
    <w:p w14:paraId="4B9411A3" w14:textId="77777777" w:rsidR="007E13EE" w:rsidRDefault="00195637" w:rsidP="004A4999">
      <w:pPr>
        <w:pStyle w:val="SectionL2"/>
        <w:numPr>
          <w:ilvl w:val="0"/>
          <w:numId w:val="0"/>
        </w:numPr>
        <w:spacing w:after="60"/>
        <w:ind w:left="792" w:hanging="432"/>
        <w:rPr>
          <w:b w:val="0"/>
        </w:rPr>
      </w:pPr>
      <w:r>
        <w:rPr>
          <w:color w:val="33CC33"/>
        </w:rPr>
        <w:t xml:space="preserve">A.  </w:t>
      </w:r>
      <w:r w:rsidR="00C340CC" w:rsidRPr="003436C8">
        <w:rPr>
          <w:color w:val="33CC33"/>
        </w:rPr>
        <w:t>Short-term effects</w:t>
      </w:r>
      <w:r w:rsidR="00C43E26" w:rsidRPr="00184947">
        <w:rPr>
          <w:spacing w:val="-4"/>
        </w:rPr>
        <w:t xml:space="preserve"> – </w:t>
      </w:r>
      <w:r w:rsidR="00C340CC" w:rsidRPr="006C5081">
        <w:rPr>
          <w:b w:val="0"/>
        </w:rPr>
        <w:t>such as headache, dizziness, and skin irritation.</w:t>
      </w:r>
    </w:p>
    <w:p w14:paraId="5A30C962" w14:textId="13705253" w:rsidR="00E27A34" w:rsidRPr="006C5081" w:rsidRDefault="00195637" w:rsidP="00195637">
      <w:pPr>
        <w:pStyle w:val="SectionL2"/>
        <w:numPr>
          <w:ilvl w:val="0"/>
          <w:numId w:val="0"/>
        </w:numPr>
        <w:ind w:left="792" w:hanging="432"/>
        <w:rPr>
          <w:b w:val="0"/>
        </w:rPr>
      </w:pPr>
      <w:r>
        <w:rPr>
          <w:color w:val="33CC33"/>
        </w:rPr>
        <w:t xml:space="preserve">B.  </w:t>
      </w:r>
      <w:r w:rsidR="00E27A34" w:rsidRPr="003436C8">
        <w:rPr>
          <w:color w:val="33CC33"/>
        </w:rPr>
        <w:t>Long-term effects</w:t>
      </w:r>
      <w:r w:rsidR="00E27A34" w:rsidRPr="00184947">
        <w:rPr>
          <w:spacing w:val="-4"/>
        </w:rPr>
        <w:t xml:space="preserve"> – </w:t>
      </w:r>
      <w:r w:rsidR="00E27A34" w:rsidRPr="006C5081">
        <w:rPr>
          <w:b w:val="0"/>
        </w:rPr>
        <w:t>including organ damage, cancer, or blindness.</w:t>
      </w:r>
    </w:p>
    <w:p w14:paraId="1CAA8C45" w14:textId="11340389" w:rsidR="00E27A34" w:rsidRDefault="00E27A34" w:rsidP="00E27A34">
      <w:pPr>
        <w:rPr>
          <w:rFonts w:ascii="Arial" w:hAnsi="Arial" w:cs="Arial"/>
          <w:b/>
          <w:color w:val="0000FF"/>
        </w:rPr>
      </w:pPr>
    </w:p>
    <w:p w14:paraId="55D3FA79" w14:textId="351BCD23" w:rsidR="008A0431" w:rsidRDefault="008A0431" w:rsidP="00E27A34">
      <w:pPr>
        <w:rPr>
          <w:rFonts w:ascii="Arial" w:hAnsi="Arial" w:cs="Arial"/>
          <w:b/>
          <w:color w:val="0000FF"/>
        </w:rPr>
      </w:pPr>
    </w:p>
    <w:p w14:paraId="403CD1C4" w14:textId="06998FAF" w:rsidR="008A0431" w:rsidRDefault="004A4999" w:rsidP="00E27A34">
      <w:pPr>
        <w:rPr>
          <w:rFonts w:ascii="Arial" w:hAnsi="Arial" w:cs="Arial"/>
          <w:b/>
          <w:color w:val="0000FF"/>
        </w:rPr>
      </w:pPr>
      <w:r>
        <w:rPr>
          <w:rFonts w:ascii="Arial" w:hAnsi="Arial" w:cs="Arial"/>
          <w:b/>
          <w:noProof/>
          <w:color w:val="0000FF"/>
        </w:rPr>
        <w:lastRenderedPageBreak/>
        <w:drawing>
          <wp:anchor distT="0" distB="0" distL="114300" distR="114300" simplePos="0" relativeHeight="251734016" behindDoc="0" locked="0" layoutInCell="1" allowOverlap="1" wp14:anchorId="7F83AD93" wp14:editId="1E1E5DB8">
            <wp:simplePos x="0" y="0"/>
            <wp:positionH relativeFrom="column">
              <wp:posOffset>1432560</wp:posOffset>
            </wp:positionH>
            <wp:positionV relativeFrom="paragraph">
              <wp:posOffset>70807</wp:posOffset>
            </wp:positionV>
            <wp:extent cx="3193301" cy="2114891"/>
            <wp:effectExtent l="114300" t="114300" r="102870" b="152400"/>
            <wp:wrapNone/>
            <wp:docPr id="45" name="Picture 49" descr="C:\DOCUME~1\EDICKI~1\LOCALS~1\Temp\GrvTemp85z3kr43fudwjagtb6c21\C\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EDICKI~1\LOCALS~1\Temp\GrvTemp85z3kr43fudwjagtb6c21\C\Slide49.JPG"/>
                    <pic:cNvPicPr>
                      <a:picLocks noChangeAspect="1" noChangeArrowheads="1"/>
                    </pic:cNvPicPr>
                  </pic:nvPicPr>
                  <pic:blipFill rotWithShape="1">
                    <a:blip r:embed="rId61" cstate="print"/>
                    <a:srcRect t="2858" b="8567"/>
                    <a:stretch/>
                  </pic:blipFill>
                  <pic:spPr bwMode="auto">
                    <a:xfrm>
                      <a:off x="0" y="0"/>
                      <a:ext cx="3193301" cy="211489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835ED" w14:textId="22A5322F" w:rsidR="008A0431" w:rsidRDefault="008A0431" w:rsidP="00E27A34">
      <w:pPr>
        <w:rPr>
          <w:rFonts w:ascii="Arial" w:hAnsi="Arial" w:cs="Arial"/>
          <w:b/>
          <w:color w:val="0000FF"/>
        </w:rPr>
      </w:pPr>
    </w:p>
    <w:p w14:paraId="0549AA41" w14:textId="77777777" w:rsidR="005B1E37" w:rsidRDefault="005B1E37" w:rsidP="00E27A34">
      <w:pPr>
        <w:rPr>
          <w:rFonts w:ascii="Arial" w:hAnsi="Arial" w:cs="Arial"/>
          <w:b/>
          <w:color w:val="0000FF"/>
        </w:rPr>
      </w:pPr>
    </w:p>
    <w:p w14:paraId="76153B7A" w14:textId="77777777" w:rsidR="005B1E37" w:rsidRDefault="005B1E37" w:rsidP="00E27A34">
      <w:pPr>
        <w:rPr>
          <w:rFonts w:ascii="Arial" w:hAnsi="Arial" w:cs="Arial"/>
          <w:b/>
          <w:color w:val="0000FF"/>
        </w:rPr>
      </w:pPr>
    </w:p>
    <w:p w14:paraId="2797BC8B" w14:textId="77777777" w:rsidR="008A0431" w:rsidRDefault="008A0431" w:rsidP="00E27A34">
      <w:pPr>
        <w:rPr>
          <w:rFonts w:ascii="Arial" w:hAnsi="Arial" w:cs="Arial"/>
          <w:b/>
          <w:color w:val="0000FF"/>
        </w:rPr>
      </w:pPr>
    </w:p>
    <w:p w14:paraId="0328F8D7" w14:textId="77777777" w:rsidR="008A0431" w:rsidRDefault="008A0431" w:rsidP="00E27A34">
      <w:pPr>
        <w:rPr>
          <w:rFonts w:ascii="Arial" w:hAnsi="Arial" w:cs="Arial"/>
          <w:b/>
          <w:color w:val="0000FF"/>
        </w:rPr>
      </w:pPr>
    </w:p>
    <w:p w14:paraId="55DF0980" w14:textId="77777777" w:rsidR="008A0431" w:rsidRDefault="008A0431" w:rsidP="00E27A34">
      <w:pPr>
        <w:rPr>
          <w:rFonts w:ascii="Arial" w:hAnsi="Arial" w:cs="Arial"/>
          <w:b/>
          <w:color w:val="0000FF"/>
        </w:rPr>
      </w:pPr>
    </w:p>
    <w:p w14:paraId="687C5296" w14:textId="77777777" w:rsidR="008A0431" w:rsidRDefault="008A0431" w:rsidP="00E27A34">
      <w:pPr>
        <w:rPr>
          <w:rFonts w:ascii="Arial" w:hAnsi="Arial" w:cs="Arial"/>
          <w:b/>
          <w:color w:val="0000FF"/>
        </w:rPr>
      </w:pPr>
    </w:p>
    <w:p w14:paraId="0479223B" w14:textId="77777777" w:rsidR="008A0431" w:rsidRDefault="008A0431" w:rsidP="00E27A34">
      <w:pPr>
        <w:rPr>
          <w:rFonts w:ascii="Arial" w:hAnsi="Arial" w:cs="Arial"/>
          <w:b/>
          <w:color w:val="0000FF"/>
        </w:rPr>
      </w:pPr>
    </w:p>
    <w:p w14:paraId="3622EDD4" w14:textId="77777777" w:rsidR="008A0431" w:rsidRDefault="008A0431" w:rsidP="00E27A34">
      <w:pPr>
        <w:rPr>
          <w:rFonts w:ascii="Arial" w:hAnsi="Arial" w:cs="Arial"/>
          <w:b/>
          <w:color w:val="0000FF"/>
        </w:rPr>
      </w:pPr>
    </w:p>
    <w:p w14:paraId="750AA0EC" w14:textId="6F2B77E3" w:rsidR="008A0431" w:rsidRDefault="008A0431" w:rsidP="00E27A34">
      <w:pPr>
        <w:rPr>
          <w:rFonts w:ascii="Arial" w:hAnsi="Arial" w:cs="Arial"/>
          <w:b/>
          <w:color w:val="0000FF"/>
        </w:rPr>
      </w:pPr>
    </w:p>
    <w:p w14:paraId="71A34343" w14:textId="77777777" w:rsidR="004A4999" w:rsidRDefault="004A4999" w:rsidP="00E27A34">
      <w:pPr>
        <w:rPr>
          <w:rFonts w:ascii="Arial" w:hAnsi="Arial" w:cs="Arial"/>
          <w:b/>
          <w:color w:val="0000FF"/>
        </w:rPr>
      </w:pPr>
    </w:p>
    <w:p w14:paraId="33CC85CE" w14:textId="77777777" w:rsidR="008A0431" w:rsidRDefault="008A0431" w:rsidP="00E27A34">
      <w:pPr>
        <w:rPr>
          <w:rFonts w:ascii="Arial" w:hAnsi="Arial" w:cs="Arial"/>
          <w:b/>
          <w:color w:val="0000FF"/>
        </w:rPr>
      </w:pPr>
    </w:p>
    <w:p w14:paraId="48360448" w14:textId="77777777" w:rsidR="00E27A34" w:rsidRPr="004F5E4F" w:rsidRDefault="00195637" w:rsidP="00195637">
      <w:pPr>
        <w:pStyle w:val="SectionLV1"/>
        <w:numPr>
          <w:ilvl w:val="0"/>
          <w:numId w:val="0"/>
        </w:numPr>
        <w:ind w:left="270"/>
        <w:rPr>
          <w:color w:val="FF0000"/>
        </w:rPr>
      </w:pPr>
      <w:r>
        <w:rPr>
          <w:color w:val="FF0000"/>
        </w:rPr>
        <w:t xml:space="preserve">7.  </w:t>
      </w:r>
      <w:r w:rsidR="00E27A34" w:rsidRPr="004F5E4F">
        <w:rPr>
          <w:color w:val="FF0000"/>
        </w:rPr>
        <w:t>Signs and Symptoms of Exposure</w:t>
      </w:r>
    </w:p>
    <w:p w14:paraId="5B4F0CD4" w14:textId="77777777" w:rsidR="00E27A34" w:rsidRPr="00184947" w:rsidRDefault="00E27A34" w:rsidP="004A4999">
      <w:pPr>
        <w:pStyle w:val="SectionTitletext"/>
        <w:ind w:left="630" w:firstLine="360"/>
      </w:pPr>
      <w:r w:rsidRPr="00184947">
        <w:t>Although most people recognize the physical signs and symptoms of exposure to chemicals, sometimes the effects of contamination are not recognized immediately.  This often causes delays in taking appropriate action such as consulting a physician.  Everyone should recognize the following symptoms and take appropriate action as soon as possible to prevent harmful long-term effects.</w:t>
      </w:r>
    </w:p>
    <w:p w14:paraId="02AC1695" w14:textId="77777777" w:rsidR="00E27A34" w:rsidRPr="00184947" w:rsidRDefault="00E27A34" w:rsidP="00E27A34">
      <w:pPr>
        <w:tabs>
          <w:tab w:val="left" w:pos="540"/>
        </w:tabs>
        <w:rPr>
          <w:rFonts w:ascii="Arial" w:hAnsi="Arial" w:cs="Arial"/>
        </w:rPr>
      </w:pPr>
    </w:p>
    <w:p w14:paraId="1EEB0562" w14:textId="77777777" w:rsidR="00474553" w:rsidRPr="00AA6368" w:rsidRDefault="00195637" w:rsidP="00195637">
      <w:pPr>
        <w:pStyle w:val="SectionL2"/>
        <w:numPr>
          <w:ilvl w:val="0"/>
          <w:numId w:val="0"/>
        </w:numPr>
        <w:ind w:left="792" w:hanging="432"/>
        <w:rPr>
          <w:b w:val="0"/>
        </w:rPr>
      </w:pPr>
      <w:r>
        <w:rPr>
          <w:color w:val="33CC33"/>
        </w:rPr>
        <w:t xml:space="preserve">A. </w:t>
      </w:r>
      <w:r w:rsidR="00474553" w:rsidRPr="003436C8">
        <w:rPr>
          <w:color w:val="33CC33"/>
        </w:rPr>
        <w:t>Immediate Signs and Symptoms</w:t>
      </w:r>
      <w:r w:rsidR="00474553" w:rsidRPr="00184947">
        <w:t xml:space="preserve"> – </w:t>
      </w:r>
      <w:r w:rsidR="00474553" w:rsidRPr="00AA6368">
        <w:rPr>
          <w:b w:val="0"/>
        </w:rPr>
        <w:t>When a person is exposed to harmful chemicals, the body might display a number of reactions.  The short-term signs and symptoms will vary, depending on which part of the body was affected.</w:t>
      </w:r>
    </w:p>
    <w:p w14:paraId="393A3D5F" w14:textId="77777777" w:rsidR="00A15875" w:rsidRDefault="00A15875">
      <w:pPr>
        <w:rPr>
          <w:rFonts w:ascii="Arial" w:hAnsi="Arial" w:cs="Arial"/>
        </w:rPr>
      </w:pPr>
    </w:p>
    <w:p w14:paraId="0A513BE8" w14:textId="77777777" w:rsidR="00D2077A" w:rsidRDefault="00D2077A">
      <w:pPr>
        <w:rPr>
          <w:rFonts w:ascii="Arial" w:hAnsi="Arial" w:cs="Arial"/>
        </w:rPr>
      </w:pPr>
      <w:r>
        <w:rPr>
          <w:rFonts w:ascii="Arial" w:hAnsi="Arial" w:cs="Arial"/>
          <w:noProof/>
        </w:rPr>
        <w:drawing>
          <wp:anchor distT="0" distB="0" distL="114300" distR="114300" simplePos="0" relativeHeight="251975680" behindDoc="0" locked="0" layoutInCell="1" allowOverlap="1" wp14:anchorId="113FF4DA" wp14:editId="5DA114F4">
            <wp:simplePos x="0" y="0"/>
            <wp:positionH relativeFrom="column">
              <wp:posOffset>1286256</wp:posOffset>
            </wp:positionH>
            <wp:positionV relativeFrom="paragraph">
              <wp:posOffset>18923</wp:posOffset>
            </wp:positionV>
            <wp:extent cx="3875911" cy="2897285"/>
            <wp:effectExtent l="114300" t="114300" r="106045" b="151130"/>
            <wp:wrapNone/>
            <wp:docPr id="46" name="Picture 50" descr="C:\DOCUME~1\EDICKI~1\LOCALS~1\Temp\GrvTemp85z3kr43fudwjagtb6c21\C\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EDICKI~1\LOCALS~1\Temp\GrvTemp85z3kr43fudwjagtb6c21\C\Slide50.JPG"/>
                    <pic:cNvPicPr>
                      <a:picLocks noChangeAspect="1" noChangeArrowheads="1"/>
                    </pic:cNvPicPr>
                  </pic:nvPicPr>
                  <pic:blipFill>
                    <a:blip r:embed="rId62" cstate="print"/>
                    <a:stretch>
                      <a:fillRect/>
                    </a:stretch>
                  </pic:blipFill>
                  <pic:spPr bwMode="auto">
                    <a:xfrm>
                      <a:off x="0" y="0"/>
                      <a:ext cx="3881460" cy="2901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973F750" w14:textId="77777777" w:rsidR="00A15875" w:rsidRDefault="00A15875">
      <w:pPr>
        <w:rPr>
          <w:rFonts w:ascii="Arial" w:hAnsi="Arial" w:cs="Arial"/>
        </w:rPr>
      </w:pPr>
    </w:p>
    <w:p w14:paraId="20E3B592" w14:textId="77777777" w:rsidR="00A15875" w:rsidRDefault="00A15875">
      <w:pPr>
        <w:rPr>
          <w:rFonts w:ascii="Arial" w:hAnsi="Arial" w:cs="Arial"/>
        </w:rPr>
      </w:pPr>
    </w:p>
    <w:p w14:paraId="5AB95F08" w14:textId="77777777" w:rsidR="00A15875" w:rsidRDefault="00A15875">
      <w:pPr>
        <w:rPr>
          <w:rFonts w:ascii="Arial" w:hAnsi="Arial" w:cs="Arial"/>
        </w:rPr>
      </w:pPr>
    </w:p>
    <w:p w14:paraId="147F8A34" w14:textId="77777777" w:rsidR="00A15875" w:rsidRDefault="00A15875">
      <w:pPr>
        <w:rPr>
          <w:rFonts w:ascii="Arial" w:hAnsi="Arial" w:cs="Arial"/>
        </w:rPr>
      </w:pPr>
    </w:p>
    <w:p w14:paraId="7BE5ADA0" w14:textId="77777777" w:rsidR="00A15875" w:rsidRDefault="00A15875">
      <w:pPr>
        <w:rPr>
          <w:rFonts w:ascii="Arial" w:hAnsi="Arial" w:cs="Arial"/>
        </w:rPr>
      </w:pPr>
    </w:p>
    <w:p w14:paraId="3542D0EE" w14:textId="77777777" w:rsidR="00A15875" w:rsidRDefault="00A15875">
      <w:pPr>
        <w:rPr>
          <w:rFonts w:ascii="Arial" w:hAnsi="Arial" w:cs="Arial"/>
        </w:rPr>
      </w:pPr>
    </w:p>
    <w:p w14:paraId="5F561366" w14:textId="77777777" w:rsidR="00A15875" w:rsidRDefault="00A15875">
      <w:pPr>
        <w:rPr>
          <w:rFonts w:ascii="Arial" w:hAnsi="Arial" w:cs="Arial"/>
        </w:rPr>
      </w:pPr>
    </w:p>
    <w:p w14:paraId="04332133" w14:textId="77777777" w:rsidR="00A15875" w:rsidRDefault="00A15875">
      <w:pPr>
        <w:rPr>
          <w:rFonts w:ascii="Arial" w:hAnsi="Arial" w:cs="Arial"/>
        </w:rPr>
      </w:pPr>
    </w:p>
    <w:p w14:paraId="388D5FA5" w14:textId="77777777" w:rsidR="00A15875" w:rsidRDefault="00A15875">
      <w:pPr>
        <w:rPr>
          <w:rFonts w:ascii="Arial" w:hAnsi="Arial" w:cs="Arial"/>
        </w:rPr>
      </w:pPr>
    </w:p>
    <w:p w14:paraId="229B06AC" w14:textId="77777777" w:rsidR="00A15875" w:rsidRDefault="00A15875">
      <w:pPr>
        <w:rPr>
          <w:rFonts w:ascii="Arial" w:hAnsi="Arial" w:cs="Arial"/>
        </w:rPr>
      </w:pPr>
    </w:p>
    <w:p w14:paraId="305BC422" w14:textId="77777777" w:rsidR="00A15875" w:rsidRDefault="00A15875">
      <w:pPr>
        <w:rPr>
          <w:rFonts w:ascii="Arial" w:hAnsi="Arial" w:cs="Arial"/>
        </w:rPr>
      </w:pPr>
    </w:p>
    <w:p w14:paraId="4B80296A" w14:textId="77777777" w:rsidR="00A15875" w:rsidRDefault="00A15875">
      <w:pPr>
        <w:rPr>
          <w:rFonts w:ascii="Arial" w:hAnsi="Arial" w:cs="Arial"/>
        </w:rPr>
      </w:pPr>
    </w:p>
    <w:p w14:paraId="0EC191EA" w14:textId="77777777" w:rsidR="00A15875" w:rsidRDefault="00A15875">
      <w:pPr>
        <w:rPr>
          <w:rFonts w:ascii="Arial" w:hAnsi="Arial" w:cs="Arial"/>
        </w:rPr>
      </w:pPr>
    </w:p>
    <w:p w14:paraId="33077FA5" w14:textId="77777777" w:rsidR="00D2077A" w:rsidRDefault="00D2077A">
      <w:pPr>
        <w:rPr>
          <w:rFonts w:ascii="Arial" w:hAnsi="Arial" w:cs="Arial"/>
        </w:rPr>
      </w:pPr>
    </w:p>
    <w:p w14:paraId="41B8BB47" w14:textId="77777777" w:rsidR="00D2077A" w:rsidRDefault="00D2077A">
      <w:pPr>
        <w:rPr>
          <w:rFonts w:ascii="Arial" w:hAnsi="Arial" w:cs="Arial"/>
        </w:rPr>
      </w:pPr>
    </w:p>
    <w:p w14:paraId="66F56091" w14:textId="77777777" w:rsidR="00D2077A" w:rsidRDefault="00D2077A">
      <w:pPr>
        <w:rPr>
          <w:rFonts w:ascii="Arial" w:hAnsi="Arial" w:cs="Arial"/>
        </w:rPr>
      </w:pPr>
    </w:p>
    <w:p w14:paraId="6E868958" w14:textId="77777777" w:rsidR="00D2077A" w:rsidRDefault="00D2077A">
      <w:pPr>
        <w:rPr>
          <w:rFonts w:ascii="Arial" w:hAnsi="Arial" w:cs="Arial"/>
        </w:rPr>
      </w:pPr>
    </w:p>
    <w:p w14:paraId="3A4FD9AC" w14:textId="77777777" w:rsidR="00A15875" w:rsidRPr="00184947" w:rsidRDefault="00195637" w:rsidP="00195637">
      <w:pPr>
        <w:pStyle w:val="SectionL3"/>
        <w:numPr>
          <w:ilvl w:val="0"/>
          <w:numId w:val="0"/>
        </w:numPr>
        <w:ind w:left="1224" w:hanging="432"/>
      </w:pPr>
      <w:r>
        <w:rPr>
          <w:color w:val="4BACC6" w:themeColor="accent5"/>
        </w:rPr>
        <w:lastRenderedPageBreak/>
        <w:t xml:space="preserve">a.   </w:t>
      </w:r>
      <w:r w:rsidR="00A15875" w:rsidRPr="00185754">
        <w:rPr>
          <w:color w:val="4BACC6" w:themeColor="accent5"/>
        </w:rPr>
        <w:t>Eyes and skin</w:t>
      </w:r>
      <w:r w:rsidR="00A15875" w:rsidRPr="00184947">
        <w:t xml:space="preserve"> – When hazardous chemicals come into physical contact with eyes and skin, the following signs and symptoms may occur:</w:t>
      </w:r>
    </w:p>
    <w:p w14:paraId="245E7A1F" w14:textId="77777777" w:rsidR="00A15875" w:rsidRPr="00184947" w:rsidRDefault="00A15875" w:rsidP="00A15875">
      <w:pPr>
        <w:rPr>
          <w:rFonts w:ascii="Arial" w:hAnsi="Arial" w:cs="Arial"/>
        </w:rPr>
      </w:pPr>
    </w:p>
    <w:p w14:paraId="577FBA8C" w14:textId="77777777" w:rsidR="00A15875" w:rsidRPr="00184947" w:rsidRDefault="00A15875" w:rsidP="00A15875">
      <w:pPr>
        <w:pStyle w:val="SectionBullet3"/>
      </w:pPr>
      <w:r w:rsidRPr="00184947">
        <w:t>Redness and irritation to the eyes or injury to the cornea</w:t>
      </w:r>
    </w:p>
    <w:p w14:paraId="5A246B0B" w14:textId="77777777" w:rsidR="00A15875" w:rsidRPr="00184947" w:rsidRDefault="00A15875" w:rsidP="00A15875">
      <w:pPr>
        <w:pStyle w:val="SectionBullet3"/>
        <w:numPr>
          <w:ilvl w:val="0"/>
          <w:numId w:val="0"/>
        </w:numPr>
        <w:ind w:left="1656"/>
      </w:pPr>
    </w:p>
    <w:p w14:paraId="422B6B33" w14:textId="77777777" w:rsidR="00A15875" w:rsidRPr="00184947" w:rsidRDefault="00A15875" w:rsidP="00A15875">
      <w:pPr>
        <w:pStyle w:val="SectionBullet3"/>
      </w:pPr>
      <w:r w:rsidRPr="00184947">
        <w:t>Blisters from solvents, degreasers, or soaps</w:t>
      </w:r>
    </w:p>
    <w:p w14:paraId="16BC5414" w14:textId="77777777" w:rsidR="00A15875" w:rsidRPr="00184947" w:rsidRDefault="00A15875" w:rsidP="00A15875">
      <w:pPr>
        <w:pStyle w:val="SectionBullet3"/>
        <w:numPr>
          <w:ilvl w:val="0"/>
          <w:numId w:val="0"/>
        </w:numPr>
        <w:ind w:left="1656"/>
      </w:pPr>
    </w:p>
    <w:p w14:paraId="51F240DB" w14:textId="77777777" w:rsidR="00A15875" w:rsidRPr="00184947" w:rsidRDefault="00A15875" w:rsidP="00A15875">
      <w:pPr>
        <w:pStyle w:val="SectionBullet3"/>
      </w:pPr>
      <w:r w:rsidRPr="00184947">
        <w:t>Burns from corrosives or thermal generators</w:t>
      </w:r>
    </w:p>
    <w:p w14:paraId="55AEF73C" w14:textId="77777777" w:rsidR="00A15875" w:rsidRPr="00184947" w:rsidRDefault="00A15875" w:rsidP="00A15875">
      <w:pPr>
        <w:pStyle w:val="SectionBullet3"/>
        <w:numPr>
          <w:ilvl w:val="0"/>
          <w:numId w:val="0"/>
        </w:numPr>
        <w:ind w:left="1656"/>
      </w:pPr>
    </w:p>
    <w:p w14:paraId="344FA54B" w14:textId="77777777" w:rsidR="00A15875" w:rsidRPr="00184947" w:rsidRDefault="00A15875" w:rsidP="00A15875">
      <w:pPr>
        <w:pStyle w:val="SectionBullet3"/>
      </w:pPr>
      <w:r w:rsidRPr="00184947">
        <w:t>Internal reactions such as toxic build-up from hydrocarbon solvents</w:t>
      </w:r>
    </w:p>
    <w:p w14:paraId="6E8508AF" w14:textId="77777777" w:rsidR="00A15875" w:rsidRPr="00184947" w:rsidRDefault="00A15875" w:rsidP="00A15875">
      <w:pPr>
        <w:pStyle w:val="SectionBullet3"/>
        <w:numPr>
          <w:ilvl w:val="0"/>
          <w:numId w:val="0"/>
        </w:numPr>
        <w:ind w:left="1656"/>
      </w:pPr>
    </w:p>
    <w:p w14:paraId="00AB04A2" w14:textId="77777777" w:rsidR="00A15875" w:rsidRPr="00184947" w:rsidRDefault="00A15875" w:rsidP="00A15875">
      <w:pPr>
        <w:pStyle w:val="SectionBullet3"/>
      </w:pPr>
      <w:r w:rsidRPr="00184947">
        <w:t>Allergic reactions</w:t>
      </w:r>
    </w:p>
    <w:p w14:paraId="3BDD736C" w14:textId="77777777" w:rsidR="00A15875" w:rsidRPr="00184947" w:rsidRDefault="00A15875" w:rsidP="00A15875">
      <w:pPr>
        <w:pStyle w:val="SectionBullet3"/>
        <w:numPr>
          <w:ilvl w:val="0"/>
          <w:numId w:val="0"/>
        </w:numPr>
        <w:ind w:left="1656"/>
      </w:pPr>
    </w:p>
    <w:p w14:paraId="39A1D565" w14:textId="77777777" w:rsidR="00A15875" w:rsidRPr="00184947" w:rsidRDefault="00A15875" w:rsidP="00A15875">
      <w:pPr>
        <w:pStyle w:val="SectionBullet3"/>
      </w:pPr>
      <w:r w:rsidRPr="00184947">
        <w:t>Itchiness and rashes, redness of the skin, dermatitis, numbness</w:t>
      </w:r>
    </w:p>
    <w:p w14:paraId="10845CDC" w14:textId="77777777" w:rsidR="00A15875" w:rsidRPr="00184947" w:rsidRDefault="00A15875" w:rsidP="00A15875">
      <w:pPr>
        <w:tabs>
          <w:tab w:val="num" w:pos="1530"/>
        </w:tabs>
        <w:rPr>
          <w:rFonts w:ascii="Arial" w:hAnsi="Arial" w:cs="Arial"/>
        </w:rPr>
      </w:pPr>
    </w:p>
    <w:p w14:paraId="40EB1D3E" w14:textId="77777777" w:rsidR="00A15875" w:rsidRPr="00184947" w:rsidRDefault="00195637" w:rsidP="00195637">
      <w:pPr>
        <w:pStyle w:val="SectionL3"/>
        <w:numPr>
          <w:ilvl w:val="0"/>
          <w:numId w:val="0"/>
        </w:numPr>
        <w:ind w:left="1224" w:hanging="432"/>
      </w:pPr>
      <w:r>
        <w:rPr>
          <w:color w:val="4BACC6" w:themeColor="accent5"/>
        </w:rPr>
        <w:t xml:space="preserve">b.   </w:t>
      </w:r>
      <w:r w:rsidR="00A15875" w:rsidRPr="00185754">
        <w:rPr>
          <w:color w:val="4BACC6" w:themeColor="accent5"/>
        </w:rPr>
        <w:t>Lungs</w:t>
      </w:r>
      <w:r w:rsidR="00A15875" w:rsidRPr="00184947">
        <w:t xml:space="preserve"> – Signs and symptoms from inhaling harmful gases, vapors or fumes can include, but are not limited to, the following:</w:t>
      </w:r>
    </w:p>
    <w:p w14:paraId="16CDABA4" w14:textId="77777777" w:rsidR="00A15875" w:rsidRPr="00184947" w:rsidRDefault="00A15875" w:rsidP="00A15875">
      <w:pPr>
        <w:ind w:left="720"/>
        <w:rPr>
          <w:rFonts w:ascii="Arial" w:hAnsi="Arial" w:cs="Arial"/>
        </w:rPr>
      </w:pPr>
    </w:p>
    <w:p w14:paraId="6B3E7D6E" w14:textId="77777777" w:rsidR="00A15875" w:rsidRPr="00184947" w:rsidRDefault="00A15875" w:rsidP="00A15875">
      <w:pPr>
        <w:pStyle w:val="SectionBullet3"/>
      </w:pPr>
      <w:r w:rsidRPr="00184947">
        <w:t>Coughing or shortness of breath</w:t>
      </w:r>
    </w:p>
    <w:p w14:paraId="575ED068" w14:textId="77777777" w:rsidR="00A15875" w:rsidRPr="00184947" w:rsidRDefault="00A15875" w:rsidP="00A15875">
      <w:pPr>
        <w:pStyle w:val="SectionBullet3"/>
        <w:numPr>
          <w:ilvl w:val="0"/>
          <w:numId w:val="0"/>
        </w:numPr>
        <w:ind w:left="1656"/>
      </w:pPr>
    </w:p>
    <w:p w14:paraId="6B6E11E7" w14:textId="77777777" w:rsidR="00A15875" w:rsidRPr="00184947" w:rsidRDefault="00A15875" w:rsidP="00A15875">
      <w:pPr>
        <w:pStyle w:val="SectionBullet3"/>
      </w:pPr>
      <w:r w:rsidRPr="00184947">
        <w:t>Dizziness or headache</w:t>
      </w:r>
    </w:p>
    <w:p w14:paraId="78B1A8E0" w14:textId="77777777" w:rsidR="00A15875" w:rsidRPr="00184947" w:rsidRDefault="00A15875" w:rsidP="00A15875">
      <w:pPr>
        <w:pStyle w:val="SectionBullet3"/>
        <w:numPr>
          <w:ilvl w:val="0"/>
          <w:numId w:val="0"/>
        </w:numPr>
        <w:ind w:left="1656"/>
      </w:pPr>
    </w:p>
    <w:p w14:paraId="52A8912F" w14:textId="77777777" w:rsidR="00A15875" w:rsidRPr="00184947" w:rsidRDefault="00A15875" w:rsidP="00A15875">
      <w:pPr>
        <w:pStyle w:val="SectionBullet3"/>
      </w:pPr>
      <w:r w:rsidRPr="00184947">
        <w:t>Nausea</w:t>
      </w:r>
    </w:p>
    <w:p w14:paraId="27D6A300" w14:textId="77777777" w:rsidR="00A15875" w:rsidRPr="00184947" w:rsidRDefault="00A15875" w:rsidP="00A15875">
      <w:pPr>
        <w:pStyle w:val="SectionBullet3"/>
        <w:numPr>
          <w:ilvl w:val="0"/>
          <w:numId w:val="0"/>
        </w:numPr>
        <w:ind w:left="1656"/>
      </w:pPr>
    </w:p>
    <w:p w14:paraId="7037F231" w14:textId="77777777" w:rsidR="00A15875" w:rsidRDefault="00A15875" w:rsidP="00A15875">
      <w:pPr>
        <w:pStyle w:val="SectionBullet3"/>
      </w:pPr>
      <w:r w:rsidRPr="00184947">
        <w:t>Unconsciousness or death</w:t>
      </w:r>
    </w:p>
    <w:p w14:paraId="2D532EAC" w14:textId="77777777" w:rsidR="00A15875" w:rsidRPr="0036228B" w:rsidRDefault="00A15875" w:rsidP="00A15875">
      <w:pPr>
        <w:pStyle w:val="ListParagraph"/>
        <w:rPr>
          <w:rFonts w:ascii="Arial" w:hAnsi="Arial" w:cs="Arial"/>
          <w:sz w:val="20"/>
          <w:szCs w:val="20"/>
        </w:rPr>
      </w:pPr>
    </w:p>
    <w:p w14:paraId="6B325379" w14:textId="77777777" w:rsidR="0036228B" w:rsidRPr="00184947" w:rsidRDefault="00195637" w:rsidP="00195637">
      <w:pPr>
        <w:pStyle w:val="SectionL3"/>
        <w:numPr>
          <w:ilvl w:val="0"/>
          <w:numId w:val="0"/>
        </w:numPr>
        <w:ind w:left="1224" w:hanging="432"/>
      </w:pPr>
      <w:r>
        <w:rPr>
          <w:color w:val="4BACC6" w:themeColor="accent5"/>
        </w:rPr>
        <w:t xml:space="preserve">c.   </w:t>
      </w:r>
      <w:r w:rsidR="0036228B" w:rsidRPr="00185754">
        <w:rPr>
          <w:color w:val="4BACC6" w:themeColor="accent5"/>
        </w:rPr>
        <w:t>Internal organs</w:t>
      </w:r>
      <w:r w:rsidR="0036228B" w:rsidRPr="00184947">
        <w:t xml:space="preserve"> – Accidentally ingesting a chemical may occur when food or drink has been contaminated.  Signs and symptoms include, but are not limited to:</w:t>
      </w:r>
    </w:p>
    <w:p w14:paraId="04B944BE" w14:textId="77777777" w:rsidR="0036228B" w:rsidRPr="0077333B" w:rsidRDefault="0036228B" w:rsidP="0036228B">
      <w:pPr>
        <w:ind w:left="720"/>
        <w:rPr>
          <w:rFonts w:ascii="Arial" w:hAnsi="Arial" w:cs="Arial"/>
          <w:sz w:val="16"/>
          <w:szCs w:val="16"/>
        </w:rPr>
      </w:pPr>
    </w:p>
    <w:p w14:paraId="528EE332" w14:textId="77777777" w:rsidR="0036228B" w:rsidRPr="00184947" w:rsidRDefault="0036228B" w:rsidP="0036228B">
      <w:pPr>
        <w:pStyle w:val="SectionBullet3"/>
      </w:pPr>
      <w:r w:rsidRPr="00184947">
        <w:t>nausea, stomachache, vomiting,</w:t>
      </w:r>
      <w:r w:rsidR="00A15875" w:rsidRPr="00A15875">
        <w:rPr>
          <w:noProof/>
        </w:rPr>
        <w:t xml:space="preserve"> </w:t>
      </w:r>
    </w:p>
    <w:p w14:paraId="4EAEDB84" w14:textId="77777777" w:rsidR="0036228B" w:rsidRPr="0077333B" w:rsidRDefault="0036228B" w:rsidP="0036228B">
      <w:pPr>
        <w:pStyle w:val="SectionBullet3"/>
        <w:numPr>
          <w:ilvl w:val="0"/>
          <w:numId w:val="0"/>
        </w:numPr>
        <w:ind w:left="1656"/>
        <w:rPr>
          <w:sz w:val="16"/>
          <w:szCs w:val="16"/>
        </w:rPr>
      </w:pPr>
    </w:p>
    <w:p w14:paraId="25283571" w14:textId="77777777" w:rsidR="0036228B" w:rsidRPr="00184947" w:rsidRDefault="0036228B" w:rsidP="0036228B">
      <w:pPr>
        <w:pStyle w:val="SectionBullet3"/>
      </w:pPr>
      <w:r w:rsidRPr="00184947">
        <w:t>dizziness or headache,</w:t>
      </w:r>
      <w:r w:rsidR="00A15875">
        <w:t xml:space="preserve">                    </w:t>
      </w:r>
    </w:p>
    <w:p w14:paraId="1296E567" w14:textId="77777777" w:rsidR="0036228B" w:rsidRPr="0077333B" w:rsidRDefault="0036228B" w:rsidP="0036228B">
      <w:pPr>
        <w:pStyle w:val="SectionBullet3"/>
        <w:numPr>
          <w:ilvl w:val="0"/>
          <w:numId w:val="0"/>
        </w:numPr>
        <w:ind w:left="1656"/>
        <w:rPr>
          <w:sz w:val="16"/>
          <w:szCs w:val="16"/>
        </w:rPr>
      </w:pPr>
    </w:p>
    <w:p w14:paraId="41EB607B" w14:textId="77777777" w:rsidR="0036228B" w:rsidRPr="00184947" w:rsidRDefault="0036228B" w:rsidP="0036228B">
      <w:pPr>
        <w:pStyle w:val="SectionBullet3"/>
      </w:pPr>
      <w:r w:rsidRPr="00184947">
        <w:t>throat and stomach burns,</w:t>
      </w:r>
    </w:p>
    <w:p w14:paraId="7DE13422" w14:textId="77777777" w:rsidR="0036228B" w:rsidRPr="0077333B" w:rsidRDefault="0036228B" w:rsidP="0036228B">
      <w:pPr>
        <w:pStyle w:val="SectionBullet3"/>
        <w:numPr>
          <w:ilvl w:val="0"/>
          <w:numId w:val="0"/>
        </w:numPr>
        <w:ind w:left="1656"/>
        <w:rPr>
          <w:sz w:val="16"/>
          <w:szCs w:val="16"/>
        </w:rPr>
      </w:pPr>
    </w:p>
    <w:p w14:paraId="4399FA4E" w14:textId="77777777" w:rsidR="0036228B" w:rsidRPr="00184947" w:rsidRDefault="0036228B" w:rsidP="0036228B">
      <w:pPr>
        <w:pStyle w:val="SectionBullet3"/>
      </w:pPr>
      <w:r w:rsidRPr="00184947">
        <w:t>liver or kidney damage, and</w:t>
      </w:r>
    </w:p>
    <w:p w14:paraId="05246937" w14:textId="77777777" w:rsidR="0036228B" w:rsidRPr="0077333B" w:rsidRDefault="0036228B" w:rsidP="0036228B">
      <w:pPr>
        <w:pStyle w:val="SectionBullet3"/>
        <w:numPr>
          <w:ilvl w:val="0"/>
          <w:numId w:val="0"/>
        </w:numPr>
        <w:ind w:left="1656"/>
        <w:rPr>
          <w:sz w:val="16"/>
          <w:szCs w:val="16"/>
        </w:rPr>
      </w:pPr>
    </w:p>
    <w:p w14:paraId="60E52584" w14:textId="77777777" w:rsidR="0036228B" w:rsidRPr="00184947" w:rsidRDefault="0036228B" w:rsidP="0036228B">
      <w:pPr>
        <w:pStyle w:val="SectionBullet3"/>
      </w:pPr>
      <w:r w:rsidRPr="00184947">
        <w:t>unconsciousness or death</w:t>
      </w:r>
    </w:p>
    <w:p w14:paraId="51DD1E2E" w14:textId="77777777" w:rsidR="00A15875" w:rsidRDefault="00A15875">
      <w:pPr>
        <w:rPr>
          <w:rFonts w:ascii="Arial" w:hAnsi="Arial" w:cs="Arial"/>
        </w:rPr>
      </w:pPr>
    </w:p>
    <w:p w14:paraId="787F4A03" w14:textId="77777777" w:rsidR="004A4999" w:rsidRDefault="00195637" w:rsidP="00195637">
      <w:pPr>
        <w:pStyle w:val="SectionL2"/>
        <w:numPr>
          <w:ilvl w:val="0"/>
          <w:numId w:val="0"/>
        </w:numPr>
        <w:ind w:left="792" w:hanging="432"/>
        <w:rPr>
          <w:color w:val="33CC33"/>
        </w:rPr>
      </w:pPr>
      <w:r>
        <w:rPr>
          <w:color w:val="33CC33"/>
        </w:rPr>
        <w:t>B.</w:t>
      </w:r>
    </w:p>
    <w:p w14:paraId="3A85E5A6" w14:textId="77777777" w:rsidR="004A4999" w:rsidRDefault="004A4999">
      <w:pPr>
        <w:rPr>
          <w:rFonts w:ascii="Arial" w:hAnsi="Arial" w:cs="Arial"/>
          <w:b/>
          <w:color w:val="33CC33"/>
        </w:rPr>
      </w:pPr>
      <w:r>
        <w:rPr>
          <w:color w:val="33CC33"/>
        </w:rPr>
        <w:br w:type="page"/>
      </w:r>
    </w:p>
    <w:p w14:paraId="2ADBB3C3" w14:textId="139AB6F6" w:rsidR="00A15875" w:rsidRPr="00AA6368" w:rsidRDefault="004A4999" w:rsidP="004A4999">
      <w:pPr>
        <w:pStyle w:val="SectionL2"/>
        <w:numPr>
          <w:ilvl w:val="0"/>
          <w:numId w:val="0"/>
        </w:numPr>
        <w:ind w:left="792" w:right="3960" w:hanging="432"/>
        <w:rPr>
          <w:b w:val="0"/>
        </w:rPr>
      </w:pPr>
      <w:r>
        <w:rPr>
          <w:noProof/>
        </w:rPr>
        <w:lastRenderedPageBreak/>
        <w:drawing>
          <wp:anchor distT="0" distB="0" distL="114300" distR="114300" simplePos="0" relativeHeight="251735040" behindDoc="0" locked="0" layoutInCell="1" allowOverlap="1" wp14:anchorId="07ADB29B" wp14:editId="6E1D3136">
            <wp:simplePos x="0" y="0"/>
            <wp:positionH relativeFrom="column">
              <wp:posOffset>3609757</wp:posOffset>
            </wp:positionH>
            <wp:positionV relativeFrom="paragraph">
              <wp:posOffset>85839</wp:posOffset>
            </wp:positionV>
            <wp:extent cx="2839085" cy="1752600"/>
            <wp:effectExtent l="152400" t="152400" r="132715" b="177800"/>
            <wp:wrapNone/>
            <wp:docPr id="47" name="Picture 51" descr="C:\DOCUME~1\EDICKI~1\LOCALS~1\Temp\GrvTemp85z3kr43fudwjagtb6c21\C\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1" descr="C:\DOCUME~1\EDICKI~1\LOCALS~1\Temp\GrvTemp85z3kr43fudwjagtb6c21\C\Slide51.JPG"/>
                    <pic:cNvPicPr>
                      <a:picLocks noChangeAspect="1" noChangeArrowheads="1"/>
                    </pic:cNvPicPr>
                  </pic:nvPicPr>
                  <pic:blipFill rotWithShape="1">
                    <a:blip r:embed="rId63" cstate="print"/>
                    <a:srcRect t="3691" b="14156"/>
                    <a:stretch/>
                  </pic:blipFill>
                  <pic:spPr bwMode="auto">
                    <a:xfrm>
                      <a:off x="0" y="0"/>
                      <a:ext cx="2839085" cy="1752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637">
        <w:rPr>
          <w:color w:val="33CC33"/>
        </w:rPr>
        <w:t xml:space="preserve">  </w:t>
      </w:r>
      <w:r w:rsidR="00A15875" w:rsidRPr="003436C8">
        <w:rPr>
          <w:color w:val="33CC33"/>
        </w:rPr>
        <w:t>Chronic Effects</w:t>
      </w:r>
      <w:r w:rsidR="00A15875" w:rsidRPr="00184947">
        <w:t xml:space="preserve"> – </w:t>
      </w:r>
      <w:r w:rsidR="00A15875" w:rsidRPr="00A85C2B">
        <w:rPr>
          <w:b w:val="0"/>
          <w:color w:val="0070C0"/>
        </w:rPr>
        <w:t>Long-term</w:t>
      </w:r>
      <w:r w:rsidR="00A15875" w:rsidRPr="00AA6368">
        <w:rPr>
          <w:b w:val="0"/>
        </w:rPr>
        <w:t xml:space="preserve"> health </w:t>
      </w:r>
      <w:r w:rsidR="00A15875" w:rsidRPr="00A85C2B">
        <w:rPr>
          <w:b w:val="0"/>
          <w:color w:val="0070C0"/>
        </w:rPr>
        <w:t>effects</w:t>
      </w:r>
      <w:r w:rsidR="00A15875" w:rsidRPr="00AA6368">
        <w:rPr>
          <w:b w:val="0"/>
        </w:rPr>
        <w:t xml:space="preserve"> may develop as a result </w:t>
      </w:r>
      <w:r w:rsidR="00A15875" w:rsidRPr="00A85C2B">
        <w:rPr>
          <w:b w:val="0"/>
          <w:color w:val="0070C0"/>
        </w:rPr>
        <w:t>of extended</w:t>
      </w:r>
      <w:r w:rsidR="00A15875" w:rsidRPr="00AA6368">
        <w:rPr>
          <w:b w:val="0"/>
        </w:rPr>
        <w:t xml:space="preserve"> </w:t>
      </w:r>
      <w:r w:rsidR="00A15875" w:rsidRPr="00A85C2B">
        <w:rPr>
          <w:b w:val="0"/>
          <w:color w:val="0070C0"/>
        </w:rPr>
        <w:t>overexposure</w:t>
      </w:r>
      <w:r w:rsidR="00A15875" w:rsidRPr="00AA6368">
        <w:rPr>
          <w:b w:val="0"/>
        </w:rPr>
        <w:t xml:space="preserve"> to a </w:t>
      </w:r>
      <w:r w:rsidR="00A15875" w:rsidRPr="00A85C2B">
        <w:rPr>
          <w:b w:val="0"/>
          <w:color w:val="0070C0"/>
        </w:rPr>
        <w:t>chemical</w:t>
      </w:r>
      <w:r w:rsidR="00A15875" w:rsidRPr="00AA6368">
        <w:rPr>
          <w:b w:val="0"/>
        </w:rPr>
        <w:t>.  These effects include:</w:t>
      </w:r>
    </w:p>
    <w:p w14:paraId="498C0CA4" w14:textId="604008B3" w:rsidR="00A15875" w:rsidRPr="00184947" w:rsidRDefault="00A15875" w:rsidP="00A15875">
      <w:pPr>
        <w:rPr>
          <w:rFonts w:ascii="Arial" w:hAnsi="Arial" w:cs="Arial"/>
        </w:rPr>
      </w:pPr>
    </w:p>
    <w:p w14:paraId="1CCDD063" w14:textId="416210E2" w:rsidR="00A15875" w:rsidRPr="00184947" w:rsidRDefault="00A15875" w:rsidP="00A15875">
      <w:pPr>
        <w:pStyle w:val="SectionBullet2"/>
      </w:pPr>
      <w:r w:rsidRPr="00184947">
        <w:t>allergies,</w:t>
      </w:r>
    </w:p>
    <w:p w14:paraId="1EC03385" w14:textId="77777777" w:rsidR="00A15875" w:rsidRPr="0077333B" w:rsidRDefault="00A15875" w:rsidP="00A15875">
      <w:pPr>
        <w:pStyle w:val="SectionBullet2"/>
        <w:numPr>
          <w:ilvl w:val="0"/>
          <w:numId w:val="0"/>
        </w:numPr>
        <w:ind w:left="1224"/>
        <w:rPr>
          <w:sz w:val="16"/>
          <w:szCs w:val="16"/>
        </w:rPr>
      </w:pPr>
    </w:p>
    <w:p w14:paraId="4E8528B7" w14:textId="77777777" w:rsidR="00A15875" w:rsidRPr="00184947" w:rsidRDefault="00A15875" w:rsidP="00A15875">
      <w:pPr>
        <w:pStyle w:val="SectionBullet2"/>
      </w:pPr>
      <w:r w:rsidRPr="00184947">
        <w:t>chemical sensitization,</w:t>
      </w:r>
    </w:p>
    <w:p w14:paraId="6577E58C" w14:textId="77777777" w:rsidR="00A15875" w:rsidRPr="0077333B" w:rsidRDefault="00A15875" w:rsidP="00A15875">
      <w:pPr>
        <w:pStyle w:val="SectionBullet2"/>
        <w:numPr>
          <w:ilvl w:val="0"/>
          <w:numId w:val="0"/>
        </w:numPr>
        <w:ind w:left="1224"/>
        <w:rPr>
          <w:sz w:val="16"/>
          <w:szCs w:val="16"/>
        </w:rPr>
      </w:pPr>
    </w:p>
    <w:p w14:paraId="43AE095F" w14:textId="77777777" w:rsidR="00A15875" w:rsidRPr="00184947" w:rsidRDefault="00A15875" w:rsidP="00A15875">
      <w:pPr>
        <w:pStyle w:val="SectionBullet2"/>
      </w:pPr>
      <w:r w:rsidRPr="00184947">
        <w:t xml:space="preserve">lung or liver damage, </w:t>
      </w:r>
    </w:p>
    <w:p w14:paraId="06AA4F5E" w14:textId="77777777" w:rsidR="00A15875" w:rsidRPr="0077333B" w:rsidRDefault="00A15875" w:rsidP="00A15875">
      <w:pPr>
        <w:pStyle w:val="SectionBullet2"/>
        <w:numPr>
          <w:ilvl w:val="0"/>
          <w:numId w:val="0"/>
        </w:numPr>
        <w:ind w:left="1224"/>
        <w:rPr>
          <w:sz w:val="16"/>
          <w:szCs w:val="16"/>
        </w:rPr>
      </w:pPr>
    </w:p>
    <w:p w14:paraId="4EB3720F" w14:textId="77777777" w:rsidR="00A15875" w:rsidRPr="00184947" w:rsidRDefault="00A15875" w:rsidP="00A15875">
      <w:pPr>
        <w:pStyle w:val="SectionBullet2"/>
      </w:pPr>
      <w:r w:rsidRPr="00184947">
        <w:t>cancer.</w:t>
      </w:r>
    </w:p>
    <w:p w14:paraId="552B8A08" w14:textId="77777777" w:rsidR="00A15875" w:rsidRDefault="00A15875">
      <w:pPr>
        <w:rPr>
          <w:rFonts w:ascii="Arial" w:hAnsi="Arial" w:cs="Arial"/>
        </w:rPr>
      </w:pPr>
    </w:p>
    <w:p w14:paraId="556ACE4C" w14:textId="77777777" w:rsidR="00A15875" w:rsidRPr="00AA6368" w:rsidRDefault="00195637" w:rsidP="00195637">
      <w:pPr>
        <w:pStyle w:val="SectionL2"/>
        <w:numPr>
          <w:ilvl w:val="0"/>
          <w:numId w:val="0"/>
        </w:numPr>
        <w:ind w:left="792" w:hanging="432"/>
        <w:rPr>
          <w:b w:val="0"/>
        </w:rPr>
      </w:pPr>
      <w:r>
        <w:rPr>
          <w:color w:val="33CC33"/>
        </w:rPr>
        <w:t xml:space="preserve">C.  </w:t>
      </w:r>
      <w:r w:rsidR="00A15875" w:rsidRPr="003436C8">
        <w:rPr>
          <w:color w:val="33CC33"/>
        </w:rPr>
        <w:t>Aggravated Existing Medical Conditions</w:t>
      </w:r>
      <w:r w:rsidR="00A15875" w:rsidRPr="00184947">
        <w:t xml:space="preserve"> – </w:t>
      </w:r>
      <w:r w:rsidR="00A15875" w:rsidRPr="00AA6368">
        <w:rPr>
          <w:b w:val="0"/>
        </w:rPr>
        <w:t>Employees will often ignore mild symptoms of exposure because they associate these symptoms with their existing medical conditions.  Workers must know the symptoms of overexposure to the chemicals they work with, so they know when they are overexposed and can take appropriate medical action.  Many chemicals will worsen existing medical conditions.  For example:</w:t>
      </w:r>
    </w:p>
    <w:p w14:paraId="7D791265" w14:textId="77777777" w:rsidR="00A15875" w:rsidRPr="00184947" w:rsidRDefault="00A15875" w:rsidP="00A15875">
      <w:pPr>
        <w:tabs>
          <w:tab w:val="left" w:pos="720"/>
        </w:tabs>
        <w:rPr>
          <w:rFonts w:ascii="Arial" w:hAnsi="Arial" w:cs="Arial"/>
        </w:rPr>
      </w:pPr>
    </w:p>
    <w:p w14:paraId="28C3B643" w14:textId="77777777" w:rsidR="00A15875" w:rsidRPr="00AA6368" w:rsidRDefault="00A15875" w:rsidP="00A15875">
      <w:pPr>
        <w:pStyle w:val="SectionBullet2"/>
      </w:pPr>
      <w:r w:rsidRPr="00AA6368">
        <w:t>Asthma attacks may increase.</w:t>
      </w:r>
    </w:p>
    <w:p w14:paraId="7733EEB2" w14:textId="77777777" w:rsidR="00A15875" w:rsidRPr="00AA6368" w:rsidRDefault="00A15875" w:rsidP="00A15875">
      <w:pPr>
        <w:pStyle w:val="SectionBullet2"/>
        <w:numPr>
          <w:ilvl w:val="0"/>
          <w:numId w:val="0"/>
        </w:numPr>
        <w:ind w:left="1224"/>
      </w:pPr>
    </w:p>
    <w:p w14:paraId="1E591203" w14:textId="77777777" w:rsidR="00A15875" w:rsidRPr="00AA6368" w:rsidRDefault="00A15875" w:rsidP="00A15875">
      <w:pPr>
        <w:pStyle w:val="SectionBullet2"/>
      </w:pPr>
      <w:r w:rsidRPr="00AA6368">
        <w:t>Blood pressure may rise.</w:t>
      </w:r>
    </w:p>
    <w:p w14:paraId="5A14AD91" w14:textId="77777777" w:rsidR="00A15875" w:rsidRPr="00AA6368" w:rsidRDefault="00A15875" w:rsidP="00A15875">
      <w:pPr>
        <w:pStyle w:val="SectionBullet2"/>
        <w:numPr>
          <w:ilvl w:val="0"/>
          <w:numId w:val="0"/>
        </w:numPr>
        <w:ind w:left="1224"/>
      </w:pPr>
    </w:p>
    <w:p w14:paraId="66538185" w14:textId="77777777" w:rsidR="00A15875" w:rsidRPr="008D5220" w:rsidRDefault="00A15875" w:rsidP="008D5220">
      <w:pPr>
        <w:pStyle w:val="SectionBullet2"/>
      </w:pPr>
      <w:r w:rsidRPr="00AA6368">
        <w:t>Frequency of headaches or stomachaches may increase.</w:t>
      </w:r>
    </w:p>
    <w:p w14:paraId="2C9CB019" w14:textId="77777777" w:rsidR="00A15875" w:rsidRPr="00184947" w:rsidRDefault="00A15875">
      <w:pPr>
        <w:rPr>
          <w:rFonts w:ascii="Arial" w:hAnsi="Arial" w:cs="Arial"/>
        </w:rPr>
      </w:pPr>
    </w:p>
    <w:p w14:paraId="121C6E53" w14:textId="77777777" w:rsidR="00161533" w:rsidRPr="004F5E4F" w:rsidRDefault="00195637" w:rsidP="008D5220">
      <w:pPr>
        <w:rPr>
          <w:rFonts w:ascii="Arial" w:hAnsi="Arial" w:cs="Arial"/>
          <w:b/>
          <w:color w:val="FF0000"/>
        </w:rPr>
      </w:pPr>
      <w:r>
        <w:rPr>
          <w:rFonts w:ascii="Arial" w:hAnsi="Arial" w:cs="Arial"/>
          <w:b/>
          <w:color w:val="FF0000"/>
        </w:rPr>
        <w:t>8</w:t>
      </w:r>
      <w:r w:rsidR="0077333B" w:rsidRPr="004F5E4F">
        <w:rPr>
          <w:rFonts w:ascii="Arial" w:hAnsi="Arial" w:cs="Arial"/>
          <w:b/>
          <w:color w:val="FF0000"/>
        </w:rPr>
        <w:t xml:space="preserve">. </w:t>
      </w:r>
      <w:r w:rsidR="00C340CC" w:rsidRPr="004F5E4F">
        <w:rPr>
          <w:rFonts w:ascii="Arial" w:hAnsi="Arial" w:cs="Arial"/>
          <w:b/>
          <w:color w:val="FF0000"/>
        </w:rPr>
        <w:t>First Aid Measures</w:t>
      </w:r>
    </w:p>
    <w:p w14:paraId="67C12551" w14:textId="77777777" w:rsidR="00161533" w:rsidRPr="00CD5082" w:rsidRDefault="00161533">
      <w:pPr>
        <w:ind w:left="360" w:firstLine="360"/>
        <w:rPr>
          <w:rFonts w:ascii="Arial" w:hAnsi="Arial" w:cs="Arial"/>
          <w:sz w:val="16"/>
          <w:szCs w:val="16"/>
        </w:rPr>
      </w:pPr>
    </w:p>
    <w:p w14:paraId="77C172FB" w14:textId="77777777" w:rsidR="007E13EE" w:rsidRDefault="00C340CC" w:rsidP="00AA6368">
      <w:pPr>
        <w:pStyle w:val="SectionTitletext"/>
      </w:pPr>
      <w:r w:rsidRPr="00184947">
        <w:t>To prevent chronic effects of exposure to chemicals, prompt first aid measures must be taken following the manufacturers recommendations as noted on the product label and/or the MSDS.</w:t>
      </w:r>
    </w:p>
    <w:p w14:paraId="5365103A" w14:textId="77777777" w:rsidR="00857EDF" w:rsidRPr="00CD5082" w:rsidRDefault="00857EDF" w:rsidP="00AA6368">
      <w:pPr>
        <w:pStyle w:val="SectionTitletext"/>
        <w:rPr>
          <w:sz w:val="16"/>
          <w:szCs w:val="16"/>
        </w:rPr>
      </w:pPr>
    </w:p>
    <w:p w14:paraId="672C6373" w14:textId="77777777" w:rsidR="00857EDF" w:rsidRPr="00AA6368" w:rsidRDefault="0077333B" w:rsidP="0077333B">
      <w:pPr>
        <w:pStyle w:val="SectionL2"/>
        <w:numPr>
          <w:ilvl w:val="0"/>
          <w:numId w:val="0"/>
        </w:numPr>
        <w:ind w:left="792" w:hanging="432"/>
        <w:rPr>
          <w:b w:val="0"/>
        </w:rPr>
      </w:pPr>
      <w:r w:rsidRPr="003436C8">
        <w:rPr>
          <w:color w:val="33CC33"/>
        </w:rPr>
        <w:t xml:space="preserve">A.   </w:t>
      </w:r>
      <w:r w:rsidR="00857EDF" w:rsidRPr="003436C8">
        <w:rPr>
          <w:color w:val="33CC33"/>
        </w:rPr>
        <w:t>Eyes</w:t>
      </w:r>
      <w:r w:rsidR="00857EDF" w:rsidRPr="00184947">
        <w:t xml:space="preserve"> – </w:t>
      </w:r>
      <w:r w:rsidR="00857EDF" w:rsidRPr="00AA6368">
        <w:rPr>
          <w:b w:val="0"/>
        </w:rPr>
        <w:t>Flush with water for fifteen minutes.</w:t>
      </w:r>
    </w:p>
    <w:p w14:paraId="2CF01F93" w14:textId="77777777" w:rsidR="00857EDF" w:rsidRPr="00CD5082" w:rsidRDefault="00857EDF" w:rsidP="00857EDF">
      <w:pPr>
        <w:pStyle w:val="SectionL2"/>
        <w:numPr>
          <w:ilvl w:val="0"/>
          <w:numId w:val="0"/>
        </w:numPr>
        <w:ind w:left="792"/>
        <w:rPr>
          <w:sz w:val="16"/>
          <w:szCs w:val="16"/>
        </w:rPr>
      </w:pPr>
    </w:p>
    <w:p w14:paraId="12F81A5B" w14:textId="77777777" w:rsidR="00857EDF" w:rsidRPr="00AA6368" w:rsidRDefault="0077333B" w:rsidP="0077333B">
      <w:pPr>
        <w:pStyle w:val="SectionL2"/>
        <w:numPr>
          <w:ilvl w:val="0"/>
          <w:numId w:val="0"/>
        </w:numPr>
        <w:ind w:left="792" w:hanging="432"/>
        <w:rPr>
          <w:b w:val="0"/>
        </w:rPr>
      </w:pPr>
      <w:r w:rsidRPr="003436C8">
        <w:rPr>
          <w:color w:val="33CC33"/>
        </w:rPr>
        <w:t xml:space="preserve">B.  </w:t>
      </w:r>
      <w:r w:rsidR="00857EDF" w:rsidRPr="003436C8">
        <w:rPr>
          <w:color w:val="33CC33"/>
        </w:rPr>
        <w:t>Skin</w:t>
      </w:r>
      <w:r w:rsidR="00857EDF" w:rsidRPr="00184947">
        <w:t xml:space="preserve"> – </w:t>
      </w:r>
      <w:r w:rsidR="00857EDF" w:rsidRPr="00AA6368">
        <w:rPr>
          <w:b w:val="0"/>
        </w:rPr>
        <w:t>Wash with soap and water.</w:t>
      </w:r>
    </w:p>
    <w:p w14:paraId="5317C144" w14:textId="77777777" w:rsidR="00857EDF" w:rsidRPr="00CD5082" w:rsidRDefault="00857EDF" w:rsidP="00857EDF">
      <w:pPr>
        <w:pStyle w:val="SectionL2"/>
        <w:numPr>
          <w:ilvl w:val="0"/>
          <w:numId w:val="0"/>
        </w:numPr>
        <w:ind w:left="792"/>
        <w:rPr>
          <w:sz w:val="16"/>
          <w:szCs w:val="16"/>
        </w:rPr>
      </w:pPr>
    </w:p>
    <w:p w14:paraId="515E2DFC" w14:textId="77777777" w:rsidR="00857EDF" w:rsidRPr="00AA6368" w:rsidRDefault="0077333B" w:rsidP="0077333B">
      <w:pPr>
        <w:pStyle w:val="SectionL2"/>
        <w:numPr>
          <w:ilvl w:val="0"/>
          <w:numId w:val="0"/>
        </w:numPr>
        <w:ind w:left="792" w:hanging="432"/>
        <w:rPr>
          <w:b w:val="0"/>
        </w:rPr>
      </w:pPr>
      <w:r w:rsidRPr="003436C8">
        <w:rPr>
          <w:color w:val="33CC33"/>
        </w:rPr>
        <w:t xml:space="preserve">C.   </w:t>
      </w:r>
      <w:r w:rsidR="00857EDF" w:rsidRPr="003436C8">
        <w:rPr>
          <w:color w:val="33CC33"/>
        </w:rPr>
        <w:t>Inhalation</w:t>
      </w:r>
      <w:r w:rsidR="00857EDF" w:rsidRPr="00184947">
        <w:t xml:space="preserve"> – </w:t>
      </w:r>
      <w:r w:rsidR="00857EDF" w:rsidRPr="00AA6368">
        <w:rPr>
          <w:b w:val="0"/>
        </w:rPr>
        <w:t>Get fresh air.</w:t>
      </w:r>
    </w:p>
    <w:p w14:paraId="2517060C" w14:textId="77777777" w:rsidR="00857EDF" w:rsidRPr="00CD5082" w:rsidRDefault="00857EDF" w:rsidP="00857EDF">
      <w:pPr>
        <w:pStyle w:val="SectionL2"/>
        <w:numPr>
          <w:ilvl w:val="0"/>
          <w:numId w:val="0"/>
        </w:numPr>
        <w:ind w:left="792"/>
        <w:rPr>
          <w:sz w:val="16"/>
          <w:szCs w:val="16"/>
        </w:rPr>
      </w:pPr>
    </w:p>
    <w:p w14:paraId="7F4FCA9B" w14:textId="77777777" w:rsidR="00857EDF" w:rsidRPr="00AA6368" w:rsidRDefault="00195637" w:rsidP="00195637">
      <w:pPr>
        <w:pStyle w:val="SectionL2"/>
        <w:numPr>
          <w:ilvl w:val="0"/>
          <w:numId w:val="0"/>
        </w:numPr>
        <w:ind w:left="792" w:hanging="432"/>
        <w:rPr>
          <w:b w:val="0"/>
        </w:rPr>
      </w:pPr>
      <w:r>
        <w:rPr>
          <w:color w:val="33CC33"/>
        </w:rPr>
        <w:t xml:space="preserve">D.   </w:t>
      </w:r>
      <w:r w:rsidR="00857EDF" w:rsidRPr="0029324C">
        <w:rPr>
          <w:color w:val="33CC33"/>
        </w:rPr>
        <w:t xml:space="preserve">Swallowing </w:t>
      </w:r>
      <w:r w:rsidR="00857EDF" w:rsidRPr="00184947">
        <w:t xml:space="preserve">– </w:t>
      </w:r>
      <w:r w:rsidR="00857EDF" w:rsidRPr="00AA6368">
        <w:rPr>
          <w:b w:val="0"/>
        </w:rPr>
        <w:t>Seek emergency medical assistance.</w:t>
      </w:r>
    </w:p>
    <w:p w14:paraId="331C8AC1" w14:textId="043186C0" w:rsidR="00857EDF" w:rsidRDefault="00857EDF" w:rsidP="00857EDF">
      <w:pPr>
        <w:tabs>
          <w:tab w:val="left" w:pos="180"/>
        </w:tabs>
        <w:rPr>
          <w:rFonts w:ascii="Arial" w:hAnsi="Arial" w:cs="Arial"/>
        </w:rPr>
      </w:pPr>
    </w:p>
    <w:p w14:paraId="6903DE0F" w14:textId="313336E0" w:rsidR="00A15875" w:rsidRDefault="00A15875" w:rsidP="00857EDF">
      <w:pPr>
        <w:tabs>
          <w:tab w:val="left" w:pos="180"/>
        </w:tabs>
        <w:rPr>
          <w:rFonts w:ascii="Arial" w:hAnsi="Arial" w:cs="Arial"/>
        </w:rPr>
      </w:pPr>
    </w:p>
    <w:p w14:paraId="546ADE62" w14:textId="77777777" w:rsidR="00A15875" w:rsidRDefault="00A15875" w:rsidP="00857EDF">
      <w:pPr>
        <w:tabs>
          <w:tab w:val="left" w:pos="180"/>
        </w:tabs>
        <w:rPr>
          <w:rFonts w:ascii="Arial" w:hAnsi="Arial" w:cs="Arial"/>
        </w:rPr>
      </w:pPr>
    </w:p>
    <w:p w14:paraId="22E235E3" w14:textId="77777777" w:rsidR="00A15875" w:rsidRDefault="00A15875" w:rsidP="00857EDF">
      <w:pPr>
        <w:tabs>
          <w:tab w:val="left" w:pos="180"/>
        </w:tabs>
        <w:rPr>
          <w:rFonts w:ascii="Arial" w:hAnsi="Arial" w:cs="Arial"/>
        </w:rPr>
      </w:pPr>
    </w:p>
    <w:p w14:paraId="5B3A0899" w14:textId="77777777" w:rsidR="00A15875" w:rsidRDefault="00A15875" w:rsidP="00857EDF">
      <w:pPr>
        <w:tabs>
          <w:tab w:val="left" w:pos="180"/>
        </w:tabs>
        <w:rPr>
          <w:rFonts w:ascii="Arial" w:hAnsi="Arial" w:cs="Arial"/>
        </w:rPr>
      </w:pPr>
    </w:p>
    <w:p w14:paraId="5C68CC31" w14:textId="77777777" w:rsidR="00A15875" w:rsidRDefault="00A15875" w:rsidP="00857EDF">
      <w:pPr>
        <w:tabs>
          <w:tab w:val="left" w:pos="180"/>
        </w:tabs>
        <w:rPr>
          <w:rFonts w:ascii="Arial" w:hAnsi="Arial" w:cs="Arial"/>
        </w:rPr>
      </w:pPr>
    </w:p>
    <w:p w14:paraId="3B6E623F" w14:textId="14CCFDAE" w:rsidR="00A15875" w:rsidRDefault="004A4999" w:rsidP="00857EDF">
      <w:pPr>
        <w:tabs>
          <w:tab w:val="left" w:pos="180"/>
        </w:tabs>
        <w:rPr>
          <w:rFonts w:ascii="Arial" w:hAnsi="Arial" w:cs="Arial"/>
        </w:rPr>
      </w:pPr>
      <w:r>
        <w:rPr>
          <w:rFonts w:ascii="Arial" w:hAnsi="Arial" w:cs="Arial"/>
          <w:noProof/>
        </w:rPr>
        <w:lastRenderedPageBreak/>
        <w:drawing>
          <wp:anchor distT="0" distB="0" distL="114300" distR="114300" simplePos="0" relativeHeight="251737088" behindDoc="0" locked="0" layoutInCell="1" allowOverlap="1" wp14:anchorId="5CE91A6F" wp14:editId="466B8B64">
            <wp:simplePos x="0" y="0"/>
            <wp:positionH relativeFrom="column">
              <wp:posOffset>1280795</wp:posOffset>
            </wp:positionH>
            <wp:positionV relativeFrom="paragraph">
              <wp:posOffset>65092</wp:posOffset>
            </wp:positionV>
            <wp:extent cx="3494405" cy="2618105"/>
            <wp:effectExtent l="133350" t="133350" r="144145" b="144145"/>
            <wp:wrapNone/>
            <wp:docPr id="48" name="Picture 52" descr="C:\DOCUME~1\EDICKI~1\LOCALS~1\Temp\GrvTemp85z3kr43fudwjagtb6c21\C\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EDICKI~1\LOCALS~1\Temp\GrvTemp85z3kr43fudwjagtb6c21\C\Slide52.JPG"/>
                    <pic:cNvPicPr>
                      <a:picLocks noChangeAspect="1" noChangeArrowheads="1"/>
                    </pic:cNvPicPr>
                  </pic:nvPicPr>
                  <pic:blipFill>
                    <a:blip r:embed="rId64" cstate="print"/>
                    <a:stretch>
                      <a:fillRect/>
                    </a:stretch>
                  </pic:blipFill>
                  <pic:spPr bwMode="auto">
                    <a:xfrm>
                      <a:off x="0" y="0"/>
                      <a:ext cx="3494405" cy="2618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BBDAB0" w14:textId="77777777" w:rsidR="00A15875" w:rsidRDefault="00A15875" w:rsidP="00857EDF">
      <w:pPr>
        <w:tabs>
          <w:tab w:val="left" w:pos="180"/>
        </w:tabs>
        <w:rPr>
          <w:rFonts w:ascii="Arial" w:hAnsi="Arial" w:cs="Arial"/>
        </w:rPr>
      </w:pPr>
    </w:p>
    <w:p w14:paraId="05C15693" w14:textId="406FAB38" w:rsidR="00A15875" w:rsidRDefault="00A15875" w:rsidP="00857EDF">
      <w:pPr>
        <w:tabs>
          <w:tab w:val="left" w:pos="180"/>
        </w:tabs>
        <w:rPr>
          <w:rFonts w:ascii="Arial" w:hAnsi="Arial" w:cs="Arial"/>
        </w:rPr>
      </w:pPr>
    </w:p>
    <w:p w14:paraId="65230790" w14:textId="4143C2AC" w:rsidR="00A15875" w:rsidRDefault="00A15875" w:rsidP="00857EDF">
      <w:pPr>
        <w:tabs>
          <w:tab w:val="left" w:pos="180"/>
        </w:tabs>
        <w:rPr>
          <w:rFonts w:ascii="Arial" w:hAnsi="Arial" w:cs="Arial"/>
        </w:rPr>
      </w:pPr>
    </w:p>
    <w:p w14:paraId="0BE60811" w14:textId="6F52B705" w:rsidR="004251C6" w:rsidRDefault="004251C6" w:rsidP="00857EDF">
      <w:pPr>
        <w:tabs>
          <w:tab w:val="left" w:pos="180"/>
        </w:tabs>
        <w:rPr>
          <w:rFonts w:ascii="Arial" w:hAnsi="Arial" w:cs="Arial"/>
        </w:rPr>
      </w:pPr>
    </w:p>
    <w:p w14:paraId="12D0251B" w14:textId="48FEED07" w:rsidR="004251C6" w:rsidRDefault="004251C6" w:rsidP="00857EDF">
      <w:pPr>
        <w:tabs>
          <w:tab w:val="left" w:pos="180"/>
        </w:tabs>
        <w:rPr>
          <w:rFonts w:ascii="Arial" w:hAnsi="Arial" w:cs="Arial"/>
        </w:rPr>
      </w:pPr>
    </w:p>
    <w:p w14:paraId="562C47BC" w14:textId="69DFAA80" w:rsidR="00CD5082" w:rsidRDefault="00CD5082" w:rsidP="00857EDF">
      <w:pPr>
        <w:tabs>
          <w:tab w:val="left" w:pos="180"/>
        </w:tabs>
        <w:rPr>
          <w:rFonts w:ascii="Arial" w:hAnsi="Arial" w:cs="Arial"/>
        </w:rPr>
      </w:pPr>
    </w:p>
    <w:p w14:paraId="7BC8E9B6" w14:textId="77777777" w:rsidR="00974218" w:rsidRDefault="00974218" w:rsidP="00857EDF">
      <w:pPr>
        <w:tabs>
          <w:tab w:val="left" w:pos="180"/>
        </w:tabs>
        <w:rPr>
          <w:rFonts w:ascii="Arial" w:hAnsi="Arial" w:cs="Arial"/>
        </w:rPr>
      </w:pPr>
    </w:p>
    <w:p w14:paraId="65BAD2F7" w14:textId="77777777" w:rsidR="00974218" w:rsidRDefault="00974218" w:rsidP="00857EDF">
      <w:pPr>
        <w:tabs>
          <w:tab w:val="left" w:pos="180"/>
        </w:tabs>
        <w:rPr>
          <w:rFonts w:ascii="Arial" w:hAnsi="Arial" w:cs="Arial"/>
        </w:rPr>
      </w:pPr>
    </w:p>
    <w:p w14:paraId="4B3C44A4" w14:textId="77777777" w:rsidR="00974218" w:rsidRDefault="00974218" w:rsidP="00857EDF">
      <w:pPr>
        <w:tabs>
          <w:tab w:val="left" w:pos="180"/>
        </w:tabs>
        <w:rPr>
          <w:rFonts w:ascii="Arial" w:hAnsi="Arial" w:cs="Arial"/>
        </w:rPr>
      </w:pPr>
    </w:p>
    <w:p w14:paraId="62222B88" w14:textId="77777777" w:rsidR="00974218" w:rsidRDefault="00974218" w:rsidP="00857EDF">
      <w:pPr>
        <w:tabs>
          <w:tab w:val="left" w:pos="180"/>
        </w:tabs>
        <w:rPr>
          <w:rFonts w:ascii="Arial" w:hAnsi="Arial" w:cs="Arial"/>
        </w:rPr>
      </w:pPr>
    </w:p>
    <w:p w14:paraId="53ECE615" w14:textId="77777777" w:rsidR="00974218" w:rsidRPr="00184947" w:rsidRDefault="00974218" w:rsidP="00857EDF">
      <w:pPr>
        <w:tabs>
          <w:tab w:val="left" w:pos="180"/>
        </w:tabs>
        <w:rPr>
          <w:rFonts w:ascii="Arial" w:hAnsi="Arial" w:cs="Arial"/>
        </w:rPr>
      </w:pPr>
    </w:p>
    <w:p w14:paraId="4243A020" w14:textId="77777777" w:rsidR="00195637" w:rsidRDefault="00195637" w:rsidP="0077333B">
      <w:pPr>
        <w:pStyle w:val="SectionLV1"/>
        <w:numPr>
          <w:ilvl w:val="0"/>
          <w:numId w:val="0"/>
        </w:numPr>
        <w:ind w:left="360" w:hanging="360"/>
        <w:rPr>
          <w:color w:val="FF0000"/>
        </w:rPr>
      </w:pPr>
    </w:p>
    <w:p w14:paraId="3762C610" w14:textId="2E08B2FA" w:rsidR="00195637" w:rsidRDefault="00195637" w:rsidP="0077333B">
      <w:pPr>
        <w:pStyle w:val="SectionLV1"/>
        <w:numPr>
          <w:ilvl w:val="0"/>
          <w:numId w:val="0"/>
        </w:numPr>
        <w:ind w:left="360" w:hanging="360"/>
        <w:rPr>
          <w:color w:val="FF0000"/>
        </w:rPr>
      </w:pPr>
    </w:p>
    <w:p w14:paraId="1EC6EE13" w14:textId="77777777" w:rsidR="004A4999" w:rsidRDefault="004A4999" w:rsidP="0077333B">
      <w:pPr>
        <w:pStyle w:val="SectionLV1"/>
        <w:numPr>
          <w:ilvl w:val="0"/>
          <w:numId w:val="0"/>
        </w:numPr>
        <w:ind w:left="360" w:hanging="360"/>
        <w:rPr>
          <w:color w:val="FF0000"/>
        </w:rPr>
      </w:pPr>
    </w:p>
    <w:p w14:paraId="635536DE" w14:textId="77777777" w:rsidR="00195637" w:rsidRDefault="00195637" w:rsidP="0077333B">
      <w:pPr>
        <w:pStyle w:val="SectionLV1"/>
        <w:numPr>
          <w:ilvl w:val="0"/>
          <w:numId w:val="0"/>
        </w:numPr>
        <w:ind w:left="360" w:hanging="360"/>
        <w:rPr>
          <w:color w:val="FF0000"/>
        </w:rPr>
      </w:pPr>
    </w:p>
    <w:p w14:paraId="5726C16E" w14:textId="77777777" w:rsidR="00857EDF" w:rsidRDefault="00195637" w:rsidP="0077333B">
      <w:pPr>
        <w:pStyle w:val="SectionLV1"/>
        <w:numPr>
          <w:ilvl w:val="0"/>
          <w:numId w:val="0"/>
        </w:numPr>
        <w:ind w:left="360" w:hanging="360"/>
        <w:rPr>
          <w:color w:val="FF0000"/>
        </w:rPr>
      </w:pPr>
      <w:r>
        <w:rPr>
          <w:color w:val="FF0000"/>
        </w:rPr>
        <w:t>9</w:t>
      </w:r>
      <w:r w:rsidR="0077333B" w:rsidRPr="004F5E4F">
        <w:rPr>
          <w:color w:val="FF0000"/>
        </w:rPr>
        <w:t xml:space="preserve">.  </w:t>
      </w:r>
      <w:r w:rsidR="00857EDF" w:rsidRPr="004F5E4F">
        <w:rPr>
          <w:color w:val="FF0000"/>
        </w:rPr>
        <w:t>Fire and Explosion</w:t>
      </w:r>
    </w:p>
    <w:p w14:paraId="04D7908D" w14:textId="77777777" w:rsidR="00195637" w:rsidRDefault="00195637" w:rsidP="00857EDF">
      <w:pPr>
        <w:rPr>
          <w:rFonts w:ascii="Arial" w:hAnsi="Arial" w:cs="Arial"/>
        </w:rPr>
      </w:pPr>
      <w:r>
        <w:rPr>
          <w:rFonts w:ascii="Arial" w:hAnsi="Arial" w:cs="Arial"/>
        </w:rPr>
        <w:t xml:space="preserve">     </w:t>
      </w:r>
      <w:r w:rsidR="00EC1070" w:rsidRPr="00BC72EC">
        <w:rPr>
          <w:rFonts w:ascii="Arial" w:hAnsi="Arial" w:cs="Arial"/>
        </w:rPr>
        <w:t>There are various types of situations that start a fire or explosion.  This information is</w:t>
      </w:r>
    </w:p>
    <w:p w14:paraId="5CD120CD" w14:textId="77777777" w:rsidR="005B1E37" w:rsidRDefault="00195637" w:rsidP="00857EDF">
      <w:pPr>
        <w:rPr>
          <w:rFonts w:ascii="Arial" w:hAnsi="Arial" w:cs="Arial"/>
        </w:rPr>
      </w:pPr>
      <w:r>
        <w:rPr>
          <w:rFonts w:ascii="Arial" w:hAnsi="Arial" w:cs="Arial"/>
        </w:rPr>
        <w:t xml:space="preserve">    </w:t>
      </w:r>
      <w:r w:rsidR="00EC1070" w:rsidRPr="00BC72EC">
        <w:rPr>
          <w:rFonts w:ascii="Arial" w:hAnsi="Arial" w:cs="Arial"/>
        </w:rPr>
        <w:t xml:space="preserve"> important for workers to understand so th</w:t>
      </w:r>
      <w:r w:rsidR="00BC72EC" w:rsidRPr="00BC72EC">
        <w:rPr>
          <w:rFonts w:ascii="Arial" w:hAnsi="Arial" w:cs="Arial"/>
        </w:rPr>
        <w:t>a</w:t>
      </w:r>
      <w:r w:rsidR="00EC1070" w:rsidRPr="00BC72EC">
        <w:rPr>
          <w:rFonts w:ascii="Arial" w:hAnsi="Arial" w:cs="Arial"/>
        </w:rPr>
        <w:t>t th</w:t>
      </w:r>
      <w:r w:rsidR="00BC72EC" w:rsidRPr="00BC72EC">
        <w:rPr>
          <w:rFonts w:ascii="Arial" w:hAnsi="Arial" w:cs="Arial"/>
        </w:rPr>
        <w:t xml:space="preserve">ey recognize how to prevent them from </w:t>
      </w:r>
    </w:p>
    <w:p w14:paraId="5DE43F6C" w14:textId="77777777" w:rsidR="00195637" w:rsidRDefault="00195637" w:rsidP="00857EDF">
      <w:pPr>
        <w:rPr>
          <w:rFonts w:ascii="Arial" w:hAnsi="Arial" w:cs="Arial"/>
        </w:rPr>
      </w:pPr>
      <w:r>
        <w:rPr>
          <w:rFonts w:ascii="Arial" w:hAnsi="Arial" w:cs="Arial"/>
        </w:rPr>
        <w:t xml:space="preserve">     </w:t>
      </w:r>
      <w:r w:rsidR="00BC72EC" w:rsidRPr="00BC72EC">
        <w:rPr>
          <w:rFonts w:ascii="Arial" w:hAnsi="Arial" w:cs="Arial"/>
        </w:rPr>
        <w:t>occurring.  If a fire does start, workers should be trained on what types of</w:t>
      </w:r>
    </w:p>
    <w:p w14:paraId="1862021B" w14:textId="77777777" w:rsidR="00857EDF" w:rsidRPr="00BC72EC" w:rsidRDefault="00195637" w:rsidP="00857EDF">
      <w:pPr>
        <w:rPr>
          <w:rFonts w:ascii="Arial" w:hAnsi="Arial" w:cs="Arial"/>
        </w:rPr>
      </w:pPr>
      <w:r>
        <w:rPr>
          <w:rFonts w:ascii="Arial" w:hAnsi="Arial" w:cs="Arial"/>
        </w:rPr>
        <w:t xml:space="preserve">     </w:t>
      </w:r>
      <w:r w:rsidR="00BC72EC" w:rsidRPr="00BC72EC">
        <w:rPr>
          <w:rFonts w:ascii="Arial" w:hAnsi="Arial" w:cs="Arial"/>
        </w:rPr>
        <w:t xml:space="preserve">extinguishers should be used to put them out. </w:t>
      </w:r>
      <w:r w:rsidR="00EC1070" w:rsidRPr="00BC72EC">
        <w:rPr>
          <w:rFonts w:ascii="Arial" w:hAnsi="Arial" w:cs="Arial"/>
        </w:rPr>
        <w:t xml:space="preserve"> </w:t>
      </w:r>
    </w:p>
    <w:p w14:paraId="02F7808E" w14:textId="77777777" w:rsidR="00EC1070" w:rsidRPr="00BC72EC" w:rsidRDefault="00EC1070" w:rsidP="00857EDF">
      <w:pPr>
        <w:rPr>
          <w:rFonts w:ascii="Arial" w:hAnsi="Arial" w:cs="Arial"/>
        </w:rPr>
      </w:pPr>
      <w:r w:rsidRPr="00BC72EC">
        <w:rPr>
          <w:rFonts w:ascii="Arial" w:hAnsi="Arial" w:cs="Arial"/>
        </w:rPr>
        <w:t xml:space="preserve"> </w:t>
      </w:r>
    </w:p>
    <w:p w14:paraId="6C0B8AA5" w14:textId="77777777" w:rsidR="00857EDF" w:rsidRPr="00184947" w:rsidRDefault="00CD5082" w:rsidP="00BC72EC">
      <w:pPr>
        <w:pStyle w:val="SectionL2"/>
        <w:numPr>
          <w:ilvl w:val="0"/>
          <w:numId w:val="0"/>
        </w:numPr>
        <w:ind w:left="792" w:hanging="432"/>
      </w:pPr>
      <w:r w:rsidRPr="00BC72EC">
        <w:rPr>
          <w:color w:val="33CC33"/>
        </w:rPr>
        <w:t xml:space="preserve">A.  </w:t>
      </w:r>
      <w:r w:rsidR="00857EDF" w:rsidRPr="00BC72EC">
        <w:rPr>
          <w:color w:val="00B050"/>
        </w:rPr>
        <w:t xml:space="preserve">Flashpoint </w:t>
      </w:r>
      <w:r w:rsidR="00BC72EC" w:rsidRPr="00BC72EC">
        <w:rPr>
          <w:color w:val="00B050"/>
        </w:rPr>
        <w:t>of a Fire</w:t>
      </w:r>
      <w:r w:rsidR="00857EDF" w:rsidRPr="00184947">
        <w:t xml:space="preserve">– This is the </w:t>
      </w:r>
      <w:r w:rsidR="00857EDF" w:rsidRPr="00A85C2B">
        <w:rPr>
          <w:color w:val="E36C0A" w:themeColor="accent6" w:themeShade="BF"/>
        </w:rPr>
        <w:t>minimum temperature</w:t>
      </w:r>
      <w:r w:rsidR="00857EDF" w:rsidRPr="00184947">
        <w:t xml:space="preserve"> </w:t>
      </w:r>
      <w:r w:rsidR="00857EDF" w:rsidRPr="00A85C2B">
        <w:rPr>
          <w:color w:val="0070C0"/>
        </w:rPr>
        <w:t>at which a liquid gives off vapor</w:t>
      </w:r>
      <w:r w:rsidR="00857EDF" w:rsidRPr="00184947">
        <w:t xml:space="preserve">, in sufficient concentration, </w:t>
      </w:r>
      <w:r w:rsidR="00857EDF" w:rsidRPr="00A85C2B">
        <w:rPr>
          <w:color w:val="0070C0"/>
        </w:rPr>
        <w:t>to form an</w:t>
      </w:r>
      <w:r w:rsidR="00857EDF" w:rsidRPr="00184947">
        <w:t xml:space="preserve"> </w:t>
      </w:r>
      <w:r w:rsidR="00857EDF" w:rsidRPr="00A85C2B">
        <w:rPr>
          <w:color w:val="E36C0A" w:themeColor="accent6" w:themeShade="BF"/>
        </w:rPr>
        <w:t>ignitable mixture</w:t>
      </w:r>
      <w:r w:rsidR="00857EDF" w:rsidRPr="00184947">
        <w:t xml:space="preserve"> </w:t>
      </w:r>
      <w:r w:rsidR="00857EDF" w:rsidRPr="00A85C2B">
        <w:rPr>
          <w:color w:val="0070C0"/>
        </w:rPr>
        <w:t>with air near</w:t>
      </w:r>
      <w:r w:rsidR="00857EDF" w:rsidRPr="00184947">
        <w:t xml:space="preserve"> the surface of the liquid.  A </w:t>
      </w:r>
      <w:r w:rsidR="00857EDF" w:rsidRPr="00A85C2B">
        <w:rPr>
          <w:color w:val="0070C0"/>
        </w:rPr>
        <w:t>low flashpoint</w:t>
      </w:r>
      <w:r w:rsidR="00857EDF" w:rsidRPr="00184947">
        <w:t xml:space="preserve"> </w:t>
      </w:r>
      <w:r w:rsidR="00857EDF" w:rsidRPr="00A85C2B">
        <w:rPr>
          <w:color w:val="0070C0"/>
        </w:rPr>
        <w:t>indicates</w:t>
      </w:r>
      <w:r w:rsidR="00857EDF" w:rsidRPr="00184947">
        <w:t xml:space="preserve"> a </w:t>
      </w:r>
      <w:r w:rsidR="00857EDF" w:rsidRPr="00A85C2B">
        <w:rPr>
          <w:color w:val="E36C0A" w:themeColor="accent6" w:themeShade="BF"/>
        </w:rPr>
        <w:t>more flammable</w:t>
      </w:r>
      <w:r w:rsidR="00857EDF" w:rsidRPr="00184947">
        <w:t xml:space="preserve"> substance.  </w:t>
      </w:r>
    </w:p>
    <w:p w14:paraId="11D2CB97" w14:textId="77777777" w:rsidR="00BC72EC" w:rsidRDefault="00BC72EC">
      <w:pPr>
        <w:rPr>
          <w:rFonts w:ascii="Arial" w:hAnsi="Arial" w:cs="Arial"/>
        </w:rPr>
      </w:pPr>
      <w:r>
        <w:rPr>
          <w:rFonts w:ascii="Arial" w:hAnsi="Arial" w:cs="Arial"/>
          <w:noProof/>
        </w:rPr>
        <w:drawing>
          <wp:anchor distT="0" distB="0" distL="114300" distR="114300" simplePos="0" relativeHeight="251981824" behindDoc="0" locked="0" layoutInCell="1" allowOverlap="1" wp14:anchorId="47C18369" wp14:editId="65DB30E1">
            <wp:simplePos x="0" y="0"/>
            <wp:positionH relativeFrom="column">
              <wp:posOffset>2343785</wp:posOffset>
            </wp:positionH>
            <wp:positionV relativeFrom="paragraph">
              <wp:posOffset>117348</wp:posOffset>
            </wp:positionV>
            <wp:extent cx="3324034" cy="2493264"/>
            <wp:effectExtent l="133350" t="114300" r="124460" b="173990"/>
            <wp:wrapNone/>
            <wp:docPr id="49" name="Picture 53" descr="C:\DOCUME~1\EDICKI~1\LOCALS~1\Temp\GrvTemp85z3kr43fudwjagtb6c21\C\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EDICKI~1\LOCALS~1\Temp\GrvTemp85z3kr43fudwjagtb6c21\C\Slide53.JPG"/>
                    <pic:cNvPicPr>
                      <a:picLocks noChangeAspect="1" noChangeArrowheads="1"/>
                    </pic:cNvPicPr>
                  </pic:nvPicPr>
                  <pic:blipFill>
                    <a:blip r:embed="rId65" cstate="print"/>
                    <a:stretch>
                      <a:fillRect/>
                    </a:stretch>
                  </pic:blipFill>
                  <pic:spPr bwMode="auto">
                    <a:xfrm>
                      <a:off x="0" y="0"/>
                      <a:ext cx="3324034" cy="2493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D91CC5" w14:textId="77777777" w:rsidR="007E13EE" w:rsidRDefault="007E13EE">
      <w:pPr>
        <w:rPr>
          <w:rFonts w:ascii="Arial" w:hAnsi="Arial" w:cs="Arial"/>
        </w:rPr>
      </w:pPr>
    </w:p>
    <w:p w14:paraId="4A31A541" w14:textId="77777777" w:rsidR="00BC72EC" w:rsidRDefault="00BC72EC" w:rsidP="00857EDF">
      <w:pPr>
        <w:pStyle w:val="Section2Text"/>
        <w:ind w:firstLine="0"/>
      </w:pPr>
    </w:p>
    <w:p w14:paraId="6D9D99D5" w14:textId="77777777" w:rsidR="00BC72EC" w:rsidRDefault="00BC72EC" w:rsidP="00857EDF">
      <w:pPr>
        <w:pStyle w:val="Section2Text"/>
        <w:ind w:firstLine="0"/>
      </w:pPr>
    </w:p>
    <w:p w14:paraId="52237DCF" w14:textId="77777777" w:rsidR="00BC72EC" w:rsidRDefault="00BC72EC" w:rsidP="00857EDF">
      <w:pPr>
        <w:pStyle w:val="Section2Text"/>
        <w:ind w:firstLine="0"/>
      </w:pPr>
    </w:p>
    <w:p w14:paraId="369E4ABD" w14:textId="77777777" w:rsidR="00BC72EC" w:rsidRDefault="00BC72EC" w:rsidP="00857EDF">
      <w:pPr>
        <w:pStyle w:val="Section2Text"/>
        <w:ind w:firstLine="0"/>
      </w:pPr>
    </w:p>
    <w:p w14:paraId="71A5F4A5" w14:textId="77777777" w:rsidR="00BC72EC" w:rsidRDefault="00BC72EC" w:rsidP="00857EDF">
      <w:pPr>
        <w:pStyle w:val="Section2Text"/>
        <w:ind w:firstLine="0"/>
      </w:pPr>
    </w:p>
    <w:p w14:paraId="06A762CB" w14:textId="77777777" w:rsidR="00BC72EC" w:rsidRDefault="00BC72EC" w:rsidP="00857EDF">
      <w:pPr>
        <w:pStyle w:val="Section2Text"/>
        <w:ind w:firstLine="0"/>
      </w:pPr>
    </w:p>
    <w:p w14:paraId="5E85BB2B" w14:textId="77777777" w:rsidR="00BC72EC" w:rsidRDefault="00BC72EC" w:rsidP="00857EDF">
      <w:pPr>
        <w:pStyle w:val="Section2Text"/>
        <w:ind w:firstLine="0"/>
      </w:pPr>
    </w:p>
    <w:p w14:paraId="4B6A4E04" w14:textId="77777777" w:rsidR="00BC72EC" w:rsidRDefault="00BC72EC" w:rsidP="00857EDF">
      <w:pPr>
        <w:pStyle w:val="Section2Text"/>
        <w:ind w:firstLine="0"/>
      </w:pPr>
    </w:p>
    <w:p w14:paraId="483FD0C9" w14:textId="77777777" w:rsidR="00BC72EC" w:rsidRDefault="00BC72EC" w:rsidP="00857EDF">
      <w:pPr>
        <w:pStyle w:val="Section2Text"/>
        <w:ind w:firstLine="0"/>
      </w:pPr>
    </w:p>
    <w:p w14:paraId="533986FC" w14:textId="77777777" w:rsidR="00BC72EC" w:rsidRDefault="00BC72EC" w:rsidP="00857EDF">
      <w:pPr>
        <w:pStyle w:val="Section2Text"/>
        <w:ind w:firstLine="0"/>
      </w:pPr>
    </w:p>
    <w:p w14:paraId="60FC54D3" w14:textId="77777777" w:rsidR="00BC72EC" w:rsidRDefault="00BC72EC" w:rsidP="00857EDF">
      <w:pPr>
        <w:pStyle w:val="Section2Text"/>
        <w:ind w:firstLine="0"/>
      </w:pPr>
    </w:p>
    <w:p w14:paraId="4B4F1657" w14:textId="77777777" w:rsidR="00BC72EC" w:rsidRDefault="00BC72EC" w:rsidP="00857EDF">
      <w:pPr>
        <w:pStyle w:val="Section2Text"/>
        <w:ind w:firstLine="0"/>
      </w:pPr>
    </w:p>
    <w:p w14:paraId="3418F2D4" w14:textId="77777777" w:rsidR="00BC72EC" w:rsidRDefault="00BC72EC" w:rsidP="00857EDF">
      <w:pPr>
        <w:pStyle w:val="Section2Text"/>
        <w:ind w:firstLine="0"/>
      </w:pPr>
    </w:p>
    <w:p w14:paraId="3C288615" w14:textId="77777777" w:rsidR="00BC72EC" w:rsidRDefault="00BC72EC" w:rsidP="00857EDF">
      <w:pPr>
        <w:pStyle w:val="Section2Text"/>
        <w:ind w:firstLine="0"/>
      </w:pPr>
    </w:p>
    <w:p w14:paraId="79ACB003" w14:textId="77777777" w:rsidR="00161533" w:rsidRPr="00184947" w:rsidRDefault="00C340CC" w:rsidP="00857EDF">
      <w:pPr>
        <w:pStyle w:val="Section2Text"/>
        <w:ind w:firstLine="0"/>
      </w:pPr>
      <w:r w:rsidRPr="00184947">
        <w:lastRenderedPageBreak/>
        <w:t>For example, when a solvent has a flashpoint of 50°F, it indicates that the solvent vapors could easily ignite and burn at room temperature.  Oil, with a flashpoint of 300°F, must be heated before it gives off enough vapors to burn.</w:t>
      </w:r>
    </w:p>
    <w:p w14:paraId="70E961DE" w14:textId="77777777" w:rsidR="00161533" w:rsidRPr="00CD5082" w:rsidRDefault="00161533">
      <w:pPr>
        <w:rPr>
          <w:rFonts w:ascii="Arial" w:hAnsi="Arial" w:cs="Arial"/>
          <w:sz w:val="16"/>
          <w:szCs w:val="16"/>
        </w:rPr>
      </w:pPr>
    </w:p>
    <w:p w14:paraId="445C6860" w14:textId="77777777" w:rsidR="00161533" w:rsidRPr="00184947" w:rsidRDefault="00C340CC" w:rsidP="001A00C3">
      <w:pPr>
        <w:pStyle w:val="SectionL3"/>
        <w:numPr>
          <w:ilvl w:val="2"/>
          <w:numId w:val="11"/>
        </w:numPr>
      </w:pPr>
      <w:r w:rsidRPr="00185754">
        <w:rPr>
          <w:color w:val="4BACC6" w:themeColor="accent5"/>
        </w:rPr>
        <w:t>Upper and lower flammability limits</w:t>
      </w:r>
      <w:r w:rsidRPr="00184947">
        <w:t xml:space="preserve"> – The range of chemical concentration in the air that can readily catch fire is called the upper and lower flammability limits.</w:t>
      </w:r>
    </w:p>
    <w:p w14:paraId="281D05EA" w14:textId="77777777" w:rsidR="00161533" w:rsidRPr="00CD5082" w:rsidRDefault="00161533">
      <w:pPr>
        <w:ind w:left="1080"/>
        <w:rPr>
          <w:rFonts w:ascii="Arial" w:hAnsi="Arial" w:cs="Arial"/>
          <w:sz w:val="16"/>
          <w:szCs w:val="16"/>
        </w:rPr>
      </w:pPr>
    </w:p>
    <w:p w14:paraId="7C78B014" w14:textId="77777777" w:rsidR="00161533" w:rsidRPr="00184947" w:rsidRDefault="00C340CC" w:rsidP="001A00C3">
      <w:pPr>
        <w:pStyle w:val="SectionL3"/>
        <w:numPr>
          <w:ilvl w:val="2"/>
          <w:numId w:val="11"/>
        </w:numPr>
      </w:pPr>
      <w:r w:rsidRPr="00185754">
        <w:rPr>
          <w:color w:val="4BACC6" w:themeColor="accent5"/>
        </w:rPr>
        <w:t>Extinguishing media</w:t>
      </w:r>
      <w:r w:rsidRPr="00184947">
        <w:t xml:space="preserve"> – Agents used on different types of fire are called extinguishing media, which vary according to the possible chemical reaction between what is burning and the media.  Media may be water, dry chemical, foam, or carbon dioxide.</w:t>
      </w:r>
    </w:p>
    <w:p w14:paraId="3D07F9CF" w14:textId="77777777" w:rsidR="00C340CC" w:rsidRPr="00CD5082" w:rsidRDefault="00C340CC" w:rsidP="00C340CC">
      <w:pPr>
        <w:pStyle w:val="ListParagraph"/>
        <w:rPr>
          <w:rFonts w:ascii="Arial" w:hAnsi="Arial" w:cs="Arial"/>
          <w:sz w:val="16"/>
          <w:szCs w:val="16"/>
        </w:rPr>
      </w:pPr>
    </w:p>
    <w:p w14:paraId="76074E7E" w14:textId="77777777" w:rsidR="00161533" w:rsidRPr="0029324C" w:rsidRDefault="00CD5082" w:rsidP="00CD5082">
      <w:pPr>
        <w:pStyle w:val="SectionL2"/>
        <w:numPr>
          <w:ilvl w:val="0"/>
          <w:numId w:val="0"/>
        </w:numPr>
        <w:ind w:left="792" w:hanging="432"/>
        <w:rPr>
          <w:color w:val="33CC33"/>
        </w:rPr>
      </w:pPr>
      <w:r w:rsidRPr="0029324C">
        <w:rPr>
          <w:color w:val="33CC33"/>
        </w:rPr>
        <w:t xml:space="preserve">B.  </w:t>
      </w:r>
      <w:r w:rsidR="00C340CC" w:rsidRPr="0029324C">
        <w:rPr>
          <w:color w:val="33CC33"/>
        </w:rPr>
        <w:t xml:space="preserve">Fire </w:t>
      </w:r>
      <w:r w:rsidR="00C340CC" w:rsidRPr="00BC72EC">
        <w:rPr>
          <w:color w:val="33CC33"/>
        </w:rPr>
        <w:t>Extinguisher</w:t>
      </w:r>
      <w:r w:rsidR="00C340CC" w:rsidRPr="0029324C">
        <w:rPr>
          <w:color w:val="33CC33"/>
        </w:rPr>
        <w:t xml:space="preserve"> Awareness</w:t>
      </w:r>
    </w:p>
    <w:p w14:paraId="115B1EE1" w14:textId="77777777" w:rsidR="00161533" w:rsidRPr="00CD5082" w:rsidRDefault="00161533">
      <w:pPr>
        <w:rPr>
          <w:rFonts w:ascii="Arial" w:hAnsi="Arial" w:cs="Arial"/>
          <w:sz w:val="16"/>
          <w:szCs w:val="16"/>
        </w:rPr>
      </w:pPr>
    </w:p>
    <w:p w14:paraId="6FBC4ED0" w14:textId="77777777" w:rsidR="00161533" w:rsidRPr="00184947" w:rsidRDefault="00C340CC" w:rsidP="00357CF7">
      <w:pPr>
        <w:pStyle w:val="SectionBullet2"/>
      </w:pPr>
      <w:r w:rsidRPr="00184947">
        <w:t>Even before a fire happens, employees should routinely check the list contained in the MSDS, to ensure that the appropriate fire extinguishers are available in the area where the chemical is in use.  Extinguishing a fire with the wrong media can make a bad situation worse.</w:t>
      </w:r>
    </w:p>
    <w:p w14:paraId="262880CB" w14:textId="77777777" w:rsidR="00161533" w:rsidRPr="00CD5082" w:rsidRDefault="00161533" w:rsidP="00357CF7">
      <w:pPr>
        <w:pStyle w:val="SectionBullet2"/>
        <w:numPr>
          <w:ilvl w:val="0"/>
          <w:numId w:val="0"/>
        </w:numPr>
        <w:ind w:left="1224"/>
        <w:rPr>
          <w:sz w:val="16"/>
          <w:szCs w:val="16"/>
        </w:rPr>
      </w:pPr>
    </w:p>
    <w:p w14:paraId="7AE1AFB4" w14:textId="77777777" w:rsidR="00161533" w:rsidRPr="00184947" w:rsidRDefault="00C340CC" w:rsidP="00357CF7">
      <w:pPr>
        <w:pStyle w:val="SectionBullet2"/>
      </w:pPr>
      <w:r w:rsidRPr="00184947">
        <w:t>The MSDS will also list firefighting equipment and methods, however, the MSDS should be provided to firefighters who respond to a fire in the workplace.</w:t>
      </w:r>
    </w:p>
    <w:p w14:paraId="3F1E82ED" w14:textId="77777777" w:rsidR="00161533" w:rsidRPr="00CD5082" w:rsidRDefault="00161533">
      <w:pPr>
        <w:ind w:left="360"/>
        <w:rPr>
          <w:rFonts w:ascii="Arial" w:hAnsi="Arial" w:cs="Arial"/>
          <w:sz w:val="16"/>
          <w:szCs w:val="16"/>
        </w:rPr>
      </w:pPr>
    </w:p>
    <w:p w14:paraId="1091A5BA" w14:textId="77777777" w:rsidR="005B1E37" w:rsidRDefault="005B1E37" w:rsidP="00CD5082">
      <w:pPr>
        <w:pStyle w:val="SectionLV1"/>
        <w:numPr>
          <w:ilvl w:val="0"/>
          <w:numId w:val="0"/>
        </w:numPr>
        <w:rPr>
          <w:color w:val="FF0000"/>
        </w:rPr>
      </w:pPr>
      <w:bookmarkStart w:id="3" w:name="OLE_LINK1"/>
      <w:bookmarkStart w:id="4" w:name="OLE_LINK2"/>
    </w:p>
    <w:p w14:paraId="3E8F8C10" w14:textId="77777777" w:rsidR="00161533" w:rsidRPr="004F5E4F" w:rsidRDefault="00195637" w:rsidP="00CD5082">
      <w:pPr>
        <w:pStyle w:val="SectionLV1"/>
        <w:numPr>
          <w:ilvl w:val="0"/>
          <w:numId w:val="0"/>
        </w:numPr>
        <w:rPr>
          <w:color w:val="FF0000"/>
        </w:rPr>
      </w:pPr>
      <w:r>
        <w:rPr>
          <w:color w:val="FF0000"/>
        </w:rPr>
        <w:t>10</w:t>
      </w:r>
      <w:r w:rsidR="00CD5082" w:rsidRPr="004F5E4F">
        <w:rPr>
          <w:color w:val="FF0000"/>
        </w:rPr>
        <w:t xml:space="preserve">. </w:t>
      </w:r>
      <w:r w:rsidR="00C340CC" w:rsidRPr="004F5E4F">
        <w:rPr>
          <w:color w:val="FF0000"/>
        </w:rPr>
        <w:t xml:space="preserve"> Chemical Stability and Reactivity</w:t>
      </w:r>
    </w:p>
    <w:p w14:paraId="23FD2432" w14:textId="77777777" w:rsidR="00161533" w:rsidRPr="00CD5082" w:rsidRDefault="00161533">
      <w:pPr>
        <w:rPr>
          <w:rFonts w:ascii="Arial" w:hAnsi="Arial" w:cs="Arial"/>
          <w:b/>
          <w:sz w:val="16"/>
          <w:szCs w:val="16"/>
        </w:rPr>
      </w:pPr>
    </w:p>
    <w:p w14:paraId="41625899" w14:textId="77777777" w:rsidR="00E52C8A" w:rsidRDefault="00CD5082" w:rsidP="00CD5082">
      <w:pPr>
        <w:pStyle w:val="SectionL2"/>
        <w:numPr>
          <w:ilvl w:val="0"/>
          <w:numId w:val="0"/>
        </w:numPr>
        <w:ind w:left="792" w:hanging="432"/>
        <w:rPr>
          <w:b w:val="0"/>
        </w:rPr>
      </w:pPr>
      <w:r w:rsidRPr="0029324C">
        <w:rPr>
          <w:color w:val="33CC33"/>
        </w:rPr>
        <w:t xml:space="preserve">A.   </w:t>
      </w:r>
      <w:r w:rsidR="00C340CC" w:rsidRPr="0029324C">
        <w:rPr>
          <w:color w:val="33CC33"/>
        </w:rPr>
        <w:t>Stability</w:t>
      </w:r>
      <w:r w:rsidR="00C340CC" w:rsidRPr="00184947">
        <w:t xml:space="preserve"> – </w:t>
      </w:r>
      <w:r w:rsidR="00C340CC" w:rsidRPr="00AA6368">
        <w:rPr>
          <w:b w:val="0"/>
        </w:rPr>
        <w:t xml:space="preserve">Chemical stability describes how a chemical might change when subjected to different conditions such as a change in temperature, pressure, or </w:t>
      </w:r>
      <w:r w:rsidR="00A155CF">
        <w:rPr>
          <w:b w:val="0"/>
        </w:rPr>
        <w:t xml:space="preserve">physical </w:t>
      </w:r>
      <w:r w:rsidR="00C340CC" w:rsidRPr="00AA6368">
        <w:rPr>
          <w:b w:val="0"/>
        </w:rPr>
        <w:t>shock if the chemical container is dropped or struck.</w:t>
      </w:r>
    </w:p>
    <w:p w14:paraId="74EDB587" w14:textId="77777777" w:rsidR="00857EDF" w:rsidRPr="0029324C" w:rsidRDefault="00857EDF" w:rsidP="00857EDF">
      <w:pPr>
        <w:pStyle w:val="SectionL2"/>
        <w:numPr>
          <w:ilvl w:val="0"/>
          <w:numId w:val="0"/>
        </w:numPr>
        <w:ind w:left="792"/>
        <w:rPr>
          <w:color w:val="33CC33"/>
          <w:sz w:val="16"/>
          <w:szCs w:val="16"/>
        </w:rPr>
      </w:pPr>
    </w:p>
    <w:p w14:paraId="5E59F4FA" w14:textId="3D573A03" w:rsidR="00857EDF" w:rsidRPr="0051715A" w:rsidRDefault="00CD5082" w:rsidP="00CD5082">
      <w:pPr>
        <w:pStyle w:val="SectionL2"/>
        <w:numPr>
          <w:ilvl w:val="0"/>
          <w:numId w:val="0"/>
        </w:numPr>
        <w:ind w:left="792" w:hanging="432"/>
        <w:rPr>
          <w:b w:val="0"/>
        </w:rPr>
      </w:pPr>
      <w:r w:rsidRPr="0029324C">
        <w:rPr>
          <w:color w:val="33CC33"/>
        </w:rPr>
        <w:t xml:space="preserve">B.   </w:t>
      </w:r>
      <w:r w:rsidR="00857EDF" w:rsidRPr="0029324C">
        <w:rPr>
          <w:color w:val="33CC33"/>
        </w:rPr>
        <w:t>Reactivity</w:t>
      </w:r>
      <w:r w:rsidR="00857EDF" w:rsidRPr="00184947">
        <w:t xml:space="preserve"> – </w:t>
      </w:r>
      <w:r w:rsidR="00857EDF" w:rsidRPr="0051715A">
        <w:rPr>
          <w:b w:val="0"/>
        </w:rPr>
        <w:t xml:space="preserve">Reactivity </w:t>
      </w:r>
      <w:r w:rsidR="00857EDF" w:rsidRPr="009803F3">
        <w:rPr>
          <w:b w:val="0"/>
          <w:color w:val="0070C0"/>
        </w:rPr>
        <w:t>describes conditions</w:t>
      </w:r>
      <w:r w:rsidR="00857EDF" w:rsidRPr="0051715A">
        <w:rPr>
          <w:b w:val="0"/>
        </w:rPr>
        <w:t xml:space="preserve"> that could </w:t>
      </w:r>
      <w:r w:rsidR="00857EDF" w:rsidRPr="009803F3">
        <w:rPr>
          <w:b w:val="0"/>
          <w:color w:val="0070C0"/>
        </w:rPr>
        <w:t>cause</w:t>
      </w:r>
      <w:r w:rsidR="00857EDF" w:rsidRPr="0051715A">
        <w:rPr>
          <w:b w:val="0"/>
        </w:rPr>
        <w:t xml:space="preserve"> the </w:t>
      </w:r>
      <w:r w:rsidR="00857EDF" w:rsidRPr="009803F3">
        <w:rPr>
          <w:b w:val="0"/>
          <w:color w:val="0070C0"/>
        </w:rPr>
        <w:t>chemical</w:t>
      </w:r>
      <w:r w:rsidR="00857EDF" w:rsidRPr="0051715A">
        <w:rPr>
          <w:b w:val="0"/>
        </w:rPr>
        <w:t xml:space="preserve"> to </w:t>
      </w:r>
      <w:r w:rsidR="00857EDF" w:rsidRPr="009803F3">
        <w:rPr>
          <w:b w:val="0"/>
          <w:color w:val="0070C0"/>
        </w:rPr>
        <w:t>become unstable</w:t>
      </w:r>
      <w:r w:rsidR="00857EDF" w:rsidRPr="0051715A">
        <w:rPr>
          <w:b w:val="0"/>
        </w:rPr>
        <w:t>.  Common terms used to describe these conditions are: “avoid freezing,” “avoid high temperatures,” “avoid open sparks or flames,” or “do not drop.”  This information also helps determine safe storage and handling procedures.</w:t>
      </w:r>
    </w:p>
    <w:p w14:paraId="3C17FB41" w14:textId="77777777" w:rsidR="00857EDF" w:rsidRDefault="00857EDF" w:rsidP="00857EDF">
      <w:pPr>
        <w:ind w:left="810"/>
        <w:rPr>
          <w:rFonts w:ascii="Arial" w:hAnsi="Arial" w:cs="Arial"/>
        </w:rPr>
      </w:pPr>
    </w:p>
    <w:p w14:paraId="7F0EBDAF" w14:textId="77777777" w:rsidR="00CD5082" w:rsidRDefault="00CD5082" w:rsidP="00857EDF">
      <w:pPr>
        <w:ind w:left="810"/>
        <w:rPr>
          <w:rFonts w:ascii="Arial" w:hAnsi="Arial" w:cs="Arial"/>
        </w:rPr>
      </w:pPr>
    </w:p>
    <w:p w14:paraId="738FD0F1" w14:textId="77777777" w:rsidR="00CD5082" w:rsidRDefault="00CD5082" w:rsidP="00857EDF">
      <w:pPr>
        <w:ind w:left="810"/>
        <w:rPr>
          <w:rFonts w:ascii="Arial" w:hAnsi="Arial" w:cs="Arial"/>
        </w:rPr>
      </w:pPr>
    </w:p>
    <w:p w14:paraId="6F4F9CD1" w14:textId="77777777" w:rsidR="00CD5082" w:rsidRDefault="00CD5082" w:rsidP="00857EDF">
      <w:pPr>
        <w:ind w:left="810"/>
        <w:rPr>
          <w:rFonts w:ascii="Arial" w:hAnsi="Arial" w:cs="Arial"/>
        </w:rPr>
      </w:pPr>
    </w:p>
    <w:p w14:paraId="5C3FF416" w14:textId="5F470486" w:rsidR="00CD5082" w:rsidRDefault="00CD5082" w:rsidP="00857EDF">
      <w:pPr>
        <w:ind w:left="810"/>
        <w:rPr>
          <w:rFonts w:ascii="Arial" w:hAnsi="Arial" w:cs="Arial"/>
        </w:rPr>
      </w:pPr>
    </w:p>
    <w:p w14:paraId="1C83DB11" w14:textId="77777777" w:rsidR="00CD5082" w:rsidRDefault="00CD5082" w:rsidP="00857EDF">
      <w:pPr>
        <w:ind w:left="810"/>
        <w:rPr>
          <w:rFonts w:ascii="Arial" w:hAnsi="Arial" w:cs="Arial"/>
        </w:rPr>
      </w:pPr>
    </w:p>
    <w:p w14:paraId="0977E44F" w14:textId="77777777" w:rsidR="00CD5082" w:rsidRDefault="00CD5082" w:rsidP="00857EDF">
      <w:pPr>
        <w:ind w:left="810"/>
        <w:rPr>
          <w:rFonts w:ascii="Arial" w:hAnsi="Arial" w:cs="Arial"/>
        </w:rPr>
      </w:pPr>
    </w:p>
    <w:p w14:paraId="577E68F7" w14:textId="77777777" w:rsidR="00CD5082" w:rsidRDefault="00CD5082" w:rsidP="00857EDF">
      <w:pPr>
        <w:ind w:left="810"/>
        <w:rPr>
          <w:rFonts w:ascii="Arial" w:hAnsi="Arial" w:cs="Arial"/>
        </w:rPr>
      </w:pPr>
    </w:p>
    <w:p w14:paraId="278DA366" w14:textId="77777777" w:rsidR="00CD5082" w:rsidRDefault="00CD5082" w:rsidP="00857EDF">
      <w:pPr>
        <w:ind w:left="810"/>
        <w:rPr>
          <w:rFonts w:ascii="Arial" w:hAnsi="Arial" w:cs="Arial"/>
        </w:rPr>
      </w:pPr>
    </w:p>
    <w:p w14:paraId="7FC24775" w14:textId="0653D89B" w:rsidR="00CD5082" w:rsidRDefault="00CD5082" w:rsidP="00857EDF">
      <w:pPr>
        <w:ind w:left="810"/>
        <w:rPr>
          <w:rFonts w:ascii="Arial" w:hAnsi="Arial" w:cs="Arial"/>
        </w:rPr>
      </w:pPr>
    </w:p>
    <w:p w14:paraId="5B3C57AD" w14:textId="59A97106" w:rsidR="00CD5082" w:rsidRPr="00184947" w:rsidRDefault="004A4999" w:rsidP="00857EDF">
      <w:pPr>
        <w:ind w:left="810"/>
        <w:rPr>
          <w:rFonts w:ascii="Arial" w:hAnsi="Arial" w:cs="Arial"/>
        </w:rPr>
      </w:pPr>
      <w:r w:rsidRPr="0029324C">
        <w:rPr>
          <w:noProof/>
          <w:color w:val="33CC33"/>
        </w:rPr>
        <w:drawing>
          <wp:anchor distT="0" distB="0" distL="114300" distR="114300" simplePos="0" relativeHeight="251740160" behindDoc="0" locked="0" layoutInCell="1" allowOverlap="1" wp14:anchorId="24EF0A7F" wp14:editId="0BC61393">
            <wp:simplePos x="0" y="0"/>
            <wp:positionH relativeFrom="column">
              <wp:posOffset>1313540</wp:posOffset>
            </wp:positionH>
            <wp:positionV relativeFrom="paragraph">
              <wp:posOffset>99316</wp:posOffset>
            </wp:positionV>
            <wp:extent cx="3306064" cy="2459228"/>
            <wp:effectExtent l="95250" t="76200" r="103886" b="74422"/>
            <wp:wrapNone/>
            <wp:docPr id="50" name="Picture 54" descr="C:\DOCUME~1\EDICKI~1\LOCALS~1\Temp\GrvTemp85z3kr43fudwjagtb6c21\C\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1\EDICKI~1\LOCALS~1\Temp\GrvTemp85z3kr43fudwjagtb6c21\C\Slide54.JPG"/>
                    <pic:cNvPicPr>
                      <a:picLocks noChangeAspect="1" noChangeArrowheads="1"/>
                    </pic:cNvPicPr>
                  </pic:nvPicPr>
                  <pic:blipFill>
                    <a:blip r:embed="rId66" cstate="print"/>
                    <a:stretch>
                      <a:fillRect/>
                    </a:stretch>
                  </pic:blipFill>
                  <pic:spPr bwMode="auto">
                    <a:xfrm>
                      <a:off x="0" y="0"/>
                      <a:ext cx="3306064" cy="245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FC7193" w14:textId="77777777" w:rsidR="005B13A1" w:rsidRDefault="005B13A1" w:rsidP="00CD5082">
      <w:pPr>
        <w:pStyle w:val="SectionL2"/>
        <w:numPr>
          <w:ilvl w:val="0"/>
          <w:numId w:val="0"/>
        </w:numPr>
        <w:ind w:left="792" w:hanging="432"/>
      </w:pPr>
    </w:p>
    <w:p w14:paraId="539DD331" w14:textId="77777777" w:rsidR="005B13A1" w:rsidRDefault="005B13A1" w:rsidP="00CD5082">
      <w:pPr>
        <w:pStyle w:val="SectionL2"/>
        <w:numPr>
          <w:ilvl w:val="0"/>
          <w:numId w:val="0"/>
        </w:numPr>
        <w:ind w:left="792" w:hanging="432"/>
      </w:pPr>
    </w:p>
    <w:p w14:paraId="68BBE0E1" w14:textId="28E7DF35" w:rsidR="005B13A1" w:rsidRDefault="005B13A1" w:rsidP="00CD5082">
      <w:pPr>
        <w:pStyle w:val="SectionL2"/>
        <w:numPr>
          <w:ilvl w:val="0"/>
          <w:numId w:val="0"/>
        </w:numPr>
        <w:ind w:left="792" w:hanging="432"/>
      </w:pPr>
    </w:p>
    <w:p w14:paraId="626ACB65" w14:textId="39308C64" w:rsidR="004A4999" w:rsidRDefault="004A4999" w:rsidP="00CD5082">
      <w:pPr>
        <w:pStyle w:val="SectionL2"/>
        <w:numPr>
          <w:ilvl w:val="0"/>
          <w:numId w:val="0"/>
        </w:numPr>
        <w:ind w:left="792" w:hanging="432"/>
      </w:pPr>
    </w:p>
    <w:p w14:paraId="1686B11F" w14:textId="3C81E38C" w:rsidR="004A4999" w:rsidRDefault="004A4999" w:rsidP="00CD5082">
      <w:pPr>
        <w:pStyle w:val="SectionL2"/>
        <w:numPr>
          <w:ilvl w:val="0"/>
          <w:numId w:val="0"/>
        </w:numPr>
        <w:ind w:left="792" w:hanging="432"/>
      </w:pPr>
    </w:p>
    <w:p w14:paraId="5E0339CA" w14:textId="7E2EF225" w:rsidR="004A4999" w:rsidRDefault="004A4999" w:rsidP="00CD5082">
      <w:pPr>
        <w:pStyle w:val="SectionL2"/>
        <w:numPr>
          <w:ilvl w:val="0"/>
          <w:numId w:val="0"/>
        </w:numPr>
        <w:ind w:left="792" w:hanging="432"/>
      </w:pPr>
    </w:p>
    <w:p w14:paraId="6A0C7844" w14:textId="2DD08AC7" w:rsidR="004A4999" w:rsidRDefault="004A4999" w:rsidP="00CD5082">
      <w:pPr>
        <w:pStyle w:val="SectionL2"/>
        <w:numPr>
          <w:ilvl w:val="0"/>
          <w:numId w:val="0"/>
        </w:numPr>
        <w:ind w:left="792" w:hanging="432"/>
      </w:pPr>
    </w:p>
    <w:p w14:paraId="3468D09B" w14:textId="699D2A39" w:rsidR="004A4999" w:rsidRDefault="004A4999" w:rsidP="00CD5082">
      <w:pPr>
        <w:pStyle w:val="SectionL2"/>
        <w:numPr>
          <w:ilvl w:val="0"/>
          <w:numId w:val="0"/>
        </w:numPr>
        <w:ind w:left="792" w:hanging="432"/>
      </w:pPr>
    </w:p>
    <w:p w14:paraId="4D69AE57" w14:textId="0EB10C52" w:rsidR="004A4999" w:rsidRDefault="004A4999" w:rsidP="00CD5082">
      <w:pPr>
        <w:pStyle w:val="SectionL2"/>
        <w:numPr>
          <w:ilvl w:val="0"/>
          <w:numId w:val="0"/>
        </w:numPr>
        <w:ind w:left="792" w:hanging="432"/>
      </w:pPr>
    </w:p>
    <w:p w14:paraId="393252AC" w14:textId="191D37D6" w:rsidR="004A4999" w:rsidRDefault="004A4999" w:rsidP="00CD5082">
      <w:pPr>
        <w:pStyle w:val="SectionL2"/>
        <w:numPr>
          <w:ilvl w:val="0"/>
          <w:numId w:val="0"/>
        </w:numPr>
        <w:ind w:left="792" w:hanging="432"/>
      </w:pPr>
    </w:p>
    <w:p w14:paraId="10F3D9C6" w14:textId="0E5C9087" w:rsidR="004A4999" w:rsidRDefault="004A4999" w:rsidP="00CD5082">
      <w:pPr>
        <w:pStyle w:val="SectionL2"/>
        <w:numPr>
          <w:ilvl w:val="0"/>
          <w:numId w:val="0"/>
        </w:numPr>
        <w:ind w:left="792" w:hanging="432"/>
      </w:pPr>
    </w:p>
    <w:p w14:paraId="1021341B" w14:textId="5E8D85D6" w:rsidR="004A4999" w:rsidRDefault="004A4999" w:rsidP="00CD5082">
      <w:pPr>
        <w:pStyle w:val="SectionL2"/>
        <w:numPr>
          <w:ilvl w:val="0"/>
          <w:numId w:val="0"/>
        </w:numPr>
        <w:ind w:left="792" w:hanging="432"/>
      </w:pPr>
    </w:p>
    <w:p w14:paraId="76545D66" w14:textId="251EACD4" w:rsidR="004A4999" w:rsidRDefault="004A4999" w:rsidP="00CD5082">
      <w:pPr>
        <w:pStyle w:val="SectionL2"/>
        <w:numPr>
          <w:ilvl w:val="0"/>
          <w:numId w:val="0"/>
        </w:numPr>
        <w:ind w:left="792" w:hanging="432"/>
      </w:pPr>
    </w:p>
    <w:p w14:paraId="24D91131" w14:textId="77777777" w:rsidR="004A4999" w:rsidRDefault="004A4999" w:rsidP="00CD5082">
      <w:pPr>
        <w:pStyle w:val="SectionL2"/>
        <w:numPr>
          <w:ilvl w:val="0"/>
          <w:numId w:val="0"/>
        </w:numPr>
        <w:ind w:left="792" w:hanging="432"/>
      </w:pPr>
    </w:p>
    <w:p w14:paraId="0AAF0F07" w14:textId="77777777" w:rsidR="00BC72EC" w:rsidRDefault="00BC72EC" w:rsidP="00CD5082">
      <w:pPr>
        <w:pStyle w:val="SectionL2"/>
        <w:numPr>
          <w:ilvl w:val="0"/>
          <w:numId w:val="0"/>
        </w:numPr>
        <w:ind w:left="792" w:hanging="432"/>
        <w:rPr>
          <w:color w:val="33CC33"/>
        </w:rPr>
      </w:pPr>
    </w:p>
    <w:p w14:paraId="78E0399C" w14:textId="77777777" w:rsidR="00857EDF" w:rsidRPr="0051715A" w:rsidRDefault="00CD5082" w:rsidP="00CD5082">
      <w:pPr>
        <w:pStyle w:val="SectionL2"/>
        <w:numPr>
          <w:ilvl w:val="0"/>
          <w:numId w:val="0"/>
        </w:numPr>
        <w:ind w:left="792" w:hanging="432"/>
        <w:rPr>
          <w:b w:val="0"/>
        </w:rPr>
      </w:pPr>
      <w:r w:rsidRPr="0029324C">
        <w:rPr>
          <w:color w:val="33CC33"/>
        </w:rPr>
        <w:t xml:space="preserve">C.  </w:t>
      </w:r>
      <w:r w:rsidR="00857EDF" w:rsidRPr="0029324C">
        <w:rPr>
          <w:color w:val="33CC33"/>
        </w:rPr>
        <w:t>Incompatibility</w:t>
      </w:r>
      <w:r w:rsidR="00857EDF" w:rsidRPr="00184947">
        <w:t xml:space="preserve"> – </w:t>
      </w:r>
      <w:r w:rsidR="00857EDF" w:rsidRPr="0051715A">
        <w:rPr>
          <w:b w:val="0"/>
        </w:rPr>
        <w:t xml:space="preserve">Some substances should not be stored or used in the same area as certain other chemicals, unless the reaction is intended to be part of a process. </w:t>
      </w:r>
    </w:p>
    <w:p w14:paraId="4D0F0D1B" w14:textId="77777777" w:rsidR="00857EDF" w:rsidRDefault="00857EDF" w:rsidP="00857EDF">
      <w:pPr>
        <w:rPr>
          <w:rFonts w:ascii="Arial" w:hAnsi="Arial" w:cs="Arial"/>
        </w:rPr>
      </w:pPr>
    </w:p>
    <w:p w14:paraId="5576B354" w14:textId="77777777" w:rsidR="00BC72EC" w:rsidRDefault="00BC72EC" w:rsidP="00857EDF">
      <w:pPr>
        <w:rPr>
          <w:rFonts w:ascii="Arial" w:hAnsi="Arial" w:cs="Arial"/>
        </w:rPr>
      </w:pPr>
    </w:p>
    <w:p w14:paraId="05B6BA26" w14:textId="77777777" w:rsidR="004A4999" w:rsidRDefault="004A4999">
      <w:pPr>
        <w:rPr>
          <w:rFonts w:ascii="Arial" w:hAnsi="Arial" w:cs="Arial"/>
          <w:b/>
          <w:color w:val="943634" w:themeColor="accent2" w:themeShade="BF"/>
        </w:rPr>
      </w:pPr>
      <w:r>
        <w:rPr>
          <w:rFonts w:ascii="Arial" w:hAnsi="Arial" w:cs="Arial"/>
          <w:b/>
          <w:color w:val="943634" w:themeColor="accent2" w:themeShade="BF"/>
        </w:rPr>
        <w:br w:type="page"/>
      </w:r>
    </w:p>
    <w:p w14:paraId="45CA7448" w14:textId="05F1038A" w:rsidR="001659BD" w:rsidRDefault="001659BD" w:rsidP="00857EDF">
      <w:pPr>
        <w:rPr>
          <w:rFonts w:ascii="Arial" w:hAnsi="Arial" w:cs="Arial"/>
          <w:b/>
          <w:color w:val="943634" w:themeColor="accent2" w:themeShade="BF"/>
        </w:rPr>
      </w:pPr>
      <w:r w:rsidRPr="005B13A1">
        <w:rPr>
          <w:rFonts w:ascii="Arial" w:hAnsi="Arial" w:cs="Arial"/>
          <w:b/>
          <w:color w:val="943634" w:themeColor="accent2" w:themeShade="BF"/>
        </w:rPr>
        <w:lastRenderedPageBreak/>
        <w:t>Review Questions</w:t>
      </w:r>
    </w:p>
    <w:p w14:paraId="0A216A27" w14:textId="77777777" w:rsidR="006D0DE3" w:rsidRDefault="006D0DE3" w:rsidP="00857EDF">
      <w:pPr>
        <w:rPr>
          <w:rFonts w:ascii="Arial" w:hAnsi="Arial" w:cs="Arial"/>
          <w:b/>
          <w:color w:val="943634" w:themeColor="accent2" w:themeShade="BF"/>
        </w:rPr>
      </w:pPr>
    </w:p>
    <w:p w14:paraId="02DBD509" w14:textId="3FE26709" w:rsidR="00BC5AB3" w:rsidRPr="006D0DE3" w:rsidRDefault="00BC5AB3" w:rsidP="004A4999">
      <w:pPr>
        <w:pStyle w:val="SectionLV1"/>
        <w:rPr>
          <w:b w:val="0"/>
          <w:color w:val="943634" w:themeColor="accent2" w:themeShade="BF"/>
        </w:rPr>
      </w:pPr>
      <w:r w:rsidRPr="006D0DE3">
        <w:rPr>
          <w:b w:val="0"/>
          <w:color w:val="943634" w:themeColor="accent2" w:themeShade="BF"/>
        </w:rPr>
        <w:t xml:space="preserve">The most common way that chemicals can enter your body is by _____. </w:t>
      </w:r>
    </w:p>
    <w:p w14:paraId="46887CCE" w14:textId="1E5820D2" w:rsidR="00BC5AB3" w:rsidRPr="006D0DE3" w:rsidRDefault="00BC5AB3" w:rsidP="006D0DE3">
      <w:pPr>
        <w:pStyle w:val="SectionL2"/>
        <w:tabs>
          <w:tab w:val="clear" w:pos="1422"/>
        </w:tabs>
        <w:ind w:left="810"/>
        <w:rPr>
          <w:b w:val="0"/>
          <w:color w:val="943634" w:themeColor="accent2" w:themeShade="BF"/>
        </w:rPr>
      </w:pPr>
      <w:r w:rsidRPr="006D0DE3">
        <w:rPr>
          <w:b w:val="0"/>
          <w:color w:val="943634" w:themeColor="accent2" w:themeShade="BF"/>
        </w:rPr>
        <w:t>eye or skin contact and absorption</w:t>
      </w:r>
    </w:p>
    <w:p w14:paraId="7D28D010" w14:textId="6D9AE6F3" w:rsidR="00BC5AB3" w:rsidRPr="006D0DE3" w:rsidRDefault="00BC5AB3" w:rsidP="006D0DE3">
      <w:pPr>
        <w:pStyle w:val="SectionL2"/>
        <w:tabs>
          <w:tab w:val="clear" w:pos="1422"/>
        </w:tabs>
        <w:ind w:left="810"/>
        <w:rPr>
          <w:b w:val="0"/>
          <w:color w:val="943634" w:themeColor="accent2" w:themeShade="BF"/>
        </w:rPr>
      </w:pPr>
      <w:r w:rsidRPr="006D0DE3">
        <w:rPr>
          <w:b w:val="0"/>
          <w:color w:val="943634" w:themeColor="accent2" w:themeShade="BF"/>
        </w:rPr>
        <w:t>inhalation</w:t>
      </w:r>
    </w:p>
    <w:p w14:paraId="21C2F5DE" w14:textId="4F5AC256" w:rsidR="00BC5AB3" w:rsidRPr="006D0DE3" w:rsidRDefault="00BC5AB3" w:rsidP="006D0DE3">
      <w:pPr>
        <w:pStyle w:val="SectionL2"/>
        <w:tabs>
          <w:tab w:val="clear" w:pos="1422"/>
        </w:tabs>
        <w:ind w:left="810"/>
        <w:rPr>
          <w:b w:val="0"/>
          <w:color w:val="943634" w:themeColor="accent2" w:themeShade="BF"/>
        </w:rPr>
      </w:pPr>
      <w:r w:rsidRPr="006D0DE3">
        <w:rPr>
          <w:b w:val="0"/>
          <w:color w:val="943634" w:themeColor="accent2" w:themeShade="BF"/>
        </w:rPr>
        <w:t>ingestion (swallowing)</w:t>
      </w:r>
    </w:p>
    <w:p w14:paraId="4F5F0975" w14:textId="1F39F03B" w:rsidR="00BC5AB3" w:rsidRPr="006D0DE3" w:rsidRDefault="00BC5AB3" w:rsidP="006D0DE3">
      <w:pPr>
        <w:pStyle w:val="SectionL2"/>
        <w:tabs>
          <w:tab w:val="clear" w:pos="1422"/>
        </w:tabs>
        <w:ind w:left="810"/>
        <w:rPr>
          <w:b w:val="0"/>
          <w:color w:val="943634" w:themeColor="accent2" w:themeShade="BF"/>
        </w:rPr>
      </w:pPr>
      <w:r w:rsidRPr="006D0DE3">
        <w:rPr>
          <w:b w:val="0"/>
          <w:color w:val="943634" w:themeColor="accent2" w:themeShade="BF"/>
        </w:rPr>
        <w:t>penetration (of the skin)</w:t>
      </w:r>
    </w:p>
    <w:p w14:paraId="0CC1D896" w14:textId="77777777" w:rsidR="006D0DE3" w:rsidRPr="006D0DE3" w:rsidRDefault="006D0DE3" w:rsidP="006D0DE3">
      <w:pPr>
        <w:pStyle w:val="SectionL2"/>
        <w:numPr>
          <w:ilvl w:val="0"/>
          <w:numId w:val="0"/>
        </w:numPr>
        <w:ind w:left="1422"/>
        <w:rPr>
          <w:b w:val="0"/>
          <w:color w:val="943634" w:themeColor="accent2" w:themeShade="BF"/>
        </w:rPr>
      </w:pPr>
    </w:p>
    <w:p w14:paraId="2C28F32A" w14:textId="61A11C4F" w:rsidR="001659BD" w:rsidRPr="006D0DE3" w:rsidRDefault="001659BD" w:rsidP="006D0DE3">
      <w:pPr>
        <w:pStyle w:val="SectionLV1"/>
        <w:rPr>
          <w:b w:val="0"/>
          <w:color w:val="943634" w:themeColor="accent2" w:themeShade="BF"/>
        </w:rPr>
      </w:pPr>
      <w:r w:rsidRPr="006D0DE3">
        <w:rPr>
          <w:b w:val="0"/>
          <w:color w:val="943634" w:themeColor="accent2" w:themeShade="BF"/>
        </w:rPr>
        <w:t>The recommended amount of time eyes should be flushed with water at an eyewash station</w:t>
      </w:r>
      <w:r w:rsidR="006D0DE3" w:rsidRPr="006D0DE3">
        <w:rPr>
          <w:b w:val="0"/>
          <w:color w:val="943634" w:themeColor="accent2" w:themeShade="BF"/>
        </w:rPr>
        <w:t xml:space="preserve"> after</w:t>
      </w:r>
      <w:r w:rsidRPr="006D0DE3">
        <w:rPr>
          <w:b w:val="0"/>
          <w:color w:val="943634" w:themeColor="accent2" w:themeShade="BF"/>
        </w:rPr>
        <w:t xml:space="preserve"> being exposed to hazardous chemicals is __</w:t>
      </w:r>
      <w:r w:rsidR="00FD0B28" w:rsidRPr="006D0DE3">
        <w:rPr>
          <w:b w:val="0"/>
          <w:color w:val="943634" w:themeColor="accent2" w:themeShade="BF"/>
        </w:rPr>
        <w:t>___</w:t>
      </w:r>
    </w:p>
    <w:p w14:paraId="3A05656E" w14:textId="7C03F040" w:rsidR="001659BD" w:rsidRPr="006D0DE3" w:rsidRDefault="001659BD" w:rsidP="001A00C3">
      <w:pPr>
        <w:pStyle w:val="ListParagraph"/>
        <w:numPr>
          <w:ilvl w:val="0"/>
          <w:numId w:val="20"/>
        </w:numPr>
        <w:rPr>
          <w:rFonts w:ascii="Arial" w:hAnsi="Arial" w:cs="Arial"/>
          <w:color w:val="943634" w:themeColor="accent2" w:themeShade="BF"/>
        </w:rPr>
      </w:pPr>
      <w:r w:rsidRPr="006D0DE3">
        <w:rPr>
          <w:rFonts w:ascii="Arial" w:hAnsi="Arial" w:cs="Arial"/>
          <w:color w:val="943634" w:themeColor="accent2" w:themeShade="BF"/>
        </w:rPr>
        <w:t>one minute</w:t>
      </w:r>
    </w:p>
    <w:p w14:paraId="7C10F843" w14:textId="3314FBAD" w:rsidR="001659BD" w:rsidRPr="006D0DE3" w:rsidRDefault="001659BD" w:rsidP="001A00C3">
      <w:pPr>
        <w:pStyle w:val="ListParagraph"/>
        <w:numPr>
          <w:ilvl w:val="0"/>
          <w:numId w:val="20"/>
        </w:numPr>
        <w:rPr>
          <w:rFonts w:ascii="Arial" w:hAnsi="Arial" w:cs="Arial"/>
          <w:color w:val="943634" w:themeColor="accent2" w:themeShade="BF"/>
        </w:rPr>
      </w:pPr>
      <w:r w:rsidRPr="006D0DE3">
        <w:rPr>
          <w:rFonts w:ascii="Arial" w:hAnsi="Arial" w:cs="Arial"/>
          <w:color w:val="943634" w:themeColor="accent2" w:themeShade="BF"/>
        </w:rPr>
        <w:t>5 minutes</w:t>
      </w:r>
    </w:p>
    <w:p w14:paraId="16DBDD9E" w14:textId="77777777" w:rsidR="006D0DE3" w:rsidRPr="006D0DE3" w:rsidRDefault="001659BD" w:rsidP="001A00C3">
      <w:pPr>
        <w:pStyle w:val="ListParagraph"/>
        <w:numPr>
          <w:ilvl w:val="0"/>
          <w:numId w:val="20"/>
        </w:numPr>
        <w:rPr>
          <w:rFonts w:ascii="Arial" w:hAnsi="Arial" w:cs="Arial"/>
          <w:color w:val="943634" w:themeColor="accent2" w:themeShade="BF"/>
        </w:rPr>
      </w:pPr>
      <w:r w:rsidRPr="006D0DE3">
        <w:rPr>
          <w:rFonts w:ascii="Arial" w:hAnsi="Arial" w:cs="Arial"/>
          <w:color w:val="943634" w:themeColor="accent2" w:themeShade="BF"/>
        </w:rPr>
        <w:t>10 minutes</w:t>
      </w:r>
    </w:p>
    <w:p w14:paraId="238DC6A6" w14:textId="7DB7FFC3" w:rsidR="006D0DE3" w:rsidRPr="006D0DE3" w:rsidRDefault="001659BD" w:rsidP="001A00C3">
      <w:pPr>
        <w:pStyle w:val="ListParagraph"/>
        <w:numPr>
          <w:ilvl w:val="0"/>
          <w:numId w:val="20"/>
        </w:numPr>
        <w:rPr>
          <w:rFonts w:ascii="Arial" w:hAnsi="Arial" w:cs="Arial"/>
          <w:color w:val="943634" w:themeColor="accent2" w:themeShade="BF"/>
        </w:rPr>
      </w:pPr>
      <w:r w:rsidRPr="006D0DE3">
        <w:rPr>
          <w:rFonts w:ascii="Arial" w:hAnsi="Arial" w:cs="Arial"/>
          <w:color w:val="943634" w:themeColor="accent2" w:themeShade="BF"/>
        </w:rPr>
        <w:t>15 minutes</w:t>
      </w:r>
    </w:p>
    <w:p w14:paraId="3988CA00" w14:textId="77777777" w:rsidR="006D0DE3" w:rsidRPr="006D0DE3" w:rsidRDefault="006D0DE3" w:rsidP="006D0DE3">
      <w:pPr>
        <w:rPr>
          <w:rFonts w:ascii="Arial" w:hAnsi="Arial" w:cs="Arial"/>
          <w:color w:val="943634" w:themeColor="accent2" w:themeShade="BF"/>
        </w:rPr>
      </w:pPr>
    </w:p>
    <w:p w14:paraId="3634217A" w14:textId="28EA1312" w:rsidR="001659BD" w:rsidRPr="006D0DE3" w:rsidRDefault="001659BD" w:rsidP="006D0DE3">
      <w:pPr>
        <w:pStyle w:val="SectionLV1"/>
        <w:rPr>
          <w:b w:val="0"/>
          <w:color w:val="943634" w:themeColor="accent2" w:themeShade="BF"/>
        </w:rPr>
      </w:pPr>
      <w:r w:rsidRPr="006D0DE3">
        <w:rPr>
          <w:b w:val="0"/>
          <w:color w:val="943634" w:themeColor="accent2" w:themeShade="BF"/>
        </w:rPr>
        <w:t xml:space="preserve">The flashpoint of a liquid is </w:t>
      </w:r>
      <w:r w:rsidR="007B0798" w:rsidRPr="006D0DE3">
        <w:rPr>
          <w:b w:val="0"/>
          <w:color w:val="943634" w:themeColor="accent2" w:themeShade="BF"/>
        </w:rPr>
        <w:t>a</w:t>
      </w:r>
      <w:r w:rsidRPr="006D0DE3">
        <w:rPr>
          <w:b w:val="0"/>
          <w:color w:val="943634" w:themeColor="accent2" w:themeShade="BF"/>
        </w:rPr>
        <w:t xml:space="preserve">ffected by the temperature at which </w:t>
      </w:r>
      <w:r w:rsidR="00D60ABF" w:rsidRPr="006D0DE3">
        <w:rPr>
          <w:b w:val="0"/>
          <w:color w:val="943634" w:themeColor="accent2" w:themeShade="BF"/>
        </w:rPr>
        <w:t>it</w:t>
      </w:r>
      <w:r w:rsidRPr="006D0DE3">
        <w:rPr>
          <w:b w:val="0"/>
          <w:color w:val="943634" w:themeColor="accent2" w:themeShade="BF"/>
        </w:rPr>
        <w:t xml:space="preserve"> gives off </w:t>
      </w:r>
      <w:r w:rsidR="006D0DE3" w:rsidRPr="006D0DE3">
        <w:rPr>
          <w:b w:val="0"/>
          <w:color w:val="943634" w:themeColor="accent2" w:themeShade="BF"/>
        </w:rPr>
        <w:t>vapors that will ignite.     True or False</w:t>
      </w:r>
    </w:p>
    <w:p w14:paraId="36EA649E" w14:textId="77777777" w:rsidR="006D0DE3" w:rsidRPr="006D0DE3" w:rsidRDefault="006D0DE3" w:rsidP="006D0DE3">
      <w:pPr>
        <w:pStyle w:val="SectionLV1"/>
        <w:numPr>
          <w:ilvl w:val="0"/>
          <w:numId w:val="0"/>
        </w:numPr>
        <w:ind w:left="360"/>
        <w:rPr>
          <w:b w:val="0"/>
          <w:color w:val="943634" w:themeColor="accent2" w:themeShade="BF"/>
        </w:rPr>
      </w:pPr>
    </w:p>
    <w:p w14:paraId="3DCAA44D" w14:textId="73CEEDF4" w:rsidR="005B13A1" w:rsidRPr="006D0DE3" w:rsidRDefault="005B13A1" w:rsidP="006D0DE3">
      <w:pPr>
        <w:pStyle w:val="SectionLV1"/>
        <w:rPr>
          <w:b w:val="0"/>
          <w:color w:val="943634" w:themeColor="accent2" w:themeShade="BF"/>
        </w:rPr>
      </w:pPr>
      <w:r w:rsidRPr="006D0DE3">
        <w:rPr>
          <w:b w:val="0"/>
          <w:color w:val="943634" w:themeColor="accent2" w:themeShade="BF"/>
        </w:rPr>
        <w:t>A liquid with a __</w:t>
      </w:r>
      <w:r w:rsidR="00FD0B28" w:rsidRPr="006D0DE3">
        <w:rPr>
          <w:b w:val="0"/>
          <w:color w:val="943634" w:themeColor="accent2" w:themeShade="BF"/>
        </w:rPr>
        <w:t>___</w:t>
      </w:r>
      <w:r w:rsidRPr="006D0DE3">
        <w:rPr>
          <w:b w:val="0"/>
          <w:color w:val="943634" w:themeColor="accent2" w:themeShade="BF"/>
        </w:rPr>
        <w:t xml:space="preserve"> flashpoint combustible indicates a more flammable substance.</w:t>
      </w:r>
      <w:r w:rsidR="001659BD" w:rsidRPr="006D0DE3">
        <w:rPr>
          <w:b w:val="0"/>
          <w:color w:val="943634" w:themeColor="accent2" w:themeShade="BF"/>
        </w:rPr>
        <w:t xml:space="preserve"> </w:t>
      </w:r>
    </w:p>
    <w:p w14:paraId="1C195887" w14:textId="1AAAD850" w:rsidR="006D0DE3" w:rsidRPr="006D0DE3" w:rsidRDefault="006D0DE3" w:rsidP="001A00C3">
      <w:pPr>
        <w:pStyle w:val="ListParagraph"/>
        <w:numPr>
          <w:ilvl w:val="0"/>
          <w:numId w:val="21"/>
        </w:numPr>
        <w:rPr>
          <w:rFonts w:ascii="Arial" w:hAnsi="Arial" w:cs="Arial"/>
          <w:color w:val="943634" w:themeColor="accent2" w:themeShade="BF"/>
        </w:rPr>
      </w:pPr>
      <w:r w:rsidRPr="006D0DE3">
        <w:rPr>
          <w:rFonts w:ascii="Arial" w:hAnsi="Arial" w:cs="Arial"/>
          <w:color w:val="943634" w:themeColor="accent2" w:themeShade="BF"/>
        </w:rPr>
        <w:t>l</w:t>
      </w:r>
      <w:r w:rsidR="005B13A1" w:rsidRPr="006D0DE3">
        <w:rPr>
          <w:rFonts w:ascii="Arial" w:hAnsi="Arial" w:cs="Arial"/>
          <w:color w:val="943634" w:themeColor="accent2" w:themeShade="BF"/>
        </w:rPr>
        <w:t>ower</w:t>
      </w:r>
    </w:p>
    <w:p w14:paraId="0C5BDE93" w14:textId="303AA427" w:rsidR="005B13A1" w:rsidRPr="006D0DE3" w:rsidRDefault="006D0DE3" w:rsidP="001A00C3">
      <w:pPr>
        <w:pStyle w:val="ListParagraph"/>
        <w:numPr>
          <w:ilvl w:val="0"/>
          <w:numId w:val="21"/>
        </w:numPr>
        <w:rPr>
          <w:rFonts w:ascii="Arial" w:hAnsi="Arial" w:cs="Arial"/>
          <w:color w:val="943634" w:themeColor="accent2" w:themeShade="BF"/>
        </w:rPr>
      </w:pPr>
      <w:r w:rsidRPr="006D0DE3">
        <w:rPr>
          <w:rFonts w:ascii="Arial" w:hAnsi="Arial" w:cs="Arial"/>
          <w:color w:val="943634" w:themeColor="accent2" w:themeShade="BF"/>
        </w:rPr>
        <w:t>h</w:t>
      </w:r>
      <w:r w:rsidR="005B13A1" w:rsidRPr="006D0DE3">
        <w:rPr>
          <w:rFonts w:ascii="Arial" w:hAnsi="Arial" w:cs="Arial"/>
          <w:color w:val="943634" w:themeColor="accent2" w:themeShade="BF"/>
        </w:rPr>
        <w:t>igher</w:t>
      </w:r>
    </w:p>
    <w:p w14:paraId="3B766A8B" w14:textId="33E041E1" w:rsidR="005B13A1" w:rsidRPr="006D0DE3" w:rsidRDefault="005B13A1" w:rsidP="001A00C3">
      <w:pPr>
        <w:pStyle w:val="ListParagraph"/>
        <w:numPr>
          <w:ilvl w:val="0"/>
          <w:numId w:val="21"/>
        </w:numPr>
        <w:rPr>
          <w:rFonts w:ascii="Arial" w:hAnsi="Arial" w:cs="Arial"/>
          <w:color w:val="943634" w:themeColor="accent2" w:themeShade="BF"/>
        </w:rPr>
      </w:pPr>
      <w:r w:rsidRPr="006D0DE3">
        <w:rPr>
          <w:rFonts w:ascii="Arial" w:hAnsi="Arial" w:cs="Arial"/>
          <w:color w:val="943634" w:themeColor="accent2" w:themeShade="BF"/>
        </w:rPr>
        <w:t>Both A and B</w:t>
      </w:r>
    </w:p>
    <w:p w14:paraId="48E238BA" w14:textId="5425DE8C" w:rsidR="001659BD" w:rsidRPr="006D0DE3" w:rsidRDefault="005B13A1" w:rsidP="001A00C3">
      <w:pPr>
        <w:pStyle w:val="ListParagraph"/>
        <w:numPr>
          <w:ilvl w:val="0"/>
          <w:numId w:val="21"/>
        </w:numPr>
        <w:rPr>
          <w:rFonts w:ascii="Arial" w:hAnsi="Arial" w:cs="Arial"/>
          <w:color w:val="943634" w:themeColor="accent2" w:themeShade="BF"/>
        </w:rPr>
      </w:pPr>
      <w:r w:rsidRPr="006D0DE3">
        <w:rPr>
          <w:rFonts w:ascii="Arial" w:hAnsi="Arial" w:cs="Arial"/>
          <w:color w:val="943634" w:themeColor="accent2" w:themeShade="BF"/>
        </w:rPr>
        <w:t>Neither A or B</w:t>
      </w:r>
      <w:r w:rsidR="001659BD" w:rsidRPr="006D0DE3">
        <w:rPr>
          <w:rFonts w:ascii="Arial" w:hAnsi="Arial" w:cs="Arial"/>
          <w:color w:val="943634" w:themeColor="accent2" w:themeShade="BF"/>
        </w:rPr>
        <w:t xml:space="preserve"> </w:t>
      </w:r>
    </w:p>
    <w:p w14:paraId="4BD77E25" w14:textId="77777777" w:rsidR="006D0DE3" w:rsidRPr="006D0DE3" w:rsidRDefault="006D0DE3" w:rsidP="006D0DE3">
      <w:pPr>
        <w:pStyle w:val="ListParagraph"/>
        <w:rPr>
          <w:rFonts w:ascii="Arial" w:hAnsi="Arial" w:cs="Arial"/>
          <w:color w:val="943634" w:themeColor="accent2" w:themeShade="BF"/>
        </w:rPr>
      </w:pPr>
    </w:p>
    <w:p w14:paraId="5E498646" w14:textId="49BEE62F" w:rsidR="006D0DE3" w:rsidRPr="006D0DE3" w:rsidRDefault="005B13A1" w:rsidP="006D0DE3">
      <w:pPr>
        <w:pStyle w:val="SectionLV1"/>
        <w:rPr>
          <w:b w:val="0"/>
          <w:color w:val="943634" w:themeColor="accent2" w:themeShade="BF"/>
        </w:rPr>
      </w:pPr>
      <w:r w:rsidRPr="006D0DE3">
        <w:rPr>
          <w:b w:val="0"/>
          <w:color w:val="943634" w:themeColor="accent2" w:themeShade="BF"/>
        </w:rPr>
        <w:t xml:space="preserve">MSDS contains information about chemicals, or what type of extinguisher to use if a chemical starts on fire. </w:t>
      </w:r>
      <w:r w:rsidR="006D0DE3" w:rsidRPr="006D0DE3">
        <w:rPr>
          <w:b w:val="0"/>
          <w:color w:val="943634" w:themeColor="accent2" w:themeShade="BF"/>
        </w:rPr>
        <w:t xml:space="preserve">     True or False</w:t>
      </w:r>
    </w:p>
    <w:p w14:paraId="6CCE4EF9" w14:textId="77777777" w:rsidR="006D0DE3" w:rsidRPr="006D0DE3" w:rsidRDefault="006D0DE3" w:rsidP="006D0DE3">
      <w:pPr>
        <w:pStyle w:val="SectionLV1"/>
        <w:numPr>
          <w:ilvl w:val="0"/>
          <w:numId w:val="0"/>
        </w:numPr>
        <w:ind w:left="360"/>
        <w:rPr>
          <w:b w:val="0"/>
          <w:color w:val="943634" w:themeColor="accent2" w:themeShade="BF"/>
        </w:rPr>
      </w:pPr>
    </w:p>
    <w:p w14:paraId="4E8E983C" w14:textId="0FB12775" w:rsidR="005B13A1" w:rsidRPr="006D0DE3" w:rsidRDefault="005B13A1" w:rsidP="009046CA">
      <w:pPr>
        <w:pStyle w:val="SectionLV1"/>
        <w:rPr>
          <w:b w:val="0"/>
          <w:color w:val="943634" w:themeColor="accent2" w:themeShade="BF"/>
        </w:rPr>
      </w:pPr>
      <w:r w:rsidRPr="006D0DE3">
        <w:rPr>
          <w:b w:val="0"/>
          <w:color w:val="943634" w:themeColor="accent2" w:themeShade="BF"/>
        </w:rPr>
        <w:t>Chemical __</w:t>
      </w:r>
      <w:r w:rsidR="00FD0B28" w:rsidRPr="006D0DE3">
        <w:rPr>
          <w:b w:val="0"/>
          <w:color w:val="943634" w:themeColor="accent2" w:themeShade="BF"/>
        </w:rPr>
        <w:t>___</w:t>
      </w:r>
      <w:r w:rsidRPr="006D0DE3">
        <w:rPr>
          <w:b w:val="0"/>
          <w:color w:val="943634" w:themeColor="accent2" w:themeShade="BF"/>
        </w:rPr>
        <w:t xml:space="preserve"> refers to how a chemical will react when exposed to changes in temperature, pressures, or physical shock.</w:t>
      </w:r>
    </w:p>
    <w:p w14:paraId="4F732224" w14:textId="79CFAA44" w:rsidR="005B13A1" w:rsidRPr="006D0DE3" w:rsidRDefault="005B13A1" w:rsidP="006D0DE3">
      <w:pPr>
        <w:pStyle w:val="SectionL4"/>
        <w:tabs>
          <w:tab w:val="clear" w:pos="1656"/>
        </w:tabs>
        <w:ind w:left="810"/>
        <w:rPr>
          <w:color w:val="943634" w:themeColor="accent2" w:themeShade="BF"/>
        </w:rPr>
      </w:pPr>
      <w:r w:rsidRPr="006D0DE3">
        <w:rPr>
          <w:color w:val="943634" w:themeColor="accent2" w:themeShade="BF"/>
        </w:rPr>
        <w:t>stability</w:t>
      </w:r>
    </w:p>
    <w:p w14:paraId="0EF1B1F2" w14:textId="3EE5A702" w:rsidR="005B13A1" w:rsidRPr="006D0DE3" w:rsidRDefault="005B13A1" w:rsidP="006D0DE3">
      <w:pPr>
        <w:pStyle w:val="SectionL4"/>
        <w:tabs>
          <w:tab w:val="clear" w:pos="1656"/>
        </w:tabs>
        <w:ind w:left="810"/>
        <w:rPr>
          <w:color w:val="943634" w:themeColor="accent2" w:themeShade="BF"/>
        </w:rPr>
      </w:pPr>
      <w:r w:rsidRPr="006D0DE3">
        <w:rPr>
          <w:color w:val="943634" w:themeColor="accent2" w:themeShade="BF"/>
        </w:rPr>
        <w:t>reactivity</w:t>
      </w:r>
    </w:p>
    <w:p w14:paraId="694455D9" w14:textId="20BF0335" w:rsidR="005B13A1" w:rsidRPr="006D0DE3" w:rsidRDefault="005B13A1" w:rsidP="006D0DE3">
      <w:pPr>
        <w:pStyle w:val="SectionL4"/>
        <w:tabs>
          <w:tab w:val="clear" w:pos="1656"/>
        </w:tabs>
        <w:ind w:left="810"/>
        <w:rPr>
          <w:color w:val="943634" w:themeColor="accent2" w:themeShade="BF"/>
        </w:rPr>
      </w:pPr>
      <w:r w:rsidRPr="006D0DE3">
        <w:rPr>
          <w:color w:val="943634" w:themeColor="accent2" w:themeShade="BF"/>
        </w:rPr>
        <w:t>incompatibility</w:t>
      </w:r>
    </w:p>
    <w:p w14:paraId="7D9E43DD" w14:textId="1207912E" w:rsidR="001659BD" w:rsidRPr="006D0DE3" w:rsidRDefault="005B13A1" w:rsidP="006D0DE3">
      <w:pPr>
        <w:pStyle w:val="SectionL4"/>
        <w:tabs>
          <w:tab w:val="clear" w:pos="1656"/>
        </w:tabs>
        <w:ind w:left="810"/>
        <w:rPr>
          <w:color w:val="943634" w:themeColor="accent2" w:themeShade="BF"/>
        </w:rPr>
      </w:pPr>
      <w:r w:rsidRPr="006D0DE3">
        <w:rPr>
          <w:color w:val="943634" w:themeColor="accent2" w:themeShade="BF"/>
        </w:rPr>
        <w:t xml:space="preserve">exposure </w:t>
      </w:r>
    </w:p>
    <w:p w14:paraId="3B9E73EA" w14:textId="77777777" w:rsidR="001659BD" w:rsidRDefault="001659BD" w:rsidP="00857EDF">
      <w:pPr>
        <w:rPr>
          <w:rFonts w:ascii="Arial" w:hAnsi="Arial" w:cs="Arial"/>
          <w:color w:val="943634" w:themeColor="accent2" w:themeShade="BF"/>
        </w:rPr>
      </w:pPr>
    </w:p>
    <w:p w14:paraId="227C5453" w14:textId="77777777" w:rsidR="004A4999" w:rsidRDefault="004A4999">
      <w:pPr>
        <w:rPr>
          <w:rFonts w:ascii="Arial" w:hAnsi="Arial" w:cs="Arial"/>
          <w:color w:val="943634" w:themeColor="accent2" w:themeShade="BF"/>
        </w:rPr>
      </w:pPr>
      <w:r>
        <w:rPr>
          <w:rFonts w:ascii="Arial" w:hAnsi="Arial" w:cs="Arial"/>
          <w:color w:val="943634" w:themeColor="accent2" w:themeShade="BF"/>
        </w:rPr>
        <w:br w:type="page"/>
      </w:r>
    </w:p>
    <w:p w14:paraId="48D1B0F3" w14:textId="140F1A9A" w:rsidR="00857EDF" w:rsidRPr="009E4278" w:rsidRDefault="001659BD" w:rsidP="00D60ABF">
      <w:pPr>
        <w:rPr>
          <w:rFonts w:ascii="Arial" w:hAnsi="Arial" w:cs="Arial"/>
          <w:b/>
          <w:color w:val="FF0000"/>
        </w:rPr>
      </w:pPr>
      <w:r w:rsidRPr="001659BD">
        <w:rPr>
          <w:rFonts w:ascii="Arial" w:hAnsi="Arial" w:cs="Arial"/>
          <w:color w:val="943634" w:themeColor="accent2" w:themeShade="BF"/>
        </w:rPr>
        <w:lastRenderedPageBreak/>
        <w:t xml:space="preserve"> </w:t>
      </w:r>
      <w:r w:rsidR="00CD5082" w:rsidRPr="009E4278">
        <w:rPr>
          <w:rFonts w:ascii="Arial" w:hAnsi="Arial" w:cs="Arial"/>
          <w:b/>
          <w:color w:val="FF0000"/>
        </w:rPr>
        <w:t>1</w:t>
      </w:r>
      <w:r w:rsidR="00195637">
        <w:rPr>
          <w:rFonts w:ascii="Arial" w:hAnsi="Arial" w:cs="Arial"/>
          <w:b/>
          <w:color w:val="FF0000"/>
        </w:rPr>
        <w:t>1</w:t>
      </w:r>
      <w:r w:rsidR="00CD5082" w:rsidRPr="009E4278">
        <w:rPr>
          <w:rFonts w:ascii="Arial" w:hAnsi="Arial" w:cs="Arial"/>
          <w:b/>
          <w:color w:val="FF0000"/>
        </w:rPr>
        <w:t xml:space="preserve">.  </w:t>
      </w:r>
      <w:r w:rsidR="00857EDF" w:rsidRPr="009E4278">
        <w:rPr>
          <w:rFonts w:ascii="Arial" w:hAnsi="Arial" w:cs="Arial"/>
          <w:b/>
          <w:color w:val="FF0000"/>
        </w:rPr>
        <w:t>Handling and Storage of Chemicals</w:t>
      </w:r>
    </w:p>
    <w:p w14:paraId="2F7E250F" w14:textId="77777777" w:rsidR="004251C6" w:rsidRDefault="00974218" w:rsidP="00857EDF">
      <w:pPr>
        <w:pStyle w:val="SectionTitletext"/>
      </w:pPr>
      <w:r>
        <w:rPr>
          <w:noProof/>
        </w:rPr>
        <w:drawing>
          <wp:anchor distT="0" distB="0" distL="114300" distR="114300" simplePos="0" relativeHeight="251985920" behindDoc="0" locked="0" layoutInCell="1" allowOverlap="1" wp14:anchorId="1DCE4711" wp14:editId="0D892BA0">
            <wp:simplePos x="0" y="0"/>
            <wp:positionH relativeFrom="column">
              <wp:posOffset>3212613</wp:posOffset>
            </wp:positionH>
            <wp:positionV relativeFrom="paragraph">
              <wp:posOffset>510921</wp:posOffset>
            </wp:positionV>
            <wp:extent cx="2738949" cy="2036064"/>
            <wp:effectExtent l="114300" t="114300" r="99695" b="154940"/>
            <wp:wrapNone/>
            <wp:docPr id="51" name="Picture 55" descr="C:\DOCUME~1\EDICKI~1\LOCALS~1\Temp\GrvTemp85z3kr43fudwjagtb6c21\C\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EDICKI~1\LOCALS~1\Temp\GrvTemp85z3kr43fudwjagtb6c21\C\Slide55.JPG"/>
                    <pic:cNvPicPr>
                      <a:picLocks noChangeAspect="1" noChangeArrowheads="1"/>
                    </pic:cNvPicPr>
                  </pic:nvPicPr>
                  <pic:blipFill>
                    <a:blip r:embed="rId67" cstate="print"/>
                    <a:stretch>
                      <a:fillRect/>
                    </a:stretch>
                  </pic:blipFill>
                  <pic:spPr bwMode="auto">
                    <a:xfrm>
                      <a:off x="0" y="0"/>
                      <a:ext cx="2738949" cy="2036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57EDF" w:rsidRPr="00184947">
        <w:t>Handling and storage procedures are another very important part of the MSDS.  If chemicals are not handled and stored correctly, the chemical may build up pressure inside the container and explode.</w:t>
      </w:r>
    </w:p>
    <w:p w14:paraId="15606E91" w14:textId="77777777" w:rsidR="004251C6" w:rsidRDefault="004251C6" w:rsidP="00857EDF">
      <w:pPr>
        <w:pStyle w:val="SectionTitletext"/>
      </w:pPr>
    </w:p>
    <w:p w14:paraId="2F7E7A68" w14:textId="77777777" w:rsidR="00185754" w:rsidRDefault="00185754" w:rsidP="00857EDF">
      <w:pPr>
        <w:pStyle w:val="SectionTitletext"/>
      </w:pPr>
    </w:p>
    <w:p w14:paraId="222AB76F" w14:textId="77777777" w:rsidR="004251C6" w:rsidRDefault="004251C6" w:rsidP="005B13A1">
      <w:pPr>
        <w:pStyle w:val="SectionTitletext"/>
        <w:ind w:left="0" w:firstLine="0"/>
      </w:pPr>
    </w:p>
    <w:p w14:paraId="5BCBD405" w14:textId="77777777" w:rsidR="005B13A1" w:rsidRDefault="005B13A1" w:rsidP="005B13A1">
      <w:pPr>
        <w:pStyle w:val="SectionTitletext"/>
        <w:ind w:left="0" w:firstLine="0"/>
      </w:pPr>
    </w:p>
    <w:p w14:paraId="3591B496" w14:textId="77777777" w:rsidR="005B13A1" w:rsidRDefault="005B13A1" w:rsidP="005B13A1">
      <w:pPr>
        <w:pStyle w:val="SectionTitletext"/>
        <w:ind w:left="0" w:firstLine="0"/>
      </w:pPr>
    </w:p>
    <w:p w14:paraId="31C9A021" w14:textId="77777777" w:rsidR="005B13A1" w:rsidRDefault="005B13A1" w:rsidP="005B13A1">
      <w:pPr>
        <w:pStyle w:val="SectionTitletext"/>
        <w:ind w:left="0" w:firstLine="0"/>
      </w:pPr>
    </w:p>
    <w:p w14:paraId="1F10F053" w14:textId="77777777" w:rsidR="005B13A1" w:rsidRDefault="005B13A1" w:rsidP="005B13A1">
      <w:pPr>
        <w:pStyle w:val="SectionTitletext"/>
        <w:ind w:left="0" w:firstLine="0"/>
      </w:pPr>
    </w:p>
    <w:p w14:paraId="67E06DED" w14:textId="77777777" w:rsidR="005B13A1" w:rsidRDefault="005B13A1" w:rsidP="005B13A1">
      <w:pPr>
        <w:pStyle w:val="SectionTitletext"/>
        <w:ind w:left="0" w:firstLine="0"/>
      </w:pPr>
    </w:p>
    <w:p w14:paraId="27E60BC5" w14:textId="77777777" w:rsidR="00DC3691" w:rsidRDefault="00DC3691">
      <w:pPr>
        <w:rPr>
          <w:rFonts w:ascii="Arial" w:hAnsi="Arial" w:cs="Arial"/>
          <w:b/>
        </w:rPr>
      </w:pPr>
    </w:p>
    <w:p w14:paraId="3F5E42E8" w14:textId="77777777" w:rsidR="00DC3691" w:rsidRDefault="00DC3691">
      <w:pPr>
        <w:rPr>
          <w:rFonts w:ascii="Arial" w:hAnsi="Arial" w:cs="Arial"/>
          <w:b/>
        </w:rPr>
      </w:pPr>
    </w:p>
    <w:p w14:paraId="1E399CEB" w14:textId="77777777" w:rsidR="00DC3691" w:rsidRDefault="00DC3691">
      <w:pPr>
        <w:rPr>
          <w:rFonts w:ascii="Arial" w:hAnsi="Arial" w:cs="Arial"/>
          <w:b/>
        </w:rPr>
      </w:pPr>
    </w:p>
    <w:p w14:paraId="2345A6A9" w14:textId="77777777" w:rsidR="00DC3691" w:rsidRDefault="00DC3691">
      <w:pPr>
        <w:rPr>
          <w:rFonts w:ascii="Arial" w:hAnsi="Arial" w:cs="Arial"/>
          <w:b/>
        </w:rPr>
      </w:pPr>
    </w:p>
    <w:p w14:paraId="42175937" w14:textId="77777777" w:rsidR="00DC3691" w:rsidRDefault="00DC3691">
      <w:pPr>
        <w:rPr>
          <w:rFonts w:ascii="Arial" w:hAnsi="Arial" w:cs="Arial"/>
          <w:b/>
        </w:rPr>
      </w:pPr>
    </w:p>
    <w:p w14:paraId="14C67930" w14:textId="77777777" w:rsidR="005B13A1" w:rsidRPr="000A2A81" w:rsidRDefault="00150B3C">
      <w:pPr>
        <w:rPr>
          <w:rFonts w:ascii="Arial" w:hAnsi="Arial" w:cs="Arial"/>
          <w:color w:val="C00000"/>
        </w:rPr>
      </w:pPr>
      <w:r w:rsidRPr="000A2A81">
        <w:rPr>
          <w:rFonts w:ascii="Arial" w:hAnsi="Arial" w:cs="Arial"/>
          <w:b/>
        </w:rPr>
        <w:t>Note</w:t>
      </w:r>
      <w:r w:rsidRPr="000A2A81">
        <w:rPr>
          <w:rFonts w:ascii="Arial" w:hAnsi="Arial" w:cs="Arial"/>
          <w:b/>
          <w:color w:val="C00000"/>
        </w:rPr>
        <w:t xml:space="preserve">: </w:t>
      </w:r>
      <w:r w:rsidRPr="000A2A81">
        <w:rPr>
          <w:rFonts w:ascii="Arial" w:hAnsi="Arial" w:cs="Arial"/>
          <w:color w:val="C00000"/>
        </w:rPr>
        <w:t>OSHA’s</w:t>
      </w:r>
      <w:r w:rsidRPr="000A2A81">
        <w:rPr>
          <w:rFonts w:ascii="Arial" w:hAnsi="Arial" w:cs="Arial"/>
          <w:b/>
          <w:color w:val="C00000"/>
        </w:rPr>
        <w:t xml:space="preserve"> </w:t>
      </w:r>
      <w:r w:rsidRPr="000A2A81">
        <w:rPr>
          <w:rFonts w:ascii="Arial" w:hAnsi="Arial" w:cs="Arial"/>
          <w:color w:val="C00000"/>
        </w:rPr>
        <w:t>HAZCOM Standard does not specify a minimum amount of material that requires an MSDS. Some chemicals are exceedingly dangerous in even milligram quantities while others may be safe for use and storage by the liter.</w:t>
      </w:r>
    </w:p>
    <w:p w14:paraId="1D23D0A0" w14:textId="77777777" w:rsidR="005B13A1" w:rsidRDefault="005B13A1">
      <w:pPr>
        <w:rPr>
          <w:rFonts w:ascii="Arial" w:hAnsi="Arial" w:cs="Arial"/>
        </w:rPr>
      </w:pPr>
    </w:p>
    <w:p w14:paraId="020747B8" w14:textId="77777777" w:rsidR="00161533" w:rsidRPr="004F5E4F" w:rsidRDefault="005B13A1" w:rsidP="005B13A1">
      <w:pPr>
        <w:pStyle w:val="SectionLV1"/>
        <w:numPr>
          <w:ilvl w:val="0"/>
          <w:numId w:val="0"/>
        </w:numPr>
        <w:ind w:left="360" w:hanging="360"/>
        <w:rPr>
          <w:color w:val="FF0000"/>
        </w:rPr>
      </w:pPr>
      <w:r w:rsidRPr="004F5E4F">
        <w:rPr>
          <w:color w:val="FF0000"/>
        </w:rPr>
        <w:t>1</w:t>
      </w:r>
      <w:r w:rsidR="00195637">
        <w:rPr>
          <w:color w:val="FF0000"/>
        </w:rPr>
        <w:t>2</w:t>
      </w:r>
      <w:r w:rsidRPr="004F5E4F">
        <w:rPr>
          <w:color w:val="FF0000"/>
        </w:rPr>
        <w:t xml:space="preserve">.  </w:t>
      </w:r>
      <w:r w:rsidR="00C340CC" w:rsidRPr="004F5E4F">
        <w:rPr>
          <w:color w:val="FF0000"/>
        </w:rPr>
        <w:t>Physical and Chemical Data</w:t>
      </w:r>
    </w:p>
    <w:p w14:paraId="6C571D28" w14:textId="77777777" w:rsidR="00161533" w:rsidRPr="00184947" w:rsidRDefault="00C340CC" w:rsidP="0051715A">
      <w:pPr>
        <w:pStyle w:val="SectionTitletext"/>
      </w:pPr>
      <w:r w:rsidRPr="00184947">
        <w:t xml:space="preserve">The physical and chemical data </w:t>
      </w:r>
      <w:r w:rsidRPr="009803F3">
        <w:t>provided</w:t>
      </w:r>
      <w:r w:rsidRPr="009803F3">
        <w:rPr>
          <w:color w:val="0070C0"/>
        </w:rPr>
        <w:t xml:space="preserve"> on the MSDS informs</w:t>
      </w:r>
      <w:r w:rsidRPr="00184947">
        <w:t xml:space="preserve"> the </w:t>
      </w:r>
      <w:r w:rsidRPr="009803F3">
        <w:rPr>
          <w:color w:val="0070C0"/>
        </w:rPr>
        <w:t>user</w:t>
      </w:r>
      <w:r w:rsidRPr="00184947">
        <w:t xml:space="preserve"> of </w:t>
      </w:r>
      <w:r w:rsidRPr="009803F3">
        <w:rPr>
          <w:color w:val="0070C0"/>
        </w:rPr>
        <w:t>hazards of the chemical</w:t>
      </w:r>
      <w:r w:rsidRPr="00184947">
        <w:t xml:space="preserve"> and how to work with it safely.</w:t>
      </w:r>
    </w:p>
    <w:p w14:paraId="65067407" w14:textId="77777777" w:rsidR="00161533" w:rsidRPr="00184947" w:rsidRDefault="00161533">
      <w:pPr>
        <w:ind w:left="360" w:firstLine="360"/>
        <w:rPr>
          <w:rFonts w:ascii="Arial" w:hAnsi="Arial" w:cs="Arial"/>
        </w:rPr>
      </w:pPr>
    </w:p>
    <w:p w14:paraId="439E220F" w14:textId="77777777" w:rsidR="00161533" w:rsidRPr="0051715A" w:rsidRDefault="00C67222" w:rsidP="00C67222">
      <w:pPr>
        <w:pStyle w:val="SectionL2"/>
        <w:numPr>
          <w:ilvl w:val="0"/>
          <w:numId w:val="0"/>
        </w:numPr>
        <w:ind w:left="792" w:hanging="432"/>
        <w:rPr>
          <w:b w:val="0"/>
        </w:rPr>
      </w:pPr>
      <w:r w:rsidRPr="0029324C">
        <w:rPr>
          <w:color w:val="33CC33"/>
        </w:rPr>
        <w:t xml:space="preserve">A.  </w:t>
      </w:r>
      <w:r w:rsidR="00C340CC" w:rsidRPr="0029324C">
        <w:rPr>
          <w:color w:val="33CC33"/>
        </w:rPr>
        <w:t>Molecular Formula</w:t>
      </w:r>
      <w:r w:rsidR="00C340CC" w:rsidRPr="00184947">
        <w:t xml:space="preserve"> – </w:t>
      </w:r>
      <w:r w:rsidR="00C340CC" w:rsidRPr="0051715A">
        <w:rPr>
          <w:b w:val="0"/>
        </w:rPr>
        <w:t>The molecular formula can be used to determine what the molecule looks like, weighs, and how it will react with other materials.  Alternate chemical names and chemical family are primarily used by chemists and other technicians.</w:t>
      </w:r>
    </w:p>
    <w:p w14:paraId="248D7A69" w14:textId="77777777" w:rsidR="00161533" w:rsidRPr="00184947" w:rsidRDefault="00161533">
      <w:pPr>
        <w:ind w:left="360"/>
        <w:rPr>
          <w:rFonts w:ascii="Arial" w:hAnsi="Arial" w:cs="Arial"/>
        </w:rPr>
      </w:pPr>
    </w:p>
    <w:p w14:paraId="629DC344" w14:textId="77777777" w:rsidR="00161533" w:rsidRPr="0051715A" w:rsidRDefault="00C67222" w:rsidP="00C67222">
      <w:pPr>
        <w:pStyle w:val="SectionL2"/>
        <w:numPr>
          <w:ilvl w:val="0"/>
          <w:numId w:val="0"/>
        </w:numPr>
        <w:ind w:left="792" w:hanging="432"/>
        <w:rPr>
          <w:b w:val="0"/>
        </w:rPr>
      </w:pPr>
      <w:r w:rsidRPr="0029324C">
        <w:rPr>
          <w:color w:val="33CC33"/>
        </w:rPr>
        <w:t xml:space="preserve">B.  </w:t>
      </w:r>
      <w:r w:rsidR="00C340CC" w:rsidRPr="0029324C">
        <w:rPr>
          <w:color w:val="33CC33"/>
        </w:rPr>
        <w:t>Appearance and Odor</w:t>
      </w:r>
      <w:r w:rsidR="00C340CC" w:rsidRPr="00184947">
        <w:t xml:space="preserve"> – </w:t>
      </w:r>
      <w:r w:rsidR="00C340CC" w:rsidRPr="0051715A">
        <w:rPr>
          <w:b w:val="0"/>
        </w:rPr>
        <w:t>Characteristics of the chemical, such as appearance and odor, are critical information.</w:t>
      </w:r>
    </w:p>
    <w:p w14:paraId="5958FF96" w14:textId="77777777" w:rsidR="00161533" w:rsidRPr="0029324C" w:rsidRDefault="00161533">
      <w:pPr>
        <w:ind w:left="900" w:hanging="360"/>
        <w:rPr>
          <w:rFonts w:ascii="Arial" w:hAnsi="Arial" w:cs="Arial"/>
          <w:color w:val="33CC33"/>
        </w:rPr>
      </w:pPr>
    </w:p>
    <w:p w14:paraId="46520F4F" w14:textId="77777777" w:rsidR="00E52C8A" w:rsidRDefault="00C67222" w:rsidP="00C67222">
      <w:pPr>
        <w:pStyle w:val="SectionL2"/>
        <w:numPr>
          <w:ilvl w:val="0"/>
          <w:numId w:val="0"/>
        </w:numPr>
        <w:ind w:left="792" w:hanging="432"/>
        <w:rPr>
          <w:b w:val="0"/>
        </w:rPr>
      </w:pPr>
      <w:r w:rsidRPr="0029324C">
        <w:rPr>
          <w:color w:val="33CC33"/>
        </w:rPr>
        <w:t xml:space="preserve">C.  </w:t>
      </w:r>
      <w:r w:rsidR="00C340CC" w:rsidRPr="0029324C">
        <w:rPr>
          <w:color w:val="33CC33"/>
        </w:rPr>
        <w:t>Physical State</w:t>
      </w:r>
      <w:r w:rsidR="00C340CC" w:rsidRPr="00184947">
        <w:t xml:space="preserve"> – </w:t>
      </w:r>
      <w:r w:rsidR="00C340CC" w:rsidRPr="0051715A">
        <w:rPr>
          <w:b w:val="0"/>
        </w:rPr>
        <w:t xml:space="preserve">The physical state of a chemical helps </w:t>
      </w:r>
      <w:r w:rsidR="000C679E">
        <w:rPr>
          <w:b w:val="0"/>
        </w:rPr>
        <w:t>to</w:t>
      </w:r>
      <w:r w:rsidR="00C340CC" w:rsidRPr="0051715A">
        <w:rPr>
          <w:b w:val="0"/>
        </w:rPr>
        <w:t xml:space="preserve"> recognize or determine whether a chemical is a solid, liquid, or gas at room temperature.</w:t>
      </w:r>
    </w:p>
    <w:p w14:paraId="5522202A" w14:textId="77777777" w:rsidR="007D297E" w:rsidRDefault="007D297E" w:rsidP="007D297E">
      <w:pPr>
        <w:pStyle w:val="ListParagraph"/>
        <w:rPr>
          <w:b/>
        </w:rPr>
      </w:pPr>
    </w:p>
    <w:p w14:paraId="1938DCA1" w14:textId="77777777" w:rsidR="007D297E" w:rsidRPr="0051715A" w:rsidRDefault="00C67222" w:rsidP="00C67222">
      <w:pPr>
        <w:pStyle w:val="SectionL2"/>
        <w:numPr>
          <w:ilvl w:val="0"/>
          <w:numId w:val="0"/>
        </w:numPr>
        <w:ind w:left="792" w:hanging="432"/>
        <w:rPr>
          <w:b w:val="0"/>
        </w:rPr>
      </w:pPr>
      <w:r w:rsidRPr="0029324C">
        <w:rPr>
          <w:color w:val="33CC33"/>
        </w:rPr>
        <w:t xml:space="preserve">D.  </w:t>
      </w:r>
      <w:r w:rsidR="007D297E" w:rsidRPr="0029324C">
        <w:rPr>
          <w:color w:val="33CC33"/>
        </w:rPr>
        <w:t>Other Data</w:t>
      </w:r>
      <w:r w:rsidR="007D297E" w:rsidRPr="00184947">
        <w:t xml:space="preserve"> – </w:t>
      </w:r>
      <w:r w:rsidR="007D297E" w:rsidRPr="0051715A">
        <w:rPr>
          <w:b w:val="0"/>
        </w:rPr>
        <w:t>Other data that may be presented:</w:t>
      </w:r>
    </w:p>
    <w:p w14:paraId="3574B926" w14:textId="77777777" w:rsidR="007D297E" w:rsidRPr="0051715A" w:rsidRDefault="007D297E" w:rsidP="007D297E">
      <w:pPr>
        <w:rPr>
          <w:rFonts w:ascii="Arial" w:hAnsi="Arial" w:cs="Arial"/>
        </w:rPr>
      </w:pPr>
    </w:p>
    <w:p w14:paraId="59EFA42B" w14:textId="77777777" w:rsidR="007D297E" w:rsidRPr="00184947" w:rsidRDefault="007D297E" w:rsidP="007D297E">
      <w:pPr>
        <w:pStyle w:val="SectionBullet2"/>
      </w:pPr>
      <w:r w:rsidRPr="00184947">
        <w:t>PH</w:t>
      </w:r>
      <w:r w:rsidR="000C679E">
        <w:t xml:space="preserve"> level</w:t>
      </w:r>
    </w:p>
    <w:p w14:paraId="5979FCC1" w14:textId="77777777" w:rsidR="007D297E" w:rsidRPr="00184947" w:rsidRDefault="007D297E" w:rsidP="007D297E">
      <w:pPr>
        <w:pStyle w:val="SectionBullet2"/>
        <w:numPr>
          <w:ilvl w:val="0"/>
          <w:numId w:val="0"/>
        </w:numPr>
        <w:ind w:left="1224"/>
      </w:pPr>
    </w:p>
    <w:p w14:paraId="37E270F9" w14:textId="77777777" w:rsidR="007D297E" w:rsidRPr="00184947" w:rsidRDefault="007D297E" w:rsidP="007D297E">
      <w:pPr>
        <w:pStyle w:val="SectionBullet2"/>
      </w:pPr>
      <w:r w:rsidRPr="00184947">
        <w:t>Boiling or melting point</w:t>
      </w:r>
    </w:p>
    <w:p w14:paraId="0514D9C7" w14:textId="77777777" w:rsidR="007D297E" w:rsidRPr="00184947" w:rsidRDefault="007D297E" w:rsidP="007D297E">
      <w:pPr>
        <w:pStyle w:val="SectionBullet2"/>
        <w:numPr>
          <w:ilvl w:val="0"/>
          <w:numId w:val="0"/>
        </w:numPr>
        <w:ind w:left="1224"/>
      </w:pPr>
    </w:p>
    <w:p w14:paraId="0BF34831" w14:textId="77777777" w:rsidR="007D297E" w:rsidRDefault="007D297E" w:rsidP="007D297E">
      <w:pPr>
        <w:pStyle w:val="SectionBullet2"/>
      </w:pPr>
      <w:r w:rsidRPr="00184947">
        <w:lastRenderedPageBreak/>
        <w:t>Vapor pressure</w:t>
      </w:r>
    </w:p>
    <w:p w14:paraId="0F252950" w14:textId="77777777" w:rsidR="000C679E" w:rsidRDefault="000C679E" w:rsidP="000C679E">
      <w:pPr>
        <w:pStyle w:val="ListParagraph"/>
      </w:pPr>
    </w:p>
    <w:p w14:paraId="1FAEADAB" w14:textId="77777777" w:rsidR="007D297E" w:rsidRPr="00184947" w:rsidRDefault="007D297E" w:rsidP="007D297E">
      <w:pPr>
        <w:pStyle w:val="SectionBullet2"/>
      </w:pPr>
      <w:r w:rsidRPr="00184947">
        <w:t>Vapor density</w:t>
      </w:r>
    </w:p>
    <w:p w14:paraId="0B49372A" w14:textId="77777777" w:rsidR="007D297E" w:rsidRPr="00184947" w:rsidRDefault="007D297E" w:rsidP="007D297E">
      <w:pPr>
        <w:pStyle w:val="SectionBullet2"/>
        <w:numPr>
          <w:ilvl w:val="0"/>
          <w:numId w:val="0"/>
        </w:numPr>
        <w:ind w:left="1224"/>
      </w:pPr>
    </w:p>
    <w:p w14:paraId="12D60906" w14:textId="77777777" w:rsidR="007D297E" w:rsidRPr="00184947" w:rsidRDefault="007D297E" w:rsidP="007D297E">
      <w:pPr>
        <w:pStyle w:val="SectionBullet2"/>
      </w:pPr>
      <w:r w:rsidRPr="00184947">
        <w:t>Solubility</w:t>
      </w:r>
    </w:p>
    <w:p w14:paraId="3824D896" w14:textId="77777777" w:rsidR="007D297E" w:rsidRPr="00184947" w:rsidRDefault="007D297E" w:rsidP="007D297E">
      <w:pPr>
        <w:pStyle w:val="SectionBullet2"/>
        <w:numPr>
          <w:ilvl w:val="0"/>
          <w:numId w:val="0"/>
        </w:numPr>
        <w:ind w:left="1224"/>
      </w:pPr>
    </w:p>
    <w:p w14:paraId="7895CF2D" w14:textId="77777777" w:rsidR="007D297E" w:rsidRPr="00184947" w:rsidRDefault="007D297E" w:rsidP="007D297E">
      <w:pPr>
        <w:pStyle w:val="SectionBullet2"/>
      </w:pPr>
      <w:r w:rsidRPr="00184947">
        <w:t>Density or specific gravity</w:t>
      </w:r>
    </w:p>
    <w:p w14:paraId="2639E5A3" w14:textId="77777777" w:rsidR="007D297E" w:rsidRPr="0051715A" w:rsidRDefault="007D297E" w:rsidP="007D297E">
      <w:pPr>
        <w:pStyle w:val="SectionL2"/>
        <w:numPr>
          <w:ilvl w:val="0"/>
          <w:numId w:val="0"/>
        </w:numPr>
        <w:rPr>
          <w:b w:val="0"/>
        </w:rPr>
      </w:pPr>
    </w:p>
    <w:p w14:paraId="162B7476" w14:textId="77777777" w:rsidR="005B13A1" w:rsidRDefault="00974218">
      <w:pPr>
        <w:rPr>
          <w:rFonts w:ascii="Arial" w:hAnsi="Arial" w:cs="Arial"/>
        </w:rPr>
      </w:pPr>
      <w:r>
        <w:rPr>
          <w:rFonts w:ascii="Arial" w:hAnsi="Arial" w:cs="Arial"/>
          <w:noProof/>
        </w:rPr>
        <w:drawing>
          <wp:anchor distT="0" distB="0" distL="114300" distR="114300" simplePos="0" relativeHeight="251990016" behindDoc="0" locked="0" layoutInCell="1" allowOverlap="1" wp14:anchorId="625B4CF0" wp14:editId="63A37109">
            <wp:simplePos x="0" y="0"/>
            <wp:positionH relativeFrom="column">
              <wp:posOffset>2974721</wp:posOffset>
            </wp:positionH>
            <wp:positionV relativeFrom="paragraph">
              <wp:posOffset>37665</wp:posOffset>
            </wp:positionV>
            <wp:extent cx="2652027" cy="1981200"/>
            <wp:effectExtent l="114300" t="114300" r="148590" b="152400"/>
            <wp:wrapNone/>
            <wp:docPr id="53" name="Picture 57" descr="C:\DOCUME~1\EDICKI~1\LOCALS~1\Temp\GrvTemp85z3kr43fudwjagtb6c21\C\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1\EDICKI~1\LOCALS~1\Temp\GrvTemp85z3kr43fudwjagtb6c21\C\Slide57.JPG"/>
                    <pic:cNvPicPr>
                      <a:picLocks noChangeAspect="1" noChangeArrowheads="1"/>
                    </pic:cNvPicPr>
                  </pic:nvPicPr>
                  <pic:blipFill>
                    <a:blip r:embed="rId68" cstate="print"/>
                    <a:stretch>
                      <a:fillRect/>
                    </a:stretch>
                  </pic:blipFill>
                  <pic:spPr bwMode="auto">
                    <a:xfrm>
                      <a:off x="0" y="0"/>
                      <a:ext cx="2652027"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987968" behindDoc="0" locked="0" layoutInCell="1" allowOverlap="1" wp14:anchorId="10344056" wp14:editId="3F94E375">
            <wp:simplePos x="0" y="0"/>
            <wp:positionH relativeFrom="column">
              <wp:posOffset>79248</wp:posOffset>
            </wp:positionH>
            <wp:positionV relativeFrom="paragraph">
              <wp:posOffset>37719</wp:posOffset>
            </wp:positionV>
            <wp:extent cx="2639016" cy="1975104"/>
            <wp:effectExtent l="114300" t="114300" r="142875" b="139700"/>
            <wp:wrapNone/>
            <wp:docPr id="52" name="Picture 56" descr="C:\DOCUME~1\EDICKI~1\LOCALS~1\Temp\GrvTemp85z3kr43fudwjagtb6c21\C\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1\EDICKI~1\LOCALS~1\Temp\GrvTemp85z3kr43fudwjagtb6c21\C\Slide56.JPG"/>
                    <pic:cNvPicPr>
                      <a:picLocks noChangeAspect="1" noChangeArrowheads="1"/>
                    </pic:cNvPicPr>
                  </pic:nvPicPr>
                  <pic:blipFill>
                    <a:blip r:embed="rId69" cstate="print"/>
                    <a:stretch>
                      <a:fillRect/>
                    </a:stretch>
                  </pic:blipFill>
                  <pic:spPr bwMode="auto">
                    <a:xfrm>
                      <a:off x="0" y="0"/>
                      <a:ext cx="2646727" cy="198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1F88F8" w14:textId="77777777" w:rsidR="005B13A1" w:rsidRDefault="005B13A1">
      <w:pPr>
        <w:rPr>
          <w:rFonts w:ascii="Arial" w:hAnsi="Arial" w:cs="Arial"/>
        </w:rPr>
      </w:pPr>
    </w:p>
    <w:p w14:paraId="00D64B1E" w14:textId="77777777" w:rsidR="005B13A1" w:rsidRDefault="005B13A1">
      <w:pPr>
        <w:rPr>
          <w:rFonts w:ascii="Arial" w:hAnsi="Arial" w:cs="Arial"/>
        </w:rPr>
      </w:pPr>
    </w:p>
    <w:p w14:paraId="380C7A24" w14:textId="77777777" w:rsidR="005B13A1" w:rsidRDefault="005B13A1">
      <w:pPr>
        <w:rPr>
          <w:rFonts w:ascii="Arial" w:hAnsi="Arial" w:cs="Arial"/>
        </w:rPr>
      </w:pPr>
    </w:p>
    <w:p w14:paraId="51B6926B" w14:textId="77777777" w:rsidR="005B13A1" w:rsidRDefault="005B13A1">
      <w:pPr>
        <w:rPr>
          <w:rFonts w:ascii="Arial" w:hAnsi="Arial" w:cs="Arial"/>
        </w:rPr>
      </w:pPr>
    </w:p>
    <w:p w14:paraId="641BE1EB" w14:textId="77777777" w:rsidR="005B13A1" w:rsidRDefault="005B13A1">
      <w:pPr>
        <w:rPr>
          <w:rFonts w:ascii="Arial" w:hAnsi="Arial" w:cs="Arial"/>
        </w:rPr>
      </w:pPr>
    </w:p>
    <w:p w14:paraId="1CB6E66A" w14:textId="77777777" w:rsidR="005B13A1" w:rsidRDefault="005B13A1">
      <w:pPr>
        <w:rPr>
          <w:rFonts w:ascii="Arial" w:hAnsi="Arial" w:cs="Arial"/>
        </w:rPr>
      </w:pPr>
    </w:p>
    <w:p w14:paraId="2FB23585" w14:textId="77777777" w:rsidR="005B13A1" w:rsidRDefault="005B13A1">
      <w:pPr>
        <w:rPr>
          <w:rFonts w:ascii="Arial" w:hAnsi="Arial" w:cs="Arial"/>
        </w:rPr>
      </w:pPr>
    </w:p>
    <w:p w14:paraId="62BBEDF4" w14:textId="77777777" w:rsidR="005B13A1" w:rsidRDefault="005B13A1">
      <w:pPr>
        <w:rPr>
          <w:rFonts w:ascii="Arial" w:hAnsi="Arial" w:cs="Arial"/>
        </w:rPr>
      </w:pPr>
    </w:p>
    <w:p w14:paraId="5EA4A426" w14:textId="77777777" w:rsidR="005B13A1" w:rsidRDefault="005B13A1">
      <w:pPr>
        <w:rPr>
          <w:rFonts w:ascii="Arial" w:hAnsi="Arial" w:cs="Arial"/>
        </w:rPr>
      </w:pPr>
    </w:p>
    <w:p w14:paraId="6D3A1EF8" w14:textId="77777777" w:rsidR="005B13A1" w:rsidRDefault="005B13A1">
      <w:pPr>
        <w:rPr>
          <w:rFonts w:ascii="Arial" w:hAnsi="Arial" w:cs="Arial"/>
        </w:rPr>
      </w:pPr>
    </w:p>
    <w:p w14:paraId="69C2EFC6" w14:textId="77777777" w:rsidR="005B13A1" w:rsidRDefault="005B13A1">
      <w:pPr>
        <w:rPr>
          <w:rFonts w:ascii="Arial" w:hAnsi="Arial" w:cs="Arial"/>
        </w:rPr>
      </w:pPr>
    </w:p>
    <w:p w14:paraId="76757D7B" w14:textId="77777777" w:rsidR="00801400" w:rsidRPr="00184947" w:rsidRDefault="00801400">
      <w:pPr>
        <w:rPr>
          <w:rFonts w:ascii="Arial" w:hAnsi="Arial" w:cs="Arial"/>
        </w:rPr>
      </w:pPr>
    </w:p>
    <w:p w14:paraId="145BCFDF" w14:textId="77777777" w:rsidR="00161533" w:rsidRPr="004F5E4F" w:rsidRDefault="00C67222" w:rsidP="00C67222">
      <w:pPr>
        <w:pStyle w:val="SectionLV1"/>
        <w:numPr>
          <w:ilvl w:val="0"/>
          <w:numId w:val="0"/>
        </w:numPr>
        <w:ind w:left="360" w:hanging="360"/>
        <w:rPr>
          <w:color w:val="FF0000"/>
        </w:rPr>
      </w:pPr>
      <w:r w:rsidRPr="004F5E4F">
        <w:rPr>
          <w:color w:val="FF0000"/>
        </w:rPr>
        <w:t>1</w:t>
      </w:r>
      <w:r w:rsidR="00195637">
        <w:rPr>
          <w:color w:val="FF0000"/>
        </w:rPr>
        <w:t>3</w:t>
      </w:r>
      <w:r w:rsidRPr="004F5E4F">
        <w:rPr>
          <w:color w:val="FF0000"/>
        </w:rPr>
        <w:t xml:space="preserve">.  </w:t>
      </w:r>
      <w:r w:rsidR="00C340CC" w:rsidRPr="004F5E4F">
        <w:rPr>
          <w:color w:val="FF0000"/>
        </w:rPr>
        <w:t xml:space="preserve">Personal Protection </w:t>
      </w:r>
      <w:r w:rsidR="00581479" w:rsidRPr="004F5E4F">
        <w:rPr>
          <w:color w:val="FF0000"/>
        </w:rPr>
        <w:t xml:space="preserve">Equipment </w:t>
      </w:r>
      <w:r w:rsidR="00C340CC" w:rsidRPr="004F5E4F">
        <w:rPr>
          <w:color w:val="FF0000"/>
        </w:rPr>
        <w:t xml:space="preserve">and </w:t>
      </w:r>
      <w:r w:rsidR="00581479" w:rsidRPr="004F5E4F">
        <w:rPr>
          <w:color w:val="FF0000"/>
        </w:rPr>
        <w:t>Engineering</w:t>
      </w:r>
      <w:r w:rsidR="00C340CC" w:rsidRPr="004F5E4F">
        <w:rPr>
          <w:color w:val="FF0000"/>
        </w:rPr>
        <w:t xml:space="preserve"> Controls</w:t>
      </w:r>
    </w:p>
    <w:p w14:paraId="21425EFA" w14:textId="77777777" w:rsidR="00161533" w:rsidRPr="00184947" w:rsidRDefault="00C340CC" w:rsidP="0051715A">
      <w:pPr>
        <w:pStyle w:val="SectionTitletext"/>
      </w:pPr>
      <w:r w:rsidRPr="00184947">
        <w:t xml:space="preserve">This section </w:t>
      </w:r>
      <w:r w:rsidR="000C679E">
        <w:t xml:space="preserve">of the </w:t>
      </w:r>
      <w:r w:rsidRPr="00184947">
        <w:t>MSDS</w:t>
      </w:r>
      <w:r w:rsidR="000C679E">
        <w:t xml:space="preserve"> provides some of the most important information about controlling dangerous chemicals</w:t>
      </w:r>
      <w:r w:rsidRPr="00184947">
        <w:t>.  Once you understand a chemical’s hazards, you must know how to protect yourself from those hazards.  OSHA requires that companies evaluate the use of engineering controls to reduce exposures.</w:t>
      </w:r>
    </w:p>
    <w:p w14:paraId="0A4262CF" w14:textId="77777777" w:rsidR="00161533" w:rsidRPr="00184947" w:rsidRDefault="00161533">
      <w:pPr>
        <w:rPr>
          <w:rFonts w:ascii="Arial" w:hAnsi="Arial" w:cs="Arial"/>
        </w:rPr>
      </w:pPr>
    </w:p>
    <w:p w14:paraId="2FD54557" w14:textId="77777777" w:rsidR="00161533" w:rsidRPr="0051715A" w:rsidRDefault="00C67222" w:rsidP="00C67222">
      <w:pPr>
        <w:pStyle w:val="SectionL2"/>
        <w:numPr>
          <w:ilvl w:val="0"/>
          <w:numId w:val="0"/>
        </w:numPr>
        <w:ind w:left="792" w:hanging="432"/>
        <w:rPr>
          <w:b w:val="0"/>
        </w:rPr>
      </w:pPr>
      <w:r w:rsidRPr="0029324C">
        <w:rPr>
          <w:color w:val="33CC33"/>
        </w:rPr>
        <w:t xml:space="preserve">A.  </w:t>
      </w:r>
      <w:r w:rsidR="00C340CC" w:rsidRPr="0029324C">
        <w:rPr>
          <w:color w:val="33CC33"/>
        </w:rPr>
        <w:t>Engineering Controls</w:t>
      </w:r>
      <w:r w:rsidR="00C340CC" w:rsidRPr="00184947">
        <w:t xml:space="preserve"> – </w:t>
      </w:r>
      <w:r w:rsidR="00C340CC" w:rsidRPr="0051715A">
        <w:rPr>
          <w:b w:val="0"/>
        </w:rPr>
        <w:t>Engineering controls include installing or improving ventilation systems, vapor extraction systems, dust control systems, noise reduction enclosures, and/or mechanical methods for dipping parts into chemicals for cleaning.</w:t>
      </w:r>
    </w:p>
    <w:p w14:paraId="23D1DF8B" w14:textId="77777777" w:rsidR="00161533" w:rsidRPr="0029324C" w:rsidRDefault="00161533">
      <w:pPr>
        <w:tabs>
          <w:tab w:val="num" w:pos="720"/>
        </w:tabs>
        <w:ind w:left="900"/>
        <w:rPr>
          <w:rFonts w:ascii="Arial" w:hAnsi="Arial" w:cs="Arial"/>
          <w:color w:val="33CC33"/>
        </w:rPr>
      </w:pPr>
    </w:p>
    <w:p w14:paraId="45798F2B" w14:textId="77777777" w:rsidR="00161533" w:rsidRPr="0051715A" w:rsidRDefault="00C67222" w:rsidP="00C67222">
      <w:pPr>
        <w:pStyle w:val="SectionL2"/>
        <w:numPr>
          <w:ilvl w:val="0"/>
          <w:numId w:val="0"/>
        </w:numPr>
        <w:ind w:left="792" w:hanging="432"/>
        <w:rPr>
          <w:b w:val="0"/>
        </w:rPr>
      </w:pPr>
      <w:r w:rsidRPr="0029324C">
        <w:rPr>
          <w:color w:val="33CC33"/>
        </w:rPr>
        <w:t xml:space="preserve">B.  </w:t>
      </w:r>
      <w:r w:rsidR="00C340CC" w:rsidRPr="0029324C">
        <w:rPr>
          <w:color w:val="33CC33"/>
        </w:rPr>
        <w:t>Exposure Controls and Personal Protective Equipment</w:t>
      </w:r>
      <w:r w:rsidR="00C340CC" w:rsidRPr="00184947">
        <w:t xml:space="preserve"> – </w:t>
      </w:r>
      <w:r w:rsidR="00C340CC" w:rsidRPr="0051715A">
        <w:rPr>
          <w:b w:val="0"/>
        </w:rPr>
        <w:t xml:space="preserve">Numerous exposure controls and </w:t>
      </w:r>
      <w:r w:rsidR="00C340CC" w:rsidRPr="009803F3">
        <w:rPr>
          <w:b w:val="0"/>
          <w:color w:val="E36C0A" w:themeColor="accent6" w:themeShade="BF"/>
        </w:rPr>
        <w:t>personal protective equipment (PPE)</w:t>
      </w:r>
      <w:r w:rsidR="00C340CC" w:rsidRPr="0051715A">
        <w:rPr>
          <w:b w:val="0"/>
        </w:rPr>
        <w:t xml:space="preserve"> are used in a manufacturing facility.  These include:</w:t>
      </w:r>
    </w:p>
    <w:p w14:paraId="63763CE3" w14:textId="77777777" w:rsidR="00161533" w:rsidRPr="00184947" w:rsidRDefault="00161533">
      <w:pPr>
        <w:rPr>
          <w:rFonts w:ascii="Arial" w:hAnsi="Arial" w:cs="Arial"/>
        </w:rPr>
      </w:pPr>
    </w:p>
    <w:p w14:paraId="4A0AA941" w14:textId="77777777" w:rsidR="00161533" w:rsidRPr="00184947" w:rsidRDefault="00C340CC" w:rsidP="00357CF7">
      <w:pPr>
        <w:pStyle w:val="SectionBullet2"/>
      </w:pPr>
      <w:r w:rsidRPr="00184947">
        <w:t>Wearing eye protection, such as safety glasses.</w:t>
      </w:r>
    </w:p>
    <w:p w14:paraId="160C05D2" w14:textId="77777777" w:rsidR="00161533" w:rsidRPr="00184947" w:rsidRDefault="00161533" w:rsidP="00357CF7">
      <w:pPr>
        <w:pStyle w:val="SectionBullet2"/>
        <w:numPr>
          <w:ilvl w:val="0"/>
          <w:numId w:val="0"/>
        </w:numPr>
        <w:ind w:left="1224"/>
      </w:pPr>
    </w:p>
    <w:p w14:paraId="66480FA5" w14:textId="77777777" w:rsidR="00161533" w:rsidRPr="00184947" w:rsidRDefault="00C340CC" w:rsidP="00357CF7">
      <w:pPr>
        <w:pStyle w:val="SectionBullet2"/>
      </w:pPr>
      <w:r w:rsidRPr="00184947">
        <w:t xml:space="preserve">Wearing </w:t>
      </w:r>
      <w:r w:rsidRPr="009803F3">
        <w:rPr>
          <w:color w:val="0070C0"/>
        </w:rPr>
        <w:t>goggles</w:t>
      </w:r>
      <w:r w:rsidRPr="00184947">
        <w:t xml:space="preserve"> when working with </w:t>
      </w:r>
      <w:r w:rsidRPr="009803F3">
        <w:rPr>
          <w:color w:val="0070C0"/>
        </w:rPr>
        <w:t>dusts</w:t>
      </w:r>
      <w:r w:rsidRPr="00184947">
        <w:t xml:space="preserve"> or l</w:t>
      </w:r>
      <w:r w:rsidRPr="009803F3">
        <w:rPr>
          <w:color w:val="0070C0"/>
        </w:rPr>
        <w:t>iquids</w:t>
      </w:r>
      <w:r w:rsidRPr="00184947">
        <w:t>.</w:t>
      </w:r>
    </w:p>
    <w:p w14:paraId="758D1C48" w14:textId="77777777" w:rsidR="00161533" w:rsidRPr="00184947" w:rsidRDefault="00161533" w:rsidP="00357CF7">
      <w:pPr>
        <w:pStyle w:val="SectionBullet2"/>
        <w:numPr>
          <w:ilvl w:val="0"/>
          <w:numId w:val="0"/>
        </w:numPr>
        <w:ind w:left="1224"/>
      </w:pPr>
    </w:p>
    <w:p w14:paraId="4182F336" w14:textId="77777777" w:rsidR="00161533" w:rsidRPr="00184947" w:rsidRDefault="00C340CC" w:rsidP="00357CF7">
      <w:pPr>
        <w:pStyle w:val="SectionBullet2"/>
      </w:pPr>
      <w:r w:rsidRPr="009803F3">
        <w:rPr>
          <w:color w:val="0070C0"/>
        </w:rPr>
        <w:t>Face shields</w:t>
      </w:r>
      <w:r w:rsidRPr="00184947">
        <w:t xml:space="preserve"> are required when working with </w:t>
      </w:r>
      <w:r w:rsidRPr="009803F3">
        <w:rPr>
          <w:color w:val="0070C0"/>
        </w:rPr>
        <w:t>chemicals</w:t>
      </w:r>
      <w:r w:rsidRPr="00184947">
        <w:t xml:space="preserve"> in a potential </w:t>
      </w:r>
      <w:r w:rsidRPr="009803F3">
        <w:rPr>
          <w:color w:val="0070C0"/>
        </w:rPr>
        <w:t>splash</w:t>
      </w:r>
      <w:r w:rsidRPr="00184947">
        <w:t xml:space="preserve"> situation.</w:t>
      </w:r>
    </w:p>
    <w:p w14:paraId="57B93E99" w14:textId="77777777" w:rsidR="00161533" w:rsidRPr="00184947" w:rsidRDefault="00161533" w:rsidP="00357CF7">
      <w:pPr>
        <w:pStyle w:val="SectionBullet2"/>
        <w:numPr>
          <w:ilvl w:val="0"/>
          <w:numId w:val="0"/>
        </w:numPr>
        <w:ind w:left="1224"/>
      </w:pPr>
    </w:p>
    <w:p w14:paraId="78A36791" w14:textId="77777777" w:rsidR="00E52C8A" w:rsidRDefault="00C340CC" w:rsidP="00357CF7">
      <w:pPr>
        <w:pStyle w:val="SectionBullet2"/>
      </w:pPr>
      <w:r w:rsidRPr="00184947">
        <w:t xml:space="preserve">The MSDS will also list the type of </w:t>
      </w:r>
      <w:r w:rsidRPr="009803F3">
        <w:rPr>
          <w:color w:val="0070C0"/>
        </w:rPr>
        <w:t>skin protection</w:t>
      </w:r>
      <w:r w:rsidRPr="00184947">
        <w:t xml:space="preserve"> to use by defining what material the </w:t>
      </w:r>
      <w:r w:rsidRPr="009803F3">
        <w:rPr>
          <w:color w:val="E36C0A" w:themeColor="accent6" w:themeShade="BF"/>
        </w:rPr>
        <w:t>gloves, suits</w:t>
      </w:r>
      <w:r w:rsidRPr="00184947">
        <w:t xml:space="preserve">, or </w:t>
      </w:r>
      <w:r w:rsidRPr="009803F3">
        <w:rPr>
          <w:color w:val="E36C0A" w:themeColor="accent6" w:themeShade="BF"/>
        </w:rPr>
        <w:t>boots</w:t>
      </w:r>
      <w:r w:rsidRPr="00184947">
        <w:t xml:space="preserve"> should be made of in order to provide adequate protection.</w:t>
      </w:r>
    </w:p>
    <w:p w14:paraId="2FC92CC6" w14:textId="77777777" w:rsidR="00300CE3" w:rsidRPr="00300CE3" w:rsidRDefault="00300CE3" w:rsidP="00300CE3">
      <w:pPr>
        <w:pStyle w:val="ListParagraph"/>
        <w:rPr>
          <w:rFonts w:ascii="Arial" w:hAnsi="Arial" w:cs="Arial"/>
          <w:sz w:val="20"/>
          <w:szCs w:val="20"/>
        </w:rPr>
      </w:pPr>
    </w:p>
    <w:p w14:paraId="53C76E96" w14:textId="77777777" w:rsidR="00300CE3" w:rsidRPr="00DA4EEE" w:rsidRDefault="00300CE3" w:rsidP="00300CE3">
      <w:pPr>
        <w:pStyle w:val="SectionBullet2"/>
        <w:rPr>
          <w:sz w:val="20"/>
          <w:szCs w:val="20"/>
        </w:rPr>
      </w:pPr>
      <w:r w:rsidRPr="00184947">
        <w:t xml:space="preserve">Other considerations include how the chemical is used.  If only gloves are needed, the </w:t>
      </w:r>
      <w:r w:rsidR="00434E3F">
        <w:t xml:space="preserve">SDS or </w:t>
      </w:r>
      <w:r w:rsidRPr="00184947">
        <w:t>MSDS will indicate what material thickness and arm length will provide the needed protection.</w:t>
      </w:r>
    </w:p>
    <w:p w14:paraId="24EA5559" w14:textId="7355EF3C" w:rsidR="00DA4EEE" w:rsidRDefault="00654501" w:rsidP="00DA4EEE">
      <w:pPr>
        <w:pStyle w:val="ListParagraph"/>
        <w:rPr>
          <w:sz w:val="20"/>
          <w:szCs w:val="20"/>
        </w:rPr>
      </w:pPr>
      <w:r>
        <w:rPr>
          <w:noProof/>
          <w:sz w:val="20"/>
          <w:szCs w:val="20"/>
        </w:rPr>
        <w:drawing>
          <wp:anchor distT="0" distB="0" distL="114300" distR="114300" simplePos="0" relativeHeight="251992064" behindDoc="0" locked="0" layoutInCell="1" allowOverlap="1" wp14:anchorId="4DE6CC88" wp14:editId="42C7C709">
            <wp:simplePos x="0" y="0"/>
            <wp:positionH relativeFrom="column">
              <wp:posOffset>1383030</wp:posOffset>
            </wp:positionH>
            <wp:positionV relativeFrom="paragraph">
              <wp:posOffset>128270</wp:posOffset>
            </wp:positionV>
            <wp:extent cx="3192780" cy="2413635"/>
            <wp:effectExtent l="152400" t="152400" r="160020" b="177165"/>
            <wp:wrapNone/>
            <wp:docPr id="54" name="Picture 58" descr="C:\DOCUME~1\EDICKI~1\LOCALS~1\Temp\GrvTemp85z3kr43fudwjagtb6c21\C\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EDICKI~1\LOCALS~1\Temp\GrvTemp85z3kr43fudwjagtb6c21\C\Slide58.JPG"/>
                    <pic:cNvPicPr>
                      <a:picLocks noChangeAspect="1" noChangeArrowheads="1"/>
                    </pic:cNvPicPr>
                  </pic:nvPicPr>
                  <pic:blipFill>
                    <a:blip r:embed="rId70" cstate="print"/>
                    <a:stretch>
                      <a:fillRect/>
                    </a:stretch>
                  </pic:blipFill>
                  <pic:spPr bwMode="auto">
                    <a:xfrm>
                      <a:off x="0" y="0"/>
                      <a:ext cx="3192780" cy="2413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CD8FD8A" w14:textId="2A21F237" w:rsidR="00300CE3" w:rsidRDefault="00300CE3" w:rsidP="00300CE3">
      <w:pPr>
        <w:pStyle w:val="SectionBullet2"/>
        <w:numPr>
          <w:ilvl w:val="0"/>
          <w:numId w:val="0"/>
        </w:numPr>
        <w:ind w:left="1224"/>
        <w:rPr>
          <w:sz w:val="20"/>
          <w:szCs w:val="20"/>
        </w:rPr>
      </w:pPr>
    </w:p>
    <w:p w14:paraId="3B83788A" w14:textId="14133E32" w:rsidR="00452B9C" w:rsidRDefault="00452B9C" w:rsidP="00300CE3">
      <w:pPr>
        <w:pStyle w:val="SectionBullet2"/>
        <w:numPr>
          <w:ilvl w:val="0"/>
          <w:numId w:val="0"/>
        </w:numPr>
        <w:ind w:left="1224"/>
        <w:rPr>
          <w:sz w:val="20"/>
          <w:szCs w:val="20"/>
        </w:rPr>
      </w:pPr>
    </w:p>
    <w:p w14:paraId="3DB42511" w14:textId="77777777" w:rsidR="00452B9C" w:rsidRDefault="00452B9C" w:rsidP="00300CE3">
      <w:pPr>
        <w:pStyle w:val="SectionBullet2"/>
        <w:numPr>
          <w:ilvl w:val="0"/>
          <w:numId w:val="0"/>
        </w:numPr>
        <w:ind w:left="1224"/>
        <w:rPr>
          <w:sz w:val="20"/>
          <w:szCs w:val="20"/>
        </w:rPr>
      </w:pPr>
    </w:p>
    <w:p w14:paraId="42FEDC56" w14:textId="77777777" w:rsidR="00452B9C" w:rsidRDefault="00452B9C" w:rsidP="00300CE3">
      <w:pPr>
        <w:pStyle w:val="SectionBullet2"/>
        <w:numPr>
          <w:ilvl w:val="0"/>
          <w:numId w:val="0"/>
        </w:numPr>
        <w:ind w:left="1224"/>
        <w:rPr>
          <w:sz w:val="20"/>
          <w:szCs w:val="20"/>
        </w:rPr>
      </w:pPr>
    </w:p>
    <w:p w14:paraId="46579CF1" w14:textId="77777777" w:rsidR="00452B9C" w:rsidRDefault="00452B9C" w:rsidP="00300CE3">
      <w:pPr>
        <w:pStyle w:val="SectionBullet2"/>
        <w:numPr>
          <w:ilvl w:val="0"/>
          <w:numId w:val="0"/>
        </w:numPr>
        <w:ind w:left="1224"/>
        <w:rPr>
          <w:sz w:val="20"/>
          <w:szCs w:val="20"/>
        </w:rPr>
      </w:pPr>
    </w:p>
    <w:p w14:paraId="2A2CB141" w14:textId="77777777" w:rsidR="00452B9C" w:rsidRDefault="00452B9C" w:rsidP="00300CE3">
      <w:pPr>
        <w:pStyle w:val="SectionBullet2"/>
        <w:numPr>
          <w:ilvl w:val="0"/>
          <w:numId w:val="0"/>
        </w:numPr>
        <w:ind w:left="1224"/>
        <w:rPr>
          <w:sz w:val="20"/>
          <w:szCs w:val="20"/>
        </w:rPr>
      </w:pPr>
    </w:p>
    <w:p w14:paraId="0F98CD14" w14:textId="77777777" w:rsidR="00452B9C" w:rsidRDefault="00452B9C" w:rsidP="00300CE3">
      <w:pPr>
        <w:pStyle w:val="SectionBullet2"/>
        <w:numPr>
          <w:ilvl w:val="0"/>
          <w:numId w:val="0"/>
        </w:numPr>
        <w:ind w:left="1224"/>
        <w:rPr>
          <w:sz w:val="20"/>
          <w:szCs w:val="20"/>
        </w:rPr>
      </w:pPr>
    </w:p>
    <w:p w14:paraId="74003029" w14:textId="77777777" w:rsidR="00452B9C" w:rsidRDefault="00452B9C" w:rsidP="00300CE3">
      <w:pPr>
        <w:pStyle w:val="SectionBullet2"/>
        <w:numPr>
          <w:ilvl w:val="0"/>
          <w:numId w:val="0"/>
        </w:numPr>
        <w:ind w:left="1224"/>
        <w:rPr>
          <w:sz w:val="20"/>
          <w:szCs w:val="20"/>
        </w:rPr>
      </w:pPr>
    </w:p>
    <w:p w14:paraId="46448211" w14:textId="77777777" w:rsidR="00452B9C" w:rsidRDefault="00452B9C" w:rsidP="00300CE3">
      <w:pPr>
        <w:pStyle w:val="SectionBullet2"/>
        <w:numPr>
          <w:ilvl w:val="0"/>
          <w:numId w:val="0"/>
        </w:numPr>
        <w:ind w:left="1224"/>
        <w:rPr>
          <w:sz w:val="20"/>
          <w:szCs w:val="20"/>
        </w:rPr>
      </w:pPr>
    </w:p>
    <w:p w14:paraId="4D3E92AD" w14:textId="77777777" w:rsidR="00452B9C" w:rsidRDefault="00452B9C" w:rsidP="00300CE3">
      <w:pPr>
        <w:pStyle w:val="SectionBullet2"/>
        <w:numPr>
          <w:ilvl w:val="0"/>
          <w:numId w:val="0"/>
        </w:numPr>
        <w:ind w:left="1224"/>
        <w:rPr>
          <w:sz w:val="20"/>
          <w:szCs w:val="20"/>
        </w:rPr>
      </w:pPr>
    </w:p>
    <w:p w14:paraId="748DE224" w14:textId="77777777" w:rsidR="00452B9C" w:rsidRDefault="00452B9C" w:rsidP="00300CE3">
      <w:pPr>
        <w:pStyle w:val="SectionBullet2"/>
        <w:numPr>
          <w:ilvl w:val="0"/>
          <w:numId w:val="0"/>
        </w:numPr>
        <w:ind w:left="1224"/>
        <w:rPr>
          <w:sz w:val="20"/>
          <w:szCs w:val="20"/>
        </w:rPr>
      </w:pPr>
    </w:p>
    <w:p w14:paraId="0229837B" w14:textId="77777777" w:rsidR="00452B9C" w:rsidRDefault="00452B9C" w:rsidP="00300CE3">
      <w:pPr>
        <w:pStyle w:val="SectionBullet2"/>
        <w:numPr>
          <w:ilvl w:val="0"/>
          <w:numId w:val="0"/>
        </w:numPr>
        <w:ind w:left="1224"/>
        <w:rPr>
          <w:sz w:val="20"/>
          <w:szCs w:val="20"/>
        </w:rPr>
      </w:pPr>
    </w:p>
    <w:p w14:paraId="0DA5B7AA" w14:textId="77777777" w:rsidR="00452B9C" w:rsidRDefault="00452B9C" w:rsidP="00300CE3">
      <w:pPr>
        <w:pStyle w:val="SectionBullet2"/>
        <w:numPr>
          <w:ilvl w:val="0"/>
          <w:numId w:val="0"/>
        </w:numPr>
        <w:ind w:left="1224"/>
        <w:rPr>
          <w:sz w:val="20"/>
          <w:szCs w:val="20"/>
        </w:rPr>
      </w:pPr>
    </w:p>
    <w:p w14:paraId="2983AE28" w14:textId="77777777" w:rsidR="00452B9C" w:rsidRDefault="00452B9C" w:rsidP="00300CE3">
      <w:pPr>
        <w:pStyle w:val="SectionBullet2"/>
        <w:numPr>
          <w:ilvl w:val="0"/>
          <w:numId w:val="0"/>
        </w:numPr>
        <w:ind w:left="1224"/>
        <w:rPr>
          <w:sz w:val="20"/>
          <w:szCs w:val="20"/>
        </w:rPr>
      </w:pPr>
    </w:p>
    <w:p w14:paraId="3BBD0441" w14:textId="77777777" w:rsidR="00452B9C" w:rsidRDefault="00452B9C" w:rsidP="00300CE3">
      <w:pPr>
        <w:pStyle w:val="SectionBullet2"/>
        <w:numPr>
          <w:ilvl w:val="0"/>
          <w:numId w:val="0"/>
        </w:numPr>
        <w:ind w:left="1224"/>
        <w:rPr>
          <w:sz w:val="20"/>
          <w:szCs w:val="20"/>
        </w:rPr>
      </w:pPr>
    </w:p>
    <w:p w14:paraId="5D5915A4" w14:textId="77777777" w:rsidR="00452B9C" w:rsidRDefault="00452B9C" w:rsidP="00300CE3">
      <w:pPr>
        <w:pStyle w:val="SectionBullet2"/>
        <w:numPr>
          <w:ilvl w:val="0"/>
          <w:numId w:val="0"/>
        </w:numPr>
        <w:ind w:left="1224"/>
        <w:rPr>
          <w:sz w:val="20"/>
          <w:szCs w:val="20"/>
        </w:rPr>
      </w:pPr>
    </w:p>
    <w:p w14:paraId="3DA0213A" w14:textId="77777777" w:rsidR="00801400" w:rsidRDefault="00801400" w:rsidP="00300CE3">
      <w:pPr>
        <w:pStyle w:val="SectionBullet2"/>
        <w:numPr>
          <w:ilvl w:val="0"/>
          <w:numId w:val="0"/>
        </w:numPr>
        <w:ind w:left="1224"/>
        <w:rPr>
          <w:sz w:val="20"/>
          <w:szCs w:val="20"/>
        </w:rPr>
      </w:pPr>
    </w:p>
    <w:p w14:paraId="43277015" w14:textId="77777777" w:rsidR="00801400" w:rsidRDefault="00801400" w:rsidP="00300CE3">
      <w:pPr>
        <w:pStyle w:val="SectionBullet2"/>
        <w:numPr>
          <w:ilvl w:val="0"/>
          <w:numId w:val="0"/>
        </w:numPr>
        <w:ind w:left="1224"/>
        <w:rPr>
          <w:sz w:val="20"/>
          <w:szCs w:val="20"/>
        </w:rPr>
      </w:pPr>
    </w:p>
    <w:p w14:paraId="5B03B071" w14:textId="77777777" w:rsidR="00452B9C" w:rsidRDefault="00452B9C" w:rsidP="00300CE3">
      <w:pPr>
        <w:pStyle w:val="SectionBullet2"/>
        <w:numPr>
          <w:ilvl w:val="0"/>
          <w:numId w:val="0"/>
        </w:numPr>
        <w:ind w:left="1224"/>
        <w:rPr>
          <w:sz w:val="20"/>
          <w:szCs w:val="20"/>
        </w:rPr>
      </w:pPr>
    </w:p>
    <w:p w14:paraId="3794BE96" w14:textId="77777777" w:rsidR="00300CE3" w:rsidRPr="004F5E4F" w:rsidRDefault="00C67222" w:rsidP="00C67222">
      <w:pPr>
        <w:pStyle w:val="SectionLV1"/>
        <w:numPr>
          <w:ilvl w:val="0"/>
          <w:numId w:val="0"/>
        </w:numPr>
        <w:ind w:left="360" w:hanging="360"/>
        <w:rPr>
          <w:color w:val="FF0000"/>
        </w:rPr>
      </w:pPr>
      <w:r w:rsidRPr="004F5E4F">
        <w:rPr>
          <w:color w:val="FF0000"/>
        </w:rPr>
        <w:t>1</w:t>
      </w:r>
      <w:r w:rsidR="00195637">
        <w:rPr>
          <w:color w:val="FF0000"/>
        </w:rPr>
        <w:t>4</w:t>
      </w:r>
      <w:r w:rsidRPr="004F5E4F">
        <w:rPr>
          <w:color w:val="FF0000"/>
        </w:rPr>
        <w:t xml:space="preserve">. </w:t>
      </w:r>
      <w:r w:rsidR="00300CE3" w:rsidRPr="004F5E4F">
        <w:rPr>
          <w:color w:val="FF0000"/>
        </w:rPr>
        <w:t>Spill Response</w:t>
      </w:r>
    </w:p>
    <w:p w14:paraId="60604AAB" w14:textId="77777777" w:rsidR="00300CE3" w:rsidRPr="00184947" w:rsidRDefault="00300CE3" w:rsidP="00300CE3">
      <w:pPr>
        <w:pStyle w:val="SectionTitletext"/>
      </w:pPr>
      <w:r w:rsidRPr="00184947">
        <w:t>The MSDS</w:t>
      </w:r>
      <w:r w:rsidR="000C679E">
        <w:t xml:space="preserve"> includes </w:t>
      </w:r>
      <w:r w:rsidRPr="00184947">
        <w:t>provid</w:t>
      </w:r>
      <w:r w:rsidR="000C679E">
        <w:t>ing</w:t>
      </w:r>
      <w:r w:rsidRPr="00184947">
        <w:t xml:space="preserve"> helpful information </w:t>
      </w:r>
      <w:r w:rsidR="000C679E">
        <w:t>for</w:t>
      </w:r>
      <w:r w:rsidRPr="00184947">
        <w:t xml:space="preserve"> spill responders.  </w:t>
      </w:r>
      <w:r w:rsidRPr="00184947">
        <w:rPr>
          <w:b/>
        </w:rPr>
        <w:t>Only properly trained personnel are authorized to respond to a chemical hazard.</w:t>
      </w:r>
      <w:r w:rsidRPr="00184947">
        <w:t xml:space="preserve">  These personnel know how to evaluate the scene, determine appropriate PPE, and respond to the spill in a safe manner.  A hazardous material spill requires personnel to evacuate the area either because of health hazards, such as respiratory concerns, or physical hazards, such as slippery surfaces.  Suggested steps to follow in the event of a chemical spill include:</w:t>
      </w:r>
    </w:p>
    <w:p w14:paraId="691D7B94" w14:textId="77777777" w:rsidR="00300CE3" w:rsidRPr="00184947" w:rsidRDefault="00300CE3" w:rsidP="00300CE3">
      <w:pPr>
        <w:rPr>
          <w:rFonts w:ascii="Arial" w:hAnsi="Arial" w:cs="Arial"/>
          <w:sz w:val="20"/>
          <w:szCs w:val="20"/>
        </w:rPr>
      </w:pPr>
    </w:p>
    <w:p w14:paraId="2B1AC777" w14:textId="77777777" w:rsidR="00300CE3" w:rsidRPr="0051715A" w:rsidRDefault="00C67222" w:rsidP="00C67222">
      <w:pPr>
        <w:pStyle w:val="SectionL2"/>
        <w:numPr>
          <w:ilvl w:val="0"/>
          <w:numId w:val="0"/>
        </w:numPr>
        <w:ind w:left="792" w:hanging="432"/>
        <w:rPr>
          <w:b w:val="0"/>
        </w:rPr>
      </w:pPr>
      <w:r w:rsidRPr="0029324C">
        <w:rPr>
          <w:color w:val="33CC33"/>
        </w:rPr>
        <w:t xml:space="preserve">A.  </w:t>
      </w:r>
      <w:r w:rsidR="00300CE3" w:rsidRPr="0029324C">
        <w:rPr>
          <w:color w:val="33CC33"/>
        </w:rPr>
        <w:t>Contain the Spill/Stop the Release</w:t>
      </w:r>
      <w:r w:rsidR="00300CE3" w:rsidRPr="00184947">
        <w:t xml:space="preserve"> – </w:t>
      </w:r>
      <w:r w:rsidR="00300CE3" w:rsidRPr="0051715A">
        <w:rPr>
          <w:b w:val="0"/>
        </w:rPr>
        <w:t>Preventing the spill from reaching environmentally sensitive areas, such as a public water supply or the facility’s ventilation system, is a high priority.</w:t>
      </w:r>
    </w:p>
    <w:p w14:paraId="3D62ECE2" w14:textId="5A01F923" w:rsidR="00300CE3" w:rsidRPr="00184947" w:rsidRDefault="00300CE3" w:rsidP="00300CE3">
      <w:pPr>
        <w:ind w:left="900" w:hanging="360"/>
        <w:rPr>
          <w:rFonts w:ascii="Arial" w:hAnsi="Arial" w:cs="Arial"/>
          <w:sz w:val="20"/>
          <w:szCs w:val="20"/>
        </w:rPr>
      </w:pPr>
    </w:p>
    <w:p w14:paraId="17266CFA" w14:textId="77777777" w:rsidR="00452B9C" w:rsidRDefault="00452B9C">
      <w:pPr>
        <w:rPr>
          <w:rFonts w:ascii="Arial" w:hAnsi="Arial" w:cs="Arial"/>
        </w:rPr>
      </w:pPr>
    </w:p>
    <w:p w14:paraId="382F6240" w14:textId="77777777" w:rsidR="00452B9C" w:rsidRDefault="00452B9C">
      <w:pPr>
        <w:rPr>
          <w:rFonts w:ascii="Arial" w:hAnsi="Arial" w:cs="Arial"/>
        </w:rPr>
      </w:pPr>
    </w:p>
    <w:p w14:paraId="0CD90A45" w14:textId="77777777" w:rsidR="00452B9C" w:rsidRDefault="00452B9C">
      <w:pPr>
        <w:rPr>
          <w:rFonts w:ascii="Arial" w:hAnsi="Arial" w:cs="Arial"/>
        </w:rPr>
      </w:pPr>
    </w:p>
    <w:p w14:paraId="7D6BA472" w14:textId="513FDCE7" w:rsidR="00452B9C" w:rsidRDefault="00452B9C">
      <w:pPr>
        <w:rPr>
          <w:rFonts w:ascii="Arial" w:hAnsi="Arial" w:cs="Arial"/>
        </w:rPr>
      </w:pPr>
    </w:p>
    <w:p w14:paraId="2590B023" w14:textId="77777777" w:rsidR="00452B9C" w:rsidRDefault="00452B9C">
      <w:pPr>
        <w:rPr>
          <w:rFonts w:ascii="Arial" w:hAnsi="Arial" w:cs="Arial"/>
        </w:rPr>
      </w:pPr>
    </w:p>
    <w:p w14:paraId="3AC1F8F8" w14:textId="42A4CDB2" w:rsidR="00452B9C" w:rsidRDefault="006D0DE3">
      <w:pPr>
        <w:rPr>
          <w:rFonts w:ascii="Arial" w:hAnsi="Arial" w:cs="Arial"/>
        </w:rPr>
      </w:pPr>
      <w:r>
        <w:rPr>
          <w:rFonts w:ascii="Arial" w:hAnsi="Arial" w:cs="Arial"/>
          <w:noProof/>
          <w:sz w:val="20"/>
          <w:szCs w:val="20"/>
        </w:rPr>
        <w:lastRenderedPageBreak/>
        <w:drawing>
          <wp:anchor distT="0" distB="0" distL="114300" distR="114300" simplePos="0" relativeHeight="251744256" behindDoc="0" locked="0" layoutInCell="1" allowOverlap="1" wp14:anchorId="262A6FAB" wp14:editId="6A20EA57">
            <wp:simplePos x="0" y="0"/>
            <wp:positionH relativeFrom="column">
              <wp:posOffset>1541780</wp:posOffset>
            </wp:positionH>
            <wp:positionV relativeFrom="paragraph">
              <wp:posOffset>68267</wp:posOffset>
            </wp:positionV>
            <wp:extent cx="3183255" cy="1950720"/>
            <wp:effectExtent l="114300" t="114300" r="112395" b="144780"/>
            <wp:wrapNone/>
            <wp:docPr id="55" name="Picture 59" descr="C:\DOCUME~1\EDICKI~1\LOCALS~1\Temp\GrvTemp85z3kr43fudwjagtb6c21\C\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1\EDICKI~1\LOCALS~1\Temp\GrvTemp85z3kr43fudwjagtb6c21\C\Slide59.JPG"/>
                    <pic:cNvPicPr>
                      <a:picLocks noChangeAspect="1" noChangeArrowheads="1"/>
                    </pic:cNvPicPr>
                  </pic:nvPicPr>
                  <pic:blipFill rotWithShape="1">
                    <a:blip r:embed="rId71" cstate="print"/>
                    <a:srcRect t="5155" b="12953"/>
                    <a:stretch/>
                  </pic:blipFill>
                  <pic:spPr bwMode="auto">
                    <a:xfrm>
                      <a:off x="0" y="0"/>
                      <a:ext cx="3183255" cy="19507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91C28" w14:textId="14F97FB4" w:rsidR="00452B9C" w:rsidRDefault="00452B9C">
      <w:pPr>
        <w:rPr>
          <w:rFonts w:ascii="Arial" w:hAnsi="Arial" w:cs="Arial"/>
        </w:rPr>
      </w:pPr>
    </w:p>
    <w:p w14:paraId="473A111C" w14:textId="77777777" w:rsidR="00452B9C" w:rsidRDefault="00452B9C">
      <w:pPr>
        <w:rPr>
          <w:rFonts w:ascii="Arial" w:hAnsi="Arial" w:cs="Arial"/>
        </w:rPr>
      </w:pPr>
    </w:p>
    <w:p w14:paraId="19AF2C33" w14:textId="77777777" w:rsidR="00452B9C" w:rsidRDefault="00452B9C">
      <w:pPr>
        <w:rPr>
          <w:rFonts w:ascii="Arial" w:hAnsi="Arial" w:cs="Arial"/>
        </w:rPr>
      </w:pPr>
    </w:p>
    <w:p w14:paraId="703F6FE0" w14:textId="77777777" w:rsidR="00452B9C" w:rsidRDefault="00452B9C">
      <w:pPr>
        <w:rPr>
          <w:rFonts w:ascii="Arial" w:hAnsi="Arial" w:cs="Arial"/>
        </w:rPr>
      </w:pPr>
    </w:p>
    <w:p w14:paraId="4CB3CBED" w14:textId="77777777" w:rsidR="00452B9C" w:rsidRDefault="00452B9C">
      <w:pPr>
        <w:rPr>
          <w:rFonts w:ascii="Arial" w:hAnsi="Arial" w:cs="Arial"/>
        </w:rPr>
      </w:pPr>
    </w:p>
    <w:p w14:paraId="28A31E23" w14:textId="77777777" w:rsidR="00452B9C" w:rsidRDefault="00452B9C">
      <w:pPr>
        <w:rPr>
          <w:rFonts w:ascii="Arial" w:hAnsi="Arial" w:cs="Arial"/>
        </w:rPr>
      </w:pPr>
    </w:p>
    <w:p w14:paraId="14C7F2CB" w14:textId="01B8D580" w:rsidR="00452B9C" w:rsidRDefault="00452B9C">
      <w:pPr>
        <w:rPr>
          <w:rFonts w:ascii="Arial" w:hAnsi="Arial" w:cs="Arial"/>
        </w:rPr>
      </w:pPr>
    </w:p>
    <w:p w14:paraId="2AE3509D" w14:textId="7204B311" w:rsidR="006D0DE3" w:rsidRDefault="006D0DE3">
      <w:pPr>
        <w:rPr>
          <w:rFonts w:ascii="Arial" w:hAnsi="Arial" w:cs="Arial"/>
        </w:rPr>
      </w:pPr>
    </w:p>
    <w:p w14:paraId="39569600" w14:textId="77777777" w:rsidR="006D0DE3" w:rsidRDefault="006D0DE3">
      <w:pPr>
        <w:rPr>
          <w:rFonts w:ascii="Arial" w:hAnsi="Arial" w:cs="Arial"/>
        </w:rPr>
      </w:pPr>
    </w:p>
    <w:p w14:paraId="55BA1390" w14:textId="77777777" w:rsidR="00452B9C" w:rsidRDefault="00452B9C">
      <w:pPr>
        <w:rPr>
          <w:rFonts w:ascii="Arial" w:hAnsi="Arial" w:cs="Arial"/>
        </w:rPr>
      </w:pPr>
    </w:p>
    <w:p w14:paraId="5E8D4F88" w14:textId="77777777" w:rsidR="00DC3691" w:rsidRDefault="00DC3691" w:rsidP="00C67222">
      <w:pPr>
        <w:pStyle w:val="SectionL2"/>
        <w:numPr>
          <w:ilvl w:val="0"/>
          <w:numId w:val="0"/>
        </w:numPr>
        <w:ind w:left="792" w:hanging="432"/>
        <w:rPr>
          <w:color w:val="33CC33"/>
        </w:rPr>
      </w:pPr>
    </w:p>
    <w:p w14:paraId="6E30F489" w14:textId="77777777" w:rsidR="00452B9C" w:rsidRPr="0051715A" w:rsidRDefault="00C67222" w:rsidP="00C67222">
      <w:pPr>
        <w:pStyle w:val="SectionL2"/>
        <w:numPr>
          <w:ilvl w:val="0"/>
          <w:numId w:val="0"/>
        </w:numPr>
        <w:ind w:left="792" w:hanging="432"/>
        <w:rPr>
          <w:b w:val="0"/>
        </w:rPr>
      </w:pPr>
      <w:r w:rsidRPr="0029324C">
        <w:rPr>
          <w:color w:val="33CC33"/>
        </w:rPr>
        <w:t xml:space="preserve">B.  </w:t>
      </w:r>
      <w:r w:rsidR="00452B9C" w:rsidRPr="0029324C">
        <w:rPr>
          <w:color w:val="33CC33"/>
        </w:rPr>
        <w:t>Clean it Up</w:t>
      </w:r>
      <w:r w:rsidR="00452B9C" w:rsidRPr="00184947">
        <w:t xml:space="preserve"> – </w:t>
      </w:r>
      <w:r w:rsidR="00452B9C" w:rsidRPr="0051715A">
        <w:rPr>
          <w:b w:val="0"/>
        </w:rPr>
        <w:t xml:space="preserve">The </w:t>
      </w:r>
      <w:r w:rsidR="00434E3F">
        <w:rPr>
          <w:b w:val="0"/>
        </w:rPr>
        <w:t xml:space="preserve">SDS or </w:t>
      </w:r>
      <w:r w:rsidR="00452B9C" w:rsidRPr="0051715A">
        <w:rPr>
          <w:b w:val="0"/>
        </w:rPr>
        <w:t>MSDS will also describe how the spill should be cleaned up.  Sometimes pumping the liquid or using a chemical product or material absorbent to soak up the liquid and then disposing of the absorbent in drums or bags are adequate methods.  Some chemicals may require a decontamination solution and others can be cleaned with soap and water.</w:t>
      </w:r>
    </w:p>
    <w:p w14:paraId="67222DB1" w14:textId="77777777" w:rsidR="00452B9C" w:rsidRPr="00184947" w:rsidRDefault="00452B9C" w:rsidP="00452B9C">
      <w:pPr>
        <w:ind w:left="900" w:hanging="360"/>
        <w:rPr>
          <w:rFonts w:ascii="Arial" w:hAnsi="Arial" w:cs="Arial"/>
          <w:sz w:val="20"/>
          <w:szCs w:val="20"/>
        </w:rPr>
      </w:pPr>
    </w:p>
    <w:p w14:paraId="253FDE4E" w14:textId="77777777" w:rsidR="00E52C8A" w:rsidRPr="00801400" w:rsidRDefault="00C67222" w:rsidP="00C67222">
      <w:pPr>
        <w:pStyle w:val="SectionL2"/>
        <w:numPr>
          <w:ilvl w:val="0"/>
          <w:numId w:val="0"/>
        </w:numPr>
        <w:ind w:left="792" w:hanging="432"/>
        <w:rPr>
          <w:b w:val="0"/>
        </w:rPr>
      </w:pPr>
      <w:r w:rsidRPr="0029324C">
        <w:rPr>
          <w:color w:val="33CC33"/>
        </w:rPr>
        <w:t xml:space="preserve">C.  </w:t>
      </w:r>
      <w:r w:rsidR="00452B9C" w:rsidRPr="0029324C">
        <w:rPr>
          <w:color w:val="33CC33"/>
        </w:rPr>
        <w:t>Properly Dispose of Waste</w:t>
      </w:r>
      <w:r w:rsidR="00452B9C" w:rsidRPr="00184947">
        <w:t xml:space="preserve"> – </w:t>
      </w:r>
      <w:r w:rsidR="00452B9C" w:rsidRPr="0051715A">
        <w:rPr>
          <w:b w:val="0"/>
        </w:rPr>
        <w:t xml:space="preserve">Finally, the </w:t>
      </w:r>
      <w:r w:rsidR="00434E3F">
        <w:rPr>
          <w:b w:val="0"/>
        </w:rPr>
        <w:t xml:space="preserve">SDS or </w:t>
      </w:r>
      <w:r w:rsidR="00452B9C" w:rsidRPr="0051715A">
        <w:rPr>
          <w:b w:val="0"/>
        </w:rPr>
        <w:t xml:space="preserve">MSDS might provide some information regarding the proper way to dispose of waste materials.  Although most </w:t>
      </w:r>
      <w:r w:rsidR="00434E3F">
        <w:rPr>
          <w:b w:val="0"/>
        </w:rPr>
        <w:t xml:space="preserve">SDSs or </w:t>
      </w:r>
      <w:r w:rsidR="00452B9C" w:rsidRPr="0051715A">
        <w:rPr>
          <w:b w:val="0"/>
        </w:rPr>
        <w:t>MSDS</w:t>
      </w:r>
      <w:r w:rsidR="00452B9C">
        <w:rPr>
          <w:b w:val="0"/>
        </w:rPr>
        <w:t>s</w:t>
      </w:r>
      <w:r w:rsidR="00452B9C" w:rsidRPr="0051715A">
        <w:rPr>
          <w:b w:val="0"/>
        </w:rPr>
        <w:t xml:space="preserve"> provide generic information, such as “</w:t>
      </w:r>
      <w:r w:rsidR="00FF6622">
        <w:rPr>
          <w:b w:val="0"/>
        </w:rPr>
        <w:t xml:space="preserve">the </w:t>
      </w:r>
      <w:r w:rsidR="00452B9C" w:rsidRPr="0051715A">
        <w:rPr>
          <w:b w:val="0"/>
        </w:rPr>
        <w:t>dispos</w:t>
      </w:r>
      <w:r w:rsidR="00FF6622">
        <w:rPr>
          <w:b w:val="0"/>
        </w:rPr>
        <w:t>al</w:t>
      </w:r>
      <w:r w:rsidR="00452B9C" w:rsidRPr="0051715A">
        <w:rPr>
          <w:b w:val="0"/>
        </w:rPr>
        <w:t xml:space="preserve"> of waste material according to federal, state, and local information,” occasionally an </w:t>
      </w:r>
      <w:r w:rsidR="00434E3F">
        <w:rPr>
          <w:b w:val="0"/>
        </w:rPr>
        <w:t xml:space="preserve">SDS or </w:t>
      </w:r>
      <w:r w:rsidR="00452B9C" w:rsidRPr="0051715A">
        <w:rPr>
          <w:b w:val="0"/>
        </w:rPr>
        <w:t>MSDS will provide helpful information, such as “not a regulated waste material under current federal standards.”</w:t>
      </w:r>
    </w:p>
    <w:p w14:paraId="1E402B9B" w14:textId="77777777" w:rsidR="00161533" w:rsidRPr="00184947" w:rsidRDefault="00161533">
      <w:pPr>
        <w:rPr>
          <w:rFonts w:ascii="Arial" w:hAnsi="Arial" w:cs="Arial"/>
          <w:sz w:val="20"/>
          <w:szCs w:val="20"/>
        </w:rPr>
      </w:pPr>
    </w:p>
    <w:p w14:paraId="1ED5A7E9" w14:textId="77777777" w:rsidR="00161533" w:rsidRPr="004F5E4F" w:rsidRDefault="00C67222" w:rsidP="00C67222">
      <w:pPr>
        <w:pStyle w:val="SectionLV1"/>
        <w:numPr>
          <w:ilvl w:val="0"/>
          <w:numId w:val="0"/>
        </w:numPr>
        <w:ind w:left="360" w:hanging="360"/>
        <w:rPr>
          <w:color w:val="FF0000"/>
        </w:rPr>
      </w:pPr>
      <w:r w:rsidRPr="004F5E4F">
        <w:rPr>
          <w:color w:val="FF0000"/>
        </w:rPr>
        <w:t>1</w:t>
      </w:r>
      <w:r w:rsidR="00195637">
        <w:rPr>
          <w:color w:val="FF0000"/>
        </w:rPr>
        <w:t>5</w:t>
      </w:r>
      <w:r w:rsidRPr="004F5E4F">
        <w:rPr>
          <w:color w:val="FF0000"/>
        </w:rPr>
        <w:t xml:space="preserve">.  </w:t>
      </w:r>
      <w:r w:rsidR="00C340CC" w:rsidRPr="004F5E4F">
        <w:rPr>
          <w:color w:val="FF0000"/>
        </w:rPr>
        <w:t>Other Information Contained on an MSDS</w:t>
      </w:r>
    </w:p>
    <w:p w14:paraId="05975DE1" w14:textId="77777777" w:rsidR="00161533" w:rsidRDefault="00FF6622">
      <w:pPr>
        <w:rPr>
          <w:rFonts w:ascii="Arial" w:hAnsi="Arial" w:cs="Arial"/>
        </w:rPr>
      </w:pPr>
      <w:r w:rsidRPr="00FF6622">
        <w:rPr>
          <w:rFonts w:ascii="Arial" w:hAnsi="Arial" w:cs="Arial"/>
        </w:rPr>
        <w:t xml:space="preserve">      Additional information provided on an </w:t>
      </w:r>
      <w:r w:rsidR="00434E3F">
        <w:rPr>
          <w:rFonts w:ascii="Arial" w:hAnsi="Arial" w:cs="Arial"/>
        </w:rPr>
        <w:t xml:space="preserve">SDS or </w:t>
      </w:r>
      <w:r w:rsidRPr="00FF6622">
        <w:rPr>
          <w:rFonts w:ascii="Arial" w:hAnsi="Arial" w:cs="Arial"/>
        </w:rPr>
        <w:t>MSDS include</w:t>
      </w:r>
      <w:r>
        <w:rPr>
          <w:rFonts w:ascii="Arial" w:hAnsi="Arial" w:cs="Arial"/>
        </w:rPr>
        <w:t>s</w:t>
      </w:r>
      <w:r w:rsidRPr="00FF6622">
        <w:rPr>
          <w:rFonts w:ascii="Arial" w:hAnsi="Arial" w:cs="Arial"/>
        </w:rPr>
        <w:t xml:space="preserve">: </w:t>
      </w:r>
    </w:p>
    <w:p w14:paraId="1AF9381D" w14:textId="77777777" w:rsidR="00FF6622" w:rsidRPr="00FF6622" w:rsidRDefault="00FF6622">
      <w:pPr>
        <w:rPr>
          <w:rFonts w:ascii="Arial" w:hAnsi="Arial" w:cs="Arial"/>
        </w:rPr>
      </w:pPr>
    </w:p>
    <w:p w14:paraId="65EA6CED" w14:textId="77777777" w:rsidR="00161533" w:rsidRPr="0051715A" w:rsidRDefault="00C67222" w:rsidP="00C67222">
      <w:pPr>
        <w:pStyle w:val="SectionL2"/>
        <w:numPr>
          <w:ilvl w:val="0"/>
          <w:numId w:val="0"/>
        </w:numPr>
        <w:ind w:left="792" w:hanging="432"/>
        <w:rPr>
          <w:b w:val="0"/>
        </w:rPr>
      </w:pPr>
      <w:r w:rsidRPr="0029324C">
        <w:rPr>
          <w:color w:val="33CC33"/>
        </w:rPr>
        <w:t xml:space="preserve">A.  </w:t>
      </w:r>
      <w:r w:rsidR="00C340CC" w:rsidRPr="0029324C">
        <w:rPr>
          <w:color w:val="33CC33"/>
        </w:rPr>
        <w:t>Toxicological Information</w:t>
      </w:r>
      <w:r w:rsidR="00C340CC" w:rsidRPr="00184947">
        <w:t xml:space="preserve"> – </w:t>
      </w:r>
      <w:r w:rsidR="00C340CC" w:rsidRPr="0051715A">
        <w:rPr>
          <w:b w:val="0"/>
        </w:rPr>
        <w:t>This information usually includes the results of toxicity testing performed to determine how hazardous the chemical is.  This section may also contain information on the potential for cancer-causing or reproductive defects.</w:t>
      </w:r>
    </w:p>
    <w:p w14:paraId="6D61A95F" w14:textId="77777777" w:rsidR="00161533" w:rsidRPr="00184947" w:rsidRDefault="00161533">
      <w:pPr>
        <w:ind w:left="900" w:hanging="450"/>
        <w:rPr>
          <w:rFonts w:ascii="Arial" w:hAnsi="Arial" w:cs="Arial"/>
          <w:sz w:val="20"/>
          <w:szCs w:val="20"/>
        </w:rPr>
      </w:pPr>
    </w:p>
    <w:p w14:paraId="56AB8338" w14:textId="77777777" w:rsidR="00161533" w:rsidRPr="0051715A" w:rsidRDefault="00C67222" w:rsidP="00C67222">
      <w:pPr>
        <w:pStyle w:val="SectionL2"/>
        <w:numPr>
          <w:ilvl w:val="0"/>
          <w:numId w:val="0"/>
        </w:numPr>
        <w:ind w:left="792" w:hanging="432"/>
        <w:rPr>
          <w:b w:val="0"/>
        </w:rPr>
      </w:pPr>
      <w:r w:rsidRPr="0029324C">
        <w:rPr>
          <w:color w:val="33CC33"/>
        </w:rPr>
        <w:t xml:space="preserve">B.   </w:t>
      </w:r>
      <w:r w:rsidR="00C340CC" w:rsidRPr="0029324C">
        <w:rPr>
          <w:color w:val="33CC33"/>
        </w:rPr>
        <w:t>Ecological Information</w:t>
      </w:r>
      <w:r w:rsidR="00C340CC" w:rsidRPr="00184947">
        <w:t xml:space="preserve"> – </w:t>
      </w:r>
      <w:r w:rsidR="00C340CC" w:rsidRPr="0051715A">
        <w:rPr>
          <w:b w:val="0"/>
        </w:rPr>
        <w:t>This information includes the chemical’s degradation or persistence in the environment.  Data relevant to how the chemical affects aquatic organisms may also be included.</w:t>
      </w:r>
    </w:p>
    <w:p w14:paraId="0CD5CFCB" w14:textId="77777777" w:rsidR="00161533" w:rsidRPr="00184947" w:rsidRDefault="00161533">
      <w:pPr>
        <w:rPr>
          <w:rFonts w:ascii="Arial" w:hAnsi="Arial" w:cs="Arial"/>
        </w:rPr>
      </w:pPr>
    </w:p>
    <w:p w14:paraId="01914710" w14:textId="77777777" w:rsidR="00E52C8A" w:rsidRDefault="00C67222" w:rsidP="00C67222">
      <w:pPr>
        <w:pStyle w:val="SectionL2"/>
        <w:numPr>
          <w:ilvl w:val="0"/>
          <w:numId w:val="0"/>
        </w:numPr>
        <w:ind w:left="792" w:hanging="432"/>
        <w:rPr>
          <w:b w:val="0"/>
        </w:rPr>
      </w:pPr>
      <w:r w:rsidRPr="0029324C">
        <w:rPr>
          <w:color w:val="33CC33"/>
        </w:rPr>
        <w:t xml:space="preserve">C.   </w:t>
      </w:r>
      <w:r w:rsidR="00C340CC" w:rsidRPr="0029324C">
        <w:rPr>
          <w:color w:val="33CC33"/>
        </w:rPr>
        <w:t>Miscellaneous Information</w:t>
      </w:r>
      <w:r w:rsidR="00C340CC" w:rsidRPr="00184947">
        <w:t xml:space="preserve"> – </w:t>
      </w:r>
      <w:r w:rsidR="00C340CC" w:rsidRPr="0051715A">
        <w:rPr>
          <w:b w:val="0"/>
        </w:rPr>
        <w:t xml:space="preserve">A transportation section may provide information from the U. S. Department of Transportation regarding the chemical’s proper shipping name, reportable quantities, shipping procedures and requirements.  </w:t>
      </w:r>
    </w:p>
    <w:p w14:paraId="3D5FD9A6" w14:textId="77777777" w:rsidR="00992AE7" w:rsidRDefault="00992AE7" w:rsidP="00992AE7">
      <w:pPr>
        <w:pStyle w:val="ListParagraph"/>
        <w:rPr>
          <w:rFonts w:ascii="Arial" w:hAnsi="Arial" w:cs="Arial"/>
          <w:b/>
        </w:rPr>
      </w:pPr>
    </w:p>
    <w:p w14:paraId="212D8EEC" w14:textId="335B8DF2" w:rsidR="00452B9C" w:rsidRDefault="00452B9C" w:rsidP="00992AE7">
      <w:pPr>
        <w:pStyle w:val="ListParagraph"/>
        <w:rPr>
          <w:rFonts w:ascii="Arial" w:hAnsi="Arial" w:cs="Arial"/>
          <w:b/>
        </w:rPr>
      </w:pPr>
    </w:p>
    <w:p w14:paraId="6BD0BBF7" w14:textId="77777777" w:rsidR="00452B9C" w:rsidRDefault="00452B9C" w:rsidP="00992AE7">
      <w:pPr>
        <w:pStyle w:val="ListParagraph"/>
        <w:rPr>
          <w:rFonts w:ascii="Arial" w:hAnsi="Arial" w:cs="Arial"/>
          <w:b/>
        </w:rPr>
      </w:pPr>
    </w:p>
    <w:p w14:paraId="41C7D077" w14:textId="7CAF6639" w:rsidR="00452B9C" w:rsidRDefault="00452B9C" w:rsidP="00992AE7">
      <w:pPr>
        <w:pStyle w:val="ListParagraph"/>
        <w:rPr>
          <w:rFonts w:ascii="Arial" w:hAnsi="Arial" w:cs="Arial"/>
          <w:b/>
        </w:rPr>
      </w:pPr>
    </w:p>
    <w:p w14:paraId="29954810" w14:textId="7604C0E5" w:rsidR="00452B9C" w:rsidRDefault="006D0DE3" w:rsidP="00992AE7">
      <w:pPr>
        <w:pStyle w:val="ListParagraph"/>
        <w:rPr>
          <w:rFonts w:ascii="Arial" w:hAnsi="Arial" w:cs="Arial"/>
          <w:b/>
        </w:rPr>
      </w:pPr>
      <w:r>
        <w:rPr>
          <w:rFonts w:ascii="Arial" w:hAnsi="Arial" w:cs="Arial"/>
          <w:b/>
          <w:noProof/>
        </w:rPr>
        <w:drawing>
          <wp:anchor distT="0" distB="0" distL="114300" distR="114300" simplePos="0" relativeHeight="251747328" behindDoc="0" locked="0" layoutInCell="1" allowOverlap="1" wp14:anchorId="44CE4B71" wp14:editId="55AEF76A">
            <wp:simplePos x="0" y="0"/>
            <wp:positionH relativeFrom="column">
              <wp:posOffset>1228185</wp:posOffset>
            </wp:positionH>
            <wp:positionV relativeFrom="paragraph">
              <wp:posOffset>128639</wp:posOffset>
            </wp:positionV>
            <wp:extent cx="3481070" cy="2047165"/>
            <wp:effectExtent l="114300" t="114300" r="100330" b="144145"/>
            <wp:wrapNone/>
            <wp:docPr id="56" name="Picture 60" descr="C:\DOCUME~1\EDICKI~1\LOCALS~1\Temp\GrvTemp85z3kr43fudwjagtb6c21\C\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1\EDICKI~1\LOCALS~1\Temp\GrvTemp85z3kr43fudwjagtb6c21\C\Slide60.JPG"/>
                    <pic:cNvPicPr>
                      <a:picLocks noChangeAspect="1" noChangeArrowheads="1"/>
                    </pic:cNvPicPr>
                  </pic:nvPicPr>
                  <pic:blipFill rotWithShape="1">
                    <a:blip r:embed="rId72" cstate="print"/>
                    <a:srcRect b="21433"/>
                    <a:stretch/>
                  </pic:blipFill>
                  <pic:spPr bwMode="auto">
                    <a:xfrm>
                      <a:off x="0" y="0"/>
                      <a:ext cx="3481070" cy="20471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FA57B1" w14:textId="0B37C81D" w:rsidR="00452B9C" w:rsidRDefault="00452B9C" w:rsidP="00992AE7">
      <w:pPr>
        <w:pStyle w:val="ListParagraph"/>
        <w:rPr>
          <w:rFonts w:ascii="Arial" w:hAnsi="Arial" w:cs="Arial"/>
          <w:b/>
        </w:rPr>
      </w:pPr>
    </w:p>
    <w:p w14:paraId="4502FEE3" w14:textId="77777777" w:rsidR="00452B9C" w:rsidRDefault="00452B9C" w:rsidP="00992AE7">
      <w:pPr>
        <w:pStyle w:val="ListParagraph"/>
        <w:rPr>
          <w:rFonts w:ascii="Arial" w:hAnsi="Arial" w:cs="Arial"/>
          <w:b/>
        </w:rPr>
      </w:pPr>
    </w:p>
    <w:p w14:paraId="1EF91F49" w14:textId="77777777" w:rsidR="00452B9C" w:rsidRDefault="00452B9C" w:rsidP="00992AE7">
      <w:pPr>
        <w:pStyle w:val="ListParagraph"/>
        <w:rPr>
          <w:rFonts w:ascii="Arial" w:hAnsi="Arial" w:cs="Arial"/>
          <w:b/>
        </w:rPr>
      </w:pPr>
    </w:p>
    <w:p w14:paraId="5631FEAC" w14:textId="77777777" w:rsidR="00452B9C" w:rsidRDefault="00452B9C" w:rsidP="00992AE7">
      <w:pPr>
        <w:pStyle w:val="ListParagraph"/>
        <w:rPr>
          <w:rFonts w:ascii="Arial" w:hAnsi="Arial" w:cs="Arial"/>
          <w:b/>
        </w:rPr>
      </w:pPr>
    </w:p>
    <w:p w14:paraId="5703ED71" w14:textId="77777777" w:rsidR="00452B9C" w:rsidRDefault="00452B9C" w:rsidP="00992AE7">
      <w:pPr>
        <w:pStyle w:val="ListParagraph"/>
        <w:rPr>
          <w:rFonts w:ascii="Arial" w:hAnsi="Arial" w:cs="Arial"/>
          <w:b/>
        </w:rPr>
      </w:pPr>
    </w:p>
    <w:p w14:paraId="4CB8E38A" w14:textId="77777777" w:rsidR="00452B9C" w:rsidRPr="00992AE7" w:rsidRDefault="00452B9C" w:rsidP="00992AE7">
      <w:pPr>
        <w:pStyle w:val="ListParagraph"/>
        <w:rPr>
          <w:rFonts w:ascii="Arial" w:hAnsi="Arial" w:cs="Arial"/>
          <w:b/>
        </w:rPr>
      </w:pPr>
    </w:p>
    <w:p w14:paraId="6BFDF6A7" w14:textId="77777777" w:rsidR="00C67222" w:rsidRDefault="00C67222" w:rsidP="00992AE7">
      <w:pPr>
        <w:pStyle w:val="Section2Text"/>
      </w:pPr>
    </w:p>
    <w:p w14:paraId="08EC567D" w14:textId="77777777" w:rsidR="00C67222" w:rsidRDefault="00C67222" w:rsidP="00992AE7">
      <w:pPr>
        <w:pStyle w:val="Section2Text"/>
      </w:pPr>
    </w:p>
    <w:p w14:paraId="6DBEA996" w14:textId="77777777" w:rsidR="00C67222" w:rsidRDefault="00C67222" w:rsidP="00992AE7">
      <w:pPr>
        <w:pStyle w:val="Section2Text"/>
      </w:pPr>
    </w:p>
    <w:p w14:paraId="467CD7D4" w14:textId="77777777" w:rsidR="00C67222" w:rsidRDefault="00C67222" w:rsidP="00992AE7">
      <w:pPr>
        <w:pStyle w:val="Section2Text"/>
      </w:pPr>
    </w:p>
    <w:p w14:paraId="3E70AF11" w14:textId="77777777" w:rsidR="00C67222" w:rsidRDefault="00C67222" w:rsidP="00992AE7">
      <w:pPr>
        <w:pStyle w:val="Section2Text"/>
      </w:pPr>
    </w:p>
    <w:p w14:paraId="03F8EADB" w14:textId="77777777" w:rsidR="00C67222" w:rsidRDefault="00C67222" w:rsidP="00992AE7">
      <w:pPr>
        <w:pStyle w:val="Section2Text"/>
      </w:pPr>
    </w:p>
    <w:p w14:paraId="7F569890" w14:textId="77777777" w:rsidR="00C67222" w:rsidRDefault="00C67222" w:rsidP="00992AE7">
      <w:pPr>
        <w:pStyle w:val="Section2Text"/>
      </w:pPr>
    </w:p>
    <w:p w14:paraId="3827D7AE" w14:textId="77777777" w:rsidR="00992AE7" w:rsidRPr="00184947" w:rsidRDefault="00992AE7" w:rsidP="00992AE7">
      <w:pPr>
        <w:pStyle w:val="Section2Text"/>
      </w:pPr>
      <w:r w:rsidRPr="00184947">
        <w:t>This section may also describe other regulatory requirements, such as other OSHA, Environmental Protection Agency (EPA), or state-reporting requirements.</w:t>
      </w:r>
    </w:p>
    <w:p w14:paraId="6B8A025A" w14:textId="77777777" w:rsidR="00C67222" w:rsidRDefault="00C67222" w:rsidP="00992AE7">
      <w:pPr>
        <w:rPr>
          <w:rFonts w:ascii="Arial" w:hAnsi="Arial" w:cs="Arial"/>
        </w:rPr>
      </w:pPr>
    </w:p>
    <w:p w14:paraId="2889363A" w14:textId="77777777" w:rsidR="00C67222" w:rsidRPr="004F5E4F" w:rsidRDefault="00C67222" w:rsidP="00C67222">
      <w:pPr>
        <w:pStyle w:val="SectionLV1"/>
        <w:numPr>
          <w:ilvl w:val="0"/>
          <w:numId w:val="0"/>
        </w:numPr>
        <w:ind w:left="360" w:hanging="360"/>
        <w:rPr>
          <w:color w:val="FF0000"/>
        </w:rPr>
      </w:pPr>
      <w:r w:rsidRPr="004F5E4F">
        <w:rPr>
          <w:color w:val="FF0000"/>
        </w:rPr>
        <w:t xml:space="preserve">16.   </w:t>
      </w:r>
      <w:r w:rsidR="00C340CC" w:rsidRPr="004F5E4F">
        <w:rPr>
          <w:color w:val="FF0000"/>
        </w:rPr>
        <w:t xml:space="preserve">National Fire Protection Association (NFPA) and Hazardous Material </w:t>
      </w:r>
      <w:r w:rsidRPr="004F5E4F">
        <w:rPr>
          <w:color w:val="FF0000"/>
        </w:rPr>
        <w:t xml:space="preserve"> </w:t>
      </w:r>
    </w:p>
    <w:p w14:paraId="32F2088B" w14:textId="77777777" w:rsidR="00161533" w:rsidRPr="004F5E4F" w:rsidRDefault="00C67222" w:rsidP="00C67222">
      <w:pPr>
        <w:pStyle w:val="SectionLV1"/>
        <w:numPr>
          <w:ilvl w:val="0"/>
          <w:numId w:val="0"/>
        </w:numPr>
        <w:ind w:left="360" w:hanging="360"/>
        <w:rPr>
          <w:color w:val="FF0000"/>
        </w:rPr>
      </w:pPr>
      <w:r w:rsidRPr="004F5E4F">
        <w:rPr>
          <w:color w:val="FF0000"/>
        </w:rPr>
        <w:t xml:space="preserve">        </w:t>
      </w:r>
      <w:r w:rsidR="00C340CC" w:rsidRPr="004F5E4F">
        <w:rPr>
          <w:color w:val="FF0000"/>
        </w:rPr>
        <w:t>Information System (HMIS) Information</w:t>
      </w:r>
    </w:p>
    <w:p w14:paraId="0A3E7C30" w14:textId="77777777" w:rsidR="00161533" w:rsidRDefault="00C340CC" w:rsidP="0051715A">
      <w:pPr>
        <w:pStyle w:val="SectionTitletext"/>
      </w:pPr>
      <w:r w:rsidRPr="00184947">
        <w:t xml:space="preserve">The NFPA and HMIS have developed color-number-coded labeling systems as quick ways to determine the potential hazards of a chemical product.  Many manufacturers are beginning to put this information on the MSDS. </w:t>
      </w:r>
    </w:p>
    <w:p w14:paraId="1A2F000D" w14:textId="77777777" w:rsidR="00DC3691" w:rsidRPr="00184947" w:rsidRDefault="00DC3691" w:rsidP="0051715A">
      <w:pPr>
        <w:pStyle w:val="SectionTitletext"/>
      </w:pPr>
    </w:p>
    <w:p w14:paraId="1821B88F" w14:textId="77777777" w:rsidR="00C340CC" w:rsidRPr="00184947" w:rsidRDefault="00C340CC" w:rsidP="00C340CC">
      <w:pPr>
        <w:rPr>
          <w:rFonts w:ascii="Arial" w:hAnsi="Arial" w:cs="Arial"/>
        </w:rPr>
      </w:pPr>
    </w:p>
    <w:tbl>
      <w:tblPr>
        <w:tblW w:w="8928" w:type="dxa"/>
        <w:tblInd w:w="648" w:type="dxa"/>
        <w:shd w:val="clear" w:color="auto" w:fill="0000FF"/>
        <w:tblLook w:val="01E0" w:firstRow="1" w:lastRow="1" w:firstColumn="1" w:lastColumn="1" w:noHBand="0" w:noVBand="0"/>
      </w:tblPr>
      <w:tblGrid>
        <w:gridCol w:w="3420"/>
        <w:gridCol w:w="2880"/>
        <w:gridCol w:w="2628"/>
      </w:tblGrid>
      <w:tr w:rsidR="00C44035" w:rsidRPr="00184947" w14:paraId="517D0AC0" w14:textId="77777777" w:rsidTr="00436C6C">
        <w:trPr>
          <w:trHeight w:val="539"/>
        </w:trPr>
        <w:tc>
          <w:tcPr>
            <w:tcW w:w="3420" w:type="dxa"/>
            <w:vMerge w:val="restart"/>
          </w:tcPr>
          <w:p w14:paraId="60B20483" w14:textId="77777777" w:rsidR="00C44035" w:rsidRPr="00184947" w:rsidRDefault="00C44035" w:rsidP="00436C6C">
            <w:pPr>
              <w:jc w:val="center"/>
              <w:rPr>
                <w:rFonts w:ascii="Arial" w:hAnsi="Arial" w:cs="Arial"/>
                <w:sz w:val="18"/>
                <w:szCs w:val="18"/>
              </w:rPr>
            </w:pPr>
            <w:r w:rsidRPr="00184947">
              <w:rPr>
                <w:rFonts w:ascii="Arial" w:hAnsi="Arial" w:cs="Arial"/>
                <w:noProof/>
                <w:sz w:val="18"/>
                <w:szCs w:val="18"/>
              </w:rPr>
              <w:drawing>
                <wp:anchor distT="0" distB="0" distL="114300" distR="114300" simplePos="0" relativeHeight="251743232" behindDoc="0" locked="0" layoutInCell="1" allowOverlap="1" wp14:anchorId="2BD1676E" wp14:editId="1B79A7C7">
                  <wp:simplePos x="0" y="0"/>
                  <wp:positionH relativeFrom="column">
                    <wp:posOffset>74295</wp:posOffset>
                  </wp:positionH>
                  <wp:positionV relativeFrom="paragraph">
                    <wp:posOffset>-635</wp:posOffset>
                  </wp:positionV>
                  <wp:extent cx="1914525" cy="1085850"/>
                  <wp:effectExtent l="19050" t="0" r="9525" b="0"/>
                  <wp:wrapThrough wrapText="bothSides">
                    <wp:wrapPolygon edited="0">
                      <wp:start x="-215" y="0"/>
                      <wp:lineTo x="-215" y="20842"/>
                      <wp:lineTo x="21707" y="20842"/>
                      <wp:lineTo x="21707" y="0"/>
                      <wp:lineTo x="-215" y="0"/>
                    </wp:wrapPolygon>
                  </wp:wrapThrough>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914525" cy="1085850"/>
                          </a:xfrm>
                          <a:prstGeom prst="rect">
                            <a:avLst/>
                          </a:prstGeom>
                          <a:noFill/>
                          <a:ln w="9525">
                            <a:noFill/>
                            <a:miter lim="800000"/>
                            <a:headEnd/>
                            <a:tailEnd/>
                          </a:ln>
                        </pic:spPr>
                      </pic:pic>
                    </a:graphicData>
                  </a:graphic>
                </wp:anchor>
              </w:drawing>
            </w:r>
          </w:p>
          <w:p w14:paraId="28640922" w14:textId="77777777" w:rsidR="00C44035" w:rsidRPr="00184947" w:rsidRDefault="00C44035" w:rsidP="00FF6622">
            <w:pPr>
              <w:tabs>
                <w:tab w:val="left" w:pos="135"/>
              </w:tabs>
              <w:rPr>
                <w:rFonts w:ascii="Arial" w:hAnsi="Arial" w:cs="Arial"/>
                <w:sz w:val="18"/>
                <w:szCs w:val="18"/>
              </w:rPr>
            </w:pPr>
            <w:r w:rsidRPr="00184947">
              <w:rPr>
                <w:rFonts w:ascii="Arial" w:hAnsi="Arial" w:cs="Arial"/>
                <w:sz w:val="18"/>
                <w:szCs w:val="18"/>
              </w:rPr>
              <w:tab/>
            </w:r>
            <w:r w:rsidRPr="00A764FA">
              <w:rPr>
                <w:rFonts w:ascii="Arial" w:hAnsi="Arial" w:cs="Arial"/>
                <w:sz w:val="18"/>
                <w:szCs w:val="18"/>
                <w:bdr w:val="single" w:sz="4" w:space="0" w:color="auto"/>
              </w:rPr>
              <w:t>Figure 2-1: NFPA 704</w:t>
            </w:r>
          </w:p>
        </w:tc>
        <w:tc>
          <w:tcPr>
            <w:tcW w:w="2880" w:type="dxa"/>
            <w:shd w:val="clear" w:color="auto" w:fill="auto"/>
          </w:tcPr>
          <w:p w14:paraId="20BF1447" w14:textId="77777777" w:rsidR="00C44035" w:rsidRPr="00184947" w:rsidRDefault="00C44035" w:rsidP="001A00C3">
            <w:pPr>
              <w:pStyle w:val="ListParagraph"/>
              <w:numPr>
                <w:ilvl w:val="0"/>
                <w:numId w:val="6"/>
              </w:numPr>
              <w:ind w:left="360" w:firstLine="0"/>
              <w:rPr>
                <w:rFonts w:ascii="Arial" w:hAnsi="Arial" w:cs="Arial"/>
                <w:color w:val="FFFFFF"/>
                <w:sz w:val="22"/>
                <w:szCs w:val="22"/>
                <w:highlight w:val="blue"/>
              </w:rPr>
            </w:pPr>
            <w:r w:rsidRPr="00184947">
              <w:rPr>
                <w:rFonts w:ascii="Arial" w:hAnsi="Arial" w:cs="Arial"/>
                <w:color w:val="FFFFFF"/>
                <w:sz w:val="22"/>
                <w:szCs w:val="22"/>
                <w:highlight w:val="blue"/>
              </w:rPr>
              <w:t>Health = Blue</w:t>
            </w:r>
          </w:p>
          <w:p w14:paraId="5D79A0BD" w14:textId="77777777" w:rsidR="00C44035" w:rsidRPr="00184947" w:rsidRDefault="00C44035" w:rsidP="00436C6C">
            <w:pPr>
              <w:rPr>
                <w:rFonts w:ascii="Arial" w:hAnsi="Arial" w:cs="Arial"/>
                <w:sz w:val="22"/>
                <w:szCs w:val="22"/>
              </w:rPr>
            </w:pPr>
          </w:p>
        </w:tc>
        <w:tc>
          <w:tcPr>
            <w:tcW w:w="2628" w:type="dxa"/>
            <w:shd w:val="clear" w:color="auto" w:fill="auto"/>
          </w:tcPr>
          <w:p w14:paraId="1E184E4D" w14:textId="77777777" w:rsidR="00C44035" w:rsidRPr="00184947" w:rsidRDefault="00C44035" w:rsidP="00327AF3">
            <w:pPr>
              <w:numPr>
                <w:ilvl w:val="0"/>
                <w:numId w:val="3"/>
              </w:numPr>
              <w:tabs>
                <w:tab w:val="clear" w:pos="720"/>
              </w:tabs>
              <w:ind w:left="432" w:hanging="270"/>
              <w:rPr>
                <w:rFonts w:ascii="Arial" w:hAnsi="Arial" w:cs="Arial"/>
                <w:sz w:val="22"/>
                <w:szCs w:val="22"/>
                <w:highlight w:val="red"/>
              </w:rPr>
            </w:pPr>
            <w:r w:rsidRPr="00184947">
              <w:rPr>
                <w:rFonts w:ascii="Arial" w:hAnsi="Arial" w:cs="Arial"/>
                <w:sz w:val="22"/>
                <w:szCs w:val="22"/>
                <w:highlight w:val="red"/>
              </w:rPr>
              <w:t>Flammability = Red</w:t>
            </w:r>
          </w:p>
          <w:p w14:paraId="25809912" w14:textId="77777777" w:rsidR="00C44035" w:rsidRPr="00184947" w:rsidRDefault="00C44035" w:rsidP="00436C6C">
            <w:pPr>
              <w:ind w:left="432" w:hanging="270"/>
              <w:rPr>
                <w:rFonts w:ascii="Arial" w:hAnsi="Arial" w:cs="Arial"/>
                <w:sz w:val="22"/>
                <w:szCs w:val="22"/>
              </w:rPr>
            </w:pPr>
          </w:p>
        </w:tc>
      </w:tr>
      <w:tr w:rsidR="00C44035" w:rsidRPr="00184947" w14:paraId="22CC8474" w14:textId="77777777" w:rsidTr="00436C6C">
        <w:trPr>
          <w:trHeight w:val="620"/>
        </w:trPr>
        <w:tc>
          <w:tcPr>
            <w:tcW w:w="3420" w:type="dxa"/>
            <w:vMerge/>
          </w:tcPr>
          <w:p w14:paraId="45123EF7" w14:textId="77777777" w:rsidR="00C44035" w:rsidRPr="00184947" w:rsidRDefault="00C44035" w:rsidP="00436C6C">
            <w:pPr>
              <w:ind w:left="360"/>
              <w:rPr>
                <w:rFonts w:ascii="Arial" w:hAnsi="Arial" w:cs="Arial"/>
                <w:sz w:val="22"/>
                <w:szCs w:val="22"/>
                <w:highlight w:val="yellow"/>
              </w:rPr>
            </w:pPr>
          </w:p>
        </w:tc>
        <w:tc>
          <w:tcPr>
            <w:tcW w:w="2880" w:type="dxa"/>
            <w:shd w:val="clear" w:color="auto" w:fill="auto"/>
          </w:tcPr>
          <w:p w14:paraId="6806740D" w14:textId="77777777" w:rsidR="00C44035" w:rsidRPr="00184947" w:rsidRDefault="00C44035" w:rsidP="00327AF3">
            <w:pPr>
              <w:numPr>
                <w:ilvl w:val="0"/>
                <w:numId w:val="3"/>
              </w:numPr>
              <w:tabs>
                <w:tab w:val="clear" w:pos="720"/>
              </w:tabs>
              <w:ind w:left="352" w:firstLine="8"/>
              <w:rPr>
                <w:rFonts w:ascii="Arial" w:hAnsi="Arial" w:cs="Arial"/>
                <w:sz w:val="22"/>
                <w:szCs w:val="22"/>
                <w:highlight w:val="yellow"/>
              </w:rPr>
            </w:pPr>
            <w:r w:rsidRPr="00184947">
              <w:rPr>
                <w:rFonts w:ascii="Arial" w:hAnsi="Arial" w:cs="Arial"/>
                <w:sz w:val="22"/>
                <w:szCs w:val="22"/>
                <w:highlight w:val="yellow"/>
              </w:rPr>
              <w:t>Reactivity = Yellow</w:t>
            </w:r>
          </w:p>
        </w:tc>
        <w:tc>
          <w:tcPr>
            <w:tcW w:w="2628" w:type="dxa"/>
            <w:shd w:val="clear" w:color="auto" w:fill="auto"/>
          </w:tcPr>
          <w:p w14:paraId="5A9F0D42" w14:textId="77777777" w:rsidR="00C44035" w:rsidRPr="00184947" w:rsidRDefault="00C44035" w:rsidP="00327AF3">
            <w:pPr>
              <w:numPr>
                <w:ilvl w:val="0"/>
                <w:numId w:val="3"/>
              </w:numPr>
              <w:tabs>
                <w:tab w:val="clear" w:pos="720"/>
              </w:tabs>
              <w:ind w:left="432" w:hanging="270"/>
              <w:rPr>
                <w:rFonts w:ascii="Arial" w:hAnsi="Arial" w:cs="Arial"/>
                <w:sz w:val="22"/>
                <w:szCs w:val="22"/>
              </w:rPr>
            </w:pPr>
            <w:r w:rsidRPr="00184947">
              <w:rPr>
                <w:rFonts w:ascii="Arial" w:hAnsi="Arial" w:cs="Arial"/>
                <w:sz w:val="22"/>
                <w:szCs w:val="22"/>
              </w:rPr>
              <w:t>Other hazards or special handling = White</w:t>
            </w:r>
          </w:p>
        </w:tc>
      </w:tr>
      <w:tr w:rsidR="00C44035" w:rsidRPr="00184947" w14:paraId="5E08837C" w14:textId="77777777" w:rsidTr="00436C6C">
        <w:trPr>
          <w:trHeight w:val="288"/>
        </w:trPr>
        <w:tc>
          <w:tcPr>
            <w:tcW w:w="3420" w:type="dxa"/>
            <w:vMerge/>
          </w:tcPr>
          <w:p w14:paraId="1B022A10" w14:textId="77777777" w:rsidR="00C44035" w:rsidRPr="00184947" w:rsidRDefault="00C44035" w:rsidP="00436C6C">
            <w:pPr>
              <w:ind w:left="352" w:firstLine="8"/>
              <w:rPr>
                <w:rFonts w:ascii="Arial" w:hAnsi="Arial" w:cs="Arial"/>
                <w:sz w:val="22"/>
                <w:szCs w:val="22"/>
              </w:rPr>
            </w:pPr>
          </w:p>
        </w:tc>
        <w:tc>
          <w:tcPr>
            <w:tcW w:w="5508" w:type="dxa"/>
            <w:gridSpan w:val="2"/>
            <w:shd w:val="clear" w:color="auto" w:fill="auto"/>
          </w:tcPr>
          <w:p w14:paraId="3D146C13" w14:textId="77777777" w:rsidR="00C44035" w:rsidRPr="00184947" w:rsidRDefault="00C44035" w:rsidP="00436C6C">
            <w:pPr>
              <w:ind w:left="352" w:firstLine="8"/>
              <w:rPr>
                <w:rFonts w:ascii="Arial" w:hAnsi="Arial" w:cs="Arial"/>
                <w:sz w:val="22"/>
                <w:szCs w:val="22"/>
              </w:rPr>
            </w:pPr>
          </w:p>
          <w:p w14:paraId="5382DA96" w14:textId="77777777" w:rsidR="00C44035" w:rsidRPr="00184947" w:rsidRDefault="00C44035" w:rsidP="00436C6C">
            <w:pPr>
              <w:ind w:left="352" w:firstLine="8"/>
              <w:rPr>
                <w:rFonts w:ascii="Arial" w:hAnsi="Arial" w:cs="Arial"/>
                <w:sz w:val="22"/>
                <w:szCs w:val="22"/>
              </w:rPr>
            </w:pPr>
            <w:r w:rsidRPr="00561707">
              <w:rPr>
                <w:rFonts w:ascii="Arial" w:hAnsi="Arial" w:cs="Arial"/>
                <w:color w:val="0070C0"/>
                <w:sz w:val="22"/>
                <w:szCs w:val="22"/>
              </w:rPr>
              <w:t>Scale:</w:t>
            </w:r>
            <w:r w:rsidRPr="00184947">
              <w:rPr>
                <w:rFonts w:ascii="Arial" w:hAnsi="Arial" w:cs="Arial"/>
                <w:sz w:val="22"/>
                <w:szCs w:val="22"/>
              </w:rPr>
              <w:t xml:space="preserve"> </w:t>
            </w:r>
            <w:r w:rsidRPr="00561707">
              <w:rPr>
                <w:rFonts w:ascii="Arial" w:hAnsi="Arial" w:cs="Arial"/>
                <w:color w:val="FF0000"/>
                <w:sz w:val="22"/>
                <w:szCs w:val="22"/>
              </w:rPr>
              <w:t>0</w:t>
            </w:r>
            <w:r w:rsidRPr="00561707">
              <w:rPr>
                <w:rFonts w:ascii="Arial" w:hAnsi="Arial" w:cs="Arial"/>
                <w:sz w:val="22"/>
                <w:szCs w:val="22"/>
              </w:rPr>
              <w:t xml:space="preserve"> = no hazard</w:t>
            </w:r>
            <w:r w:rsidRPr="00561707">
              <w:rPr>
                <w:rFonts w:ascii="Arial" w:hAnsi="Arial" w:cs="Arial"/>
                <w:color w:val="FF0000"/>
                <w:sz w:val="22"/>
                <w:szCs w:val="22"/>
              </w:rPr>
              <w:t xml:space="preserve"> 4 = extreme hazard</w:t>
            </w:r>
          </w:p>
        </w:tc>
      </w:tr>
    </w:tbl>
    <w:p w14:paraId="07A90178" w14:textId="77777777" w:rsidR="00161533" w:rsidRPr="00184947" w:rsidRDefault="00161533">
      <w:pPr>
        <w:rPr>
          <w:rFonts w:ascii="Arial" w:hAnsi="Arial" w:cs="Arial"/>
        </w:rPr>
      </w:pPr>
    </w:p>
    <w:p w14:paraId="79AA0EC4" w14:textId="77777777" w:rsidR="00161533" w:rsidRPr="00184947" w:rsidRDefault="00161533">
      <w:pPr>
        <w:ind w:left="360"/>
        <w:rPr>
          <w:rFonts w:ascii="Arial" w:hAnsi="Arial" w:cs="Arial"/>
        </w:rPr>
      </w:pPr>
    </w:p>
    <w:p w14:paraId="0C055B8F" w14:textId="77777777" w:rsidR="00161533" w:rsidRDefault="00C340CC" w:rsidP="0051715A">
      <w:pPr>
        <w:pStyle w:val="SectionTitletext"/>
      </w:pPr>
      <w:r w:rsidRPr="00184947">
        <w:t>Some manufacturers will have a diagram of the colored diamonds or bars with the numbers.  Others will just list the number next to the words health, flammability, or reactivity.  Figure 2-1 depicts an example of this color-number-coded labeling system.</w:t>
      </w:r>
    </w:p>
    <w:p w14:paraId="44963538" w14:textId="77777777" w:rsidR="00DC3691" w:rsidRDefault="00DC3691" w:rsidP="0051715A">
      <w:pPr>
        <w:pStyle w:val="SectionTitletext"/>
      </w:pPr>
    </w:p>
    <w:p w14:paraId="51848EFE" w14:textId="77777777" w:rsidR="00DC3691" w:rsidRDefault="00DC3691" w:rsidP="0051715A">
      <w:pPr>
        <w:pStyle w:val="SectionTitletext"/>
      </w:pPr>
    </w:p>
    <w:p w14:paraId="656E8475" w14:textId="77777777" w:rsidR="00DC3691" w:rsidRDefault="00DC3691" w:rsidP="0051715A">
      <w:pPr>
        <w:pStyle w:val="SectionTitletext"/>
      </w:pPr>
    </w:p>
    <w:p w14:paraId="5BDC62B4" w14:textId="77777777" w:rsidR="00DC3691" w:rsidRDefault="00DC3691" w:rsidP="0051715A">
      <w:pPr>
        <w:pStyle w:val="SectionTitletext"/>
      </w:pPr>
    </w:p>
    <w:p w14:paraId="30C38A4E" w14:textId="77777777" w:rsidR="005E5FAA" w:rsidRDefault="00FF6622" w:rsidP="0051715A">
      <w:pPr>
        <w:pStyle w:val="SectionTitletext"/>
      </w:pPr>
      <w:r w:rsidRPr="00FF6622">
        <w:rPr>
          <w:b/>
          <w:sz w:val="22"/>
          <w:szCs w:val="22"/>
        </w:rPr>
        <w:lastRenderedPageBreak/>
        <w:t xml:space="preserve">                     </w:t>
      </w:r>
      <w:r w:rsidR="00C67222">
        <w:rPr>
          <w:noProof/>
        </w:rPr>
        <w:drawing>
          <wp:anchor distT="0" distB="0" distL="114300" distR="114300" simplePos="0" relativeHeight="252006400" behindDoc="0" locked="0" layoutInCell="1" allowOverlap="1" wp14:anchorId="25263557" wp14:editId="45D91F59">
            <wp:simplePos x="0" y="0"/>
            <wp:positionH relativeFrom="column">
              <wp:posOffset>619760</wp:posOffset>
            </wp:positionH>
            <wp:positionV relativeFrom="paragraph">
              <wp:posOffset>83820</wp:posOffset>
            </wp:positionV>
            <wp:extent cx="4580255" cy="3402965"/>
            <wp:effectExtent l="114300" t="76200" r="106045" b="83185"/>
            <wp:wrapNone/>
            <wp:docPr id="61" name="Picture 65" descr="C:\DOCUME~1\EDICKI~1\LOCALS~1\Temp\GrvTemp85z3kr43fudwjagtb6c21\C\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1\EDICKI~1\LOCALS~1\Temp\GrvTemp85z3kr43fudwjagtb6c21\C\Slide65.JPG"/>
                    <pic:cNvPicPr>
                      <a:picLocks noChangeAspect="1" noChangeArrowheads="1"/>
                    </pic:cNvPicPr>
                  </pic:nvPicPr>
                  <pic:blipFill>
                    <a:blip r:embed="rId74" cstate="print"/>
                    <a:stretch>
                      <a:fillRect/>
                    </a:stretch>
                  </pic:blipFill>
                  <pic:spPr bwMode="auto">
                    <a:xfrm>
                      <a:off x="0" y="0"/>
                      <a:ext cx="4580255" cy="3402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89D8FED" w14:textId="77777777" w:rsidR="005E5FAA" w:rsidRDefault="005E5FAA" w:rsidP="005E5FAA">
      <w:pPr>
        <w:rPr>
          <w:rFonts w:ascii="Arial" w:hAnsi="Arial" w:cs="Arial"/>
          <w:b/>
          <w:color w:val="0000FF"/>
        </w:rPr>
      </w:pPr>
    </w:p>
    <w:p w14:paraId="2FA75CC7" w14:textId="77777777" w:rsidR="00742EF6" w:rsidRDefault="00742EF6" w:rsidP="005E5FAA">
      <w:pPr>
        <w:rPr>
          <w:rFonts w:ascii="Arial" w:hAnsi="Arial" w:cs="Arial"/>
          <w:b/>
          <w:color w:val="0000FF"/>
        </w:rPr>
      </w:pPr>
    </w:p>
    <w:p w14:paraId="429F046D" w14:textId="77777777" w:rsidR="00742EF6" w:rsidRDefault="00742EF6" w:rsidP="005E5FAA">
      <w:pPr>
        <w:rPr>
          <w:rFonts w:ascii="Arial" w:hAnsi="Arial" w:cs="Arial"/>
          <w:b/>
          <w:color w:val="0000FF"/>
        </w:rPr>
      </w:pPr>
    </w:p>
    <w:p w14:paraId="6979A409" w14:textId="77777777" w:rsidR="00742EF6" w:rsidRDefault="00742EF6" w:rsidP="005E5FAA">
      <w:pPr>
        <w:rPr>
          <w:rFonts w:ascii="Arial" w:hAnsi="Arial" w:cs="Arial"/>
          <w:b/>
          <w:color w:val="0000FF"/>
        </w:rPr>
      </w:pPr>
    </w:p>
    <w:p w14:paraId="7A96D052" w14:textId="77777777" w:rsidR="00742EF6" w:rsidRDefault="00742EF6" w:rsidP="005E5FAA">
      <w:pPr>
        <w:rPr>
          <w:rFonts w:ascii="Arial" w:hAnsi="Arial" w:cs="Arial"/>
          <w:b/>
          <w:color w:val="0000FF"/>
        </w:rPr>
      </w:pPr>
    </w:p>
    <w:p w14:paraId="06C2DEF1" w14:textId="77777777" w:rsidR="00742EF6" w:rsidRDefault="00742EF6" w:rsidP="005E5FAA">
      <w:pPr>
        <w:rPr>
          <w:rFonts w:ascii="Arial" w:hAnsi="Arial" w:cs="Arial"/>
          <w:b/>
          <w:color w:val="0000FF"/>
        </w:rPr>
      </w:pPr>
    </w:p>
    <w:p w14:paraId="7CEF6E7B" w14:textId="77777777" w:rsidR="00742EF6" w:rsidRDefault="00742EF6" w:rsidP="005E5FAA">
      <w:pPr>
        <w:rPr>
          <w:rFonts w:ascii="Arial" w:hAnsi="Arial" w:cs="Arial"/>
          <w:b/>
          <w:color w:val="0000FF"/>
        </w:rPr>
      </w:pPr>
    </w:p>
    <w:p w14:paraId="086E67F6" w14:textId="77777777" w:rsidR="00742EF6" w:rsidRDefault="00742EF6" w:rsidP="005E5FAA">
      <w:pPr>
        <w:rPr>
          <w:rFonts w:ascii="Arial" w:hAnsi="Arial" w:cs="Arial"/>
          <w:b/>
          <w:color w:val="0000FF"/>
        </w:rPr>
      </w:pPr>
    </w:p>
    <w:p w14:paraId="0E9704D6" w14:textId="77777777" w:rsidR="00742EF6" w:rsidRDefault="00742EF6" w:rsidP="005E5FAA">
      <w:pPr>
        <w:rPr>
          <w:rFonts w:ascii="Arial" w:hAnsi="Arial" w:cs="Arial"/>
          <w:b/>
          <w:color w:val="0000FF"/>
        </w:rPr>
      </w:pPr>
    </w:p>
    <w:p w14:paraId="52A14F9F" w14:textId="77777777" w:rsidR="009A0C00" w:rsidRDefault="009A0C00" w:rsidP="005E5FAA">
      <w:pPr>
        <w:rPr>
          <w:rFonts w:ascii="Arial" w:hAnsi="Arial" w:cs="Arial"/>
          <w:b/>
          <w:color w:val="0000FF"/>
        </w:rPr>
      </w:pPr>
    </w:p>
    <w:p w14:paraId="1178645A" w14:textId="77777777" w:rsidR="009A0C00" w:rsidRDefault="009A0C00" w:rsidP="005E5FAA">
      <w:pPr>
        <w:rPr>
          <w:rFonts w:ascii="Arial" w:hAnsi="Arial" w:cs="Arial"/>
          <w:b/>
          <w:color w:val="0000FF"/>
        </w:rPr>
      </w:pPr>
    </w:p>
    <w:p w14:paraId="52AE7F26" w14:textId="77777777" w:rsidR="009A0C00" w:rsidRDefault="009A0C00" w:rsidP="005E5FAA">
      <w:pPr>
        <w:rPr>
          <w:rFonts w:ascii="Arial" w:hAnsi="Arial" w:cs="Arial"/>
          <w:b/>
          <w:color w:val="0000FF"/>
        </w:rPr>
      </w:pPr>
    </w:p>
    <w:p w14:paraId="0B50C653" w14:textId="77777777" w:rsidR="009A0C00" w:rsidRDefault="009A0C00" w:rsidP="005E5FAA">
      <w:pPr>
        <w:rPr>
          <w:rFonts w:ascii="Arial" w:hAnsi="Arial" w:cs="Arial"/>
          <w:b/>
          <w:color w:val="0000FF"/>
        </w:rPr>
      </w:pPr>
    </w:p>
    <w:p w14:paraId="34D518BF" w14:textId="77777777" w:rsidR="009A0C00" w:rsidRDefault="009A0C00" w:rsidP="005E5FAA">
      <w:pPr>
        <w:rPr>
          <w:rFonts w:ascii="Arial" w:hAnsi="Arial" w:cs="Arial"/>
          <w:b/>
          <w:color w:val="0000FF"/>
        </w:rPr>
      </w:pPr>
    </w:p>
    <w:p w14:paraId="6E2332DF" w14:textId="77777777" w:rsidR="009A0C00" w:rsidRDefault="009A0C00" w:rsidP="005E5FAA">
      <w:pPr>
        <w:rPr>
          <w:rFonts w:ascii="Arial" w:hAnsi="Arial" w:cs="Arial"/>
          <w:b/>
          <w:color w:val="0000FF"/>
        </w:rPr>
      </w:pPr>
    </w:p>
    <w:p w14:paraId="57638CE5" w14:textId="77777777" w:rsidR="009A0C00" w:rsidRDefault="009A0C00" w:rsidP="005E5FAA">
      <w:pPr>
        <w:rPr>
          <w:rFonts w:ascii="Arial" w:hAnsi="Arial" w:cs="Arial"/>
          <w:b/>
          <w:color w:val="0000FF"/>
        </w:rPr>
      </w:pPr>
    </w:p>
    <w:p w14:paraId="21211F02" w14:textId="77777777" w:rsidR="009A0C00" w:rsidRDefault="009A0C00" w:rsidP="005E5FAA">
      <w:pPr>
        <w:rPr>
          <w:rFonts w:ascii="Arial" w:hAnsi="Arial" w:cs="Arial"/>
          <w:b/>
          <w:color w:val="0000FF"/>
        </w:rPr>
      </w:pPr>
    </w:p>
    <w:p w14:paraId="0EAF6632" w14:textId="77777777" w:rsidR="009A0C00" w:rsidRDefault="009A0C00" w:rsidP="005E5FAA">
      <w:pPr>
        <w:rPr>
          <w:rFonts w:ascii="Arial" w:hAnsi="Arial" w:cs="Arial"/>
          <w:b/>
          <w:color w:val="0000FF"/>
        </w:rPr>
      </w:pPr>
    </w:p>
    <w:p w14:paraId="79F0572A" w14:textId="77777777" w:rsidR="00FF6622" w:rsidRDefault="00FF6622" w:rsidP="00A46F54">
      <w:pPr>
        <w:pStyle w:val="SectionLV1"/>
        <w:numPr>
          <w:ilvl w:val="0"/>
          <w:numId w:val="0"/>
        </w:numPr>
        <w:ind w:left="360" w:hanging="360"/>
        <w:rPr>
          <w:color w:val="FF0000"/>
        </w:rPr>
      </w:pPr>
    </w:p>
    <w:p w14:paraId="144CDFA5" w14:textId="77777777" w:rsidR="00FF6622" w:rsidRDefault="00FF6622" w:rsidP="00A46F54">
      <w:pPr>
        <w:pStyle w:val="SectionLV1"/>
        <w:numPr>
          <w:ilvl w:val="0"/>
          <w:numId w:val="0"/>
        </w:numPr>
        <w:ind w:left="360" w:hanging="360"/>
        <w:rPr>
          <w:color w:val="FF0000"/>
        </w:rPr>
      </w:pPr>
    </w:p>
    <w:p w14:paraId="642C7A4E" w14:textId="77777777" w:rsidR="005E5FAA" w:rsidRPr="004F5E4F" w:rsidRDefault="00A46F54" w:rsidP="00A46F54">
      <w:pPr>
        <w:pStyle w:val="SectionLV1"/>
        <w:numPr>
          <w:ilvl w:val="0"/>
          <w:numId w:val="0"/>
        </w:numPr>
        <w:ind w:left="360" w:hanging="360"/>
        <w:rPr>
          <w:color w:val="FF0000"/>
        </w:rPr>
      </w:pPr>
      <w:r w:rsidRPr="004F5E4F">
        <w:rPr>
          <w:color w:val="FF0000"/>
        </w:rPr>
        <w:t xml:space="preserve">17.  </w:t>
      </w:r>
      <w:r w:rsidR="005E5FAA" w:rsidRPr="004F5E4F">
        <w:rPr>
          <w:color w:val="FF0000"/>
        </w:rPr>
        <w:t>Hazard Awareness Numbering</w:t>
      </w:r>
    </w:p>
    <w:p w14:paraId="195CF979" w14:textId="77777777" w:rsidR="005E5FAA" w:rsidRPr="00184947" w:rsidRDefault="005E5FAA" w:rsidP="005E5FAA">
      <w:pPr>
        <w:pStyle w:val="SectionTitletext"/>
      </w:pPr>
      <w:r w:rsidRPr="00184947">
        <w:rPr>
          <w:bCs/>
        </w:rPr>
        <w:t>United Nations (UN) Numbers</w:t>
      </w:r>
      <w:r w:rsidRPr="00184947">
        <w:t xml:space="preserve"> are four-digit numbers used world-wide in international commerce and transportation to identify hazardous chemicals or classes of hazardous materials.  These numbers generally range between 0000 and 3500 and are ideally preceded by the letters "UN" (for example, "UN1005") to avoid confusion with other number codes.</w:t>
      </w:r>
    </w:p>
    <w:p w14:paraId="1EDB6975" w14:textId="77777777" w:rsidR="005E5FAA" w:rsidRPr="00184947" w:rsidRDefault="005E5FAA" w:rsidP="005E5FAA">
      <w:pPr>
        <w:pStyle w:val="SectionTitletext"/>
      </w:pPr>
      <w:r w:rsidRPr="00184947">
        <w:rPr>
          <w:bCs/>
        </w:rPr>
        <w:t>North American (NA) Numbers</w:t>
      </w:r>
      <w:r w:rsidRPr="00184947">
        <w:t xml:space="preserve"> are identical to UN numbers.  If a material does not have a UN number, it may be assigned an NA number; these are usually 4-digit numbers starting with 8 or 9 such as 9037.  Ideally, NA numbers include a four-digit number preceded by NA, such as NA9037 (hexachloroethane).</w:t>
      </w:r>
    </w:p>
    <w:p w14:paraId="62696074" w14:textId="77777777" w:rsidR="005E5FAA" w:rsidRPr="00184947" w:rsidRDefault="005E5FAA" w:rsidP="005E5FAA">
      <w:pPr>
        <w:pStyle w:val="SectionTitletext"/>
      </w:pPr>
    </w:p>
    <w:p w14:paraId="7FA62FC2" w14:textId="77777777" w:rsidR="005E5FAA" w:rsidRPr="00184947" w:rsidRDefault="005E5FAA" w:rsidP="0051715A">
      <w:pPr>
        <w:pStyle w:val="SectionTitletext"/>
      </w:pPr>
    </w:p>
    <w:p w14:paraId="25831BB7" w14:textId="77777777" w:rsidR="00150B3C" w:rsidRPr="000A2A81" w:rsidRDefault="009A0C00" w:rsidP="00150B3C">
      <w:pPr>
        <w:rPr>
          <w:rFonts w:ascii="Arial" w:hAnsi="Arial" w:cs="Arial"/>
          <w:color w:val="C00000"/>
        </w:rPr>
      </w:pPr>
      <w:r w:rsidRPr="000A2A81">
        <w:rPr>
          <w:rFonts w:ascii="Arial" w:hAnsi="Arial" w:cs="Arial"/>
          <w:b/>
          <w:spacing w:val="-4"/>
        </w:rPr>
        <w:t>Q</w:t>
      </w:r>
      <w:r w:rsidR="00150B3C" w:rsidRPr="000A2A81">
        <w:rPr>
          <w:rFonts w:ascii="Arial" w:hAnsi="Arial" w:cs="Arial"/>
          <w:b/>
        </w:rPr>
        <w:t>uestion:</w:t>
      </w:r>
      <w:r w:rsidR="00150B3C" w:rsidRPr="00184947">
        <w:rPr>
          <w:rFonts w:ascii="Arial" w:hAnsi="Arial" w:cs="Arial"/>
        </w:rPr>
        <w:t xml:space="preserve"> </w:t>
      </w:r>
      <w:r w:rsidR="00150B3C" w:rsidRPr="000A2A81">
        <w:rPr>
          <w:rFonts w:ascii="Arial" w:hAnsi="Arial" w:cs="Arial"/>
          <w:color w:val="C00000"/>
        </w:rPr>
        <w:t>Which is most important to read prior to using a chemical, the MSDS or the product label?</w:t>
      </w:r>
    </w:p>
    <w:p w14:paraId="31CB073C" w14:textId="77777777" w:rsidR="009A0C00" w:rsidRDefault="00150B3C" w:rsidP="00150B3C">
      <w:pPr>
        <w:rPr>
          <w:rFonts w:ascii="Arial" w:hAnsi="Arial" w:cs="Arial"/>
        </w:rPr>
      </w:pPr>
      <w:r w:rsidRPr="000A2A81">
        <w:rPr>
          <w:rFonts w:ascii="Arial" w:hAnsi="Arial" w:cs="Arial"/>
        </w:rPr>
        <w:t>Answer:</w:t>
      </w:r>
      <w:r w:rsidRPr="00184947">
        <w:rPr>
          <w:rFonts w:ascii="Arial" w:hAnsi="Arial" w:cs="Arial"/>
        </w:rPr>
        <w:t xml:space="preserve"> </w:t>
      </w:r>
      <w:r w:rsidRPr="000A2A81">
        <w:rPr>
          <w:rFonts w:ascii="Arial" w:hAnsi="Arial" w:cs="Arial"/>
          <w:color w:val="C00000"/>
        </w:rPr>
        <w:t xml:space="preserve">The </w:t>
      </w:r>
      <w:r w:rsidR="00DA4EEE">
        <w:rPr>
          <w:rFonts w:ascii="Arial" w:hAnsi="Arial" w:cs="Arial"/>
          <w:color w:val="C00000"/>
        </w:rPr>
        <w:t xml:space="preserve">product </w:t>
      </w:r>
      <w:r w:rsidRPr="000A2A81">
        <w:rPr>
          <w:rFonts w:ascii="Arial" w:hAnsi="Arial" w:cs="Arial"/>
          <w:color w:val="C00000"/>
        </w:rPr>
        <w:t>label.</w:t>
      </w:r>
    </w:p>
    <w:p w14:paraId="54E154C6" w14:textId="77777777" w:rsidR="009A0C00" w:rsidRDefault="009A0C00" w:rsidP="00150B3C">
      <w:pPr>
        <w:rPr>
          <w:rFonts w:ascii="Arial" w:hAnsi="Arial" w:cs="Arial"/>
        </w:rPr>
      </w:pPr>
    </w:p>
    <w:p w14:paraId="637E10CF" w14:textId="77777777" w:rsidR="009A0C00" w:rsidRPr="00184947" w:rsidRDefault="009A0C00" w:rsidP="009A0C00">
      <w:pPr>
        <w:pStyle w:val="SectionTitletext"/>
      </w:pPr>
      <w:r w:rsidRPr="00184947">
        <w:t>UN/NA numbers are required for the shipment of hazardous materials.  You have probably seen placards that bear a UN/NA number on railway cars, trucks, shipping containers etc.  The Department of Transportation (DOT) is responsible for hazardous materials transportation regulation.</w:t>
      </w:r>
    </w:p>
    <w:p w14:paraId="7657D014" w14:textId="77777777" w:rsidR="009A0C00" w:rsidRDefault="009A0C00" w:rsidP="009A0C00">
      <w:pPr>
        <w:rPr>
          <w:rFonts w:ascii="Arial" w:hAnsi="Arial" w:cs="Arial"/>
          <w:color w:val="0000FF"/>
        </w:rPr>
      </w:pPr>
    </w:p>
    <w:p w14:paraId="21D68B46" w14:textId="77777777" w:rsidR="005B1E37" w:rsidRPr="00184947" w:rsidRDefault="005B1E37" w:rsidP="009A0C00">
      <w:pPr>
        <w:rPr>
          <w:rFonts w:ascii="Arial" w:hAnsi="Arial" w:cs="Arial"/>
          <w:color w:val="0000FF"/>
        </w:rPr>
      </w:pPr>
    </w:p>
    <w:bookmarkEnd w:id="3"/>
    <w:bookmarkEnd w:id="4"/>
    <w:p w14:paraId="3EA9C795" w14:textId="77777777" w:rsidR="00230A40" w:rsidRPr="004F5E4F" w:rsidRDefault="00A46F54" w:rsidP="00A46F54">
      <w:pPr>
        <w:pStyle w:val="SectionLV1"/>
        <w:numPr>
          <w:ilvl w:val="0"/>
          <w:numId w:val="0"/>
        </w:numPr>
        <w:ind w:left="360" w:hanging="360"/>
        <w:rPr>
          <w:color w:val="FF0000"/>
        </w:rPr>
      </w:pPr>
      <w:r w:rsidRPr="004F5E4F">
        <w:rPr>
          <w:color w:val="FF0000"/>
        </w:rPr>
        <w:t xml:space="preserve">18.  </w:t>
      </w:r>
      <w:r w:rsidR="00230A40" w:rsidRPr="004F5E4F">
        <w:rPr>
          <w:color w:val="FF0000"/>
        </w:rPr>
        <w:t>Forklift Safety</w:t>
      </w:r>
    </w:p>
    <w:p w14:paraId="125A8017" w14:textId="77777777" w:rsidR="00C44035" w:rsidRDefault="00C44035" w:rsidP="00F81C8A">
      <w:pPr>
        <w:pStyle w:val="SectionTitletext"/>
      </w:pPr>
      <w:r w:rsidRPr="00184947">
        <w:t>Other general safety concerns are posed by the frequent presence of forklifts on the plant floor.  Before an employee is assigned to operate a powered industrial truck, commonly referred to as a “forklift,” OSHA requires that operators receive training.  Training can include things such as the following:</w:t>
      </w:r>
    </w:p>
    <w:p w14:paraId="24ED28F6" w14:textId="77777777" w:rsidR="006D0DE3" w:rsidRDefault="006D0DE3" w:rsidP="006D0DE3">
      <w:pPr>
        <w:pStyle w:val="SectionBullet1"/>
        <w:numPr>
          <w:ilvl w:val="0"/>
          <w:numId w:val="0"/>
        </w:numPr>
        <w:spacing w:after="60"/>
        <w:ind w:left="792"/>
      </w:pPr>
    </w:p>
    <w:p w14:paraId="0F55EB35" w14:textId="558D3312" w:rsidR="00C44035" w:rsidRDefault="00C44035" w:rsidP="006D0DE3">
      <w:pPr>
        <w:pStyle w:val="SectionBullet1"/>
        <w:spacing w:after="60"/>
      </w:pPr>
      <w:r w:rsidRPr="00184947">
        <w:t>Differences between the forklift and the automobile</w:t>
      </w:r>
    </w:p>
    <w:p w14:paraId="538CC538" w14:textId="77777777" w:rsidR="00C44035" w:rsidRDefault="00C44035" w:rsidP="006D0DE3">
      <w:pPr>
        <w:pStyle w:val="SectionBullet1"/>
        <w:spacing w:after="60"/>
      </w:pPr>
      <w:r w:rsidRPr="00184947">
        <w:t>Steering and maneuvering (since forklifts should be driven in reverse, visibility is restricted)</w:t>
      </w:r>
    </w:p>
    <w:p w14:paraId="1E8366E2" w14:textId="77777777" w:rsidR="00C44035" w:rsidRDefault="00C44035" w:rsidP="006D0DE3">
      <w:pPr>
        <w:pStyle w:val="SectionBullet1"/>
        <w:spacing w:after="60"/>
      </w:pPr>
      <w:r w:rsidRPr="00184947">
        <w:t>Vehicle inspection and maintenance (daily inspections are required by the Department of Transportation)</w:t>
      </w:r>
    </w:p>
    <w:p w14:paraId="764BFF97" w14:textId="77777777" w:rsidR="00C44035" w:rsidRDefault="00C44035" w:rsidP="006D0DE3">
      <w:pPr>
        <w:pStyle w:val="SectionBullet1"/>
        <w:spacing w:after="60"/>
      </w:pPr>
      <w:r w:rsidRPr="00184947">
        <w:t>Vehicle stability and load manipulation</w:t>
      </w:r>
    </w:p>
    <w:p w14:paraId="7CACDE06" w14:textId="77777777" w:rsidR="00C44035" w:rsidRDefault="00C44035" w:rsidP="006D0DE3">
      <w:pPr>
        <w:pStyle w:val="SectionBullet1"/>
        <w:spacing w:after="60"/>
      </w:pPr>
      <w:r w:rsidRPr="00184947">
        <w:t>Usage in aisl</w:t>
      </w:r>
      <w:r w:rsidR="00AA4409" w:rsidRPr="00184947">
        <w:t>es and pedestrian traffic areas</w:t>
      </w:r>
    </w:p>
    <w:p w14:paraId="23BE8B01" w14:textId="77777777" w:rsidR="00FF6622" w:rsidRDefault="00FF6622" w:rsidP="00F81C8A">
      <w:pPr>
        <w:pStyle w:val="SectionBullet1"/>
        <w:numPr>
          <w:ilvl w:val="0"/>
          <w:numId w:val="0"/>
        </w:numPr>
      </w:pPr>
    </w:p>
    <w:p w14:paraId="5FE7710A" w14:textId="77777777" w:rsidR="008D3674" w:rsidRDefault="005B1E37" w:rsidP="00F81C8A">
      <w:pPr>
        <w:pStyle w:val="SectionBullet1"/>
        <w:numPr>
          <w:ilvl w:val="0"/>
          <w:numId w:val="0"/>
        </w:numPr>
      </w:pPr>
      <w:r w:rsidRPr="002613D9">
        <w:rPr>
          <w:noProof/>
        </w:rPr>
        <w:object w:dxaOrig="7125" w:dyaOrig="5340" w14:anchorId="35948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pt;height:242.2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PowerPoint.Slide.12" ShapeID="_x0000_i1025" DrawAspect="Content" ObjectID="_1534763578" r:id="rId76"/>
        </w:object>
      </w:r>
    </w:p>
    <w:p w14:paraId="4CE87801" w14:textId="77777777" w:rsidR="008D3674" w:rsidRDefault="008D3674" w:rsidP="00F81C8A">
      <w:pPr>
        <w:pStyle w:val="SectionBullet1"/>
        <w:numPr>
          <w:ilvl w:val="0"/>
          <w:numId w:val="0"/>
        </w:numPr>
      </w:pPr>
    </w:p>
    <w:p w14:paraId="0D50A35F" w14:textId="77777777" w:rsidR="00561707" w:rsidRDefault="00561707" w:rsidP="006D0DE3">
      <w:pPr>
        <w:pStyle w:val="SectionBullet1"/>
        <w:numPr>
          <w:ilvl w:val="0"/>
          <w:numId w:val="0"/>
        </w:numPr>
        <w:spacing w:after="60"/>
      </w:pPr>
      <w:r w:rsidRPr="00561707">
        <w:t>View the following resource at this URL about forklift safety</w:t>
      </w:r>
      <w:r>
        <w:t>:</w:t>
      </w:r>
      <w:r w:rsidRPr="00561707">
        <w:t xml:space="preserve">  </w:t>
      </w:r>
    </w:p>
    <w:p w14:paraId="0C42136A" w14:textId="77777777" w:rsidR="00561707" w:rsidRPr="005B1E37" w:rsidRDefault="00EA661F" w:rsidP="006D0DE3">
      <w:pPr>
        <w:pStyle w:val="SectionBullet1"/>
        <w:numPr>
          <w:ilvl w:val="0"/>
          <w:numId w:val="0"/>
        </w:numPr>
        <w:spacing w:after="60"/>
        <w:rPr>
          <w:b/>
          <w:color w:val="76923C" w:themeColor="accent3" w:themeShade="BF"/>
          <w:sz w:val="22"/>
          <w:szCs w:val="22"/>
        </w:rPr>
      </w:pPr>
      <w:hyperlink r:id="rId77" w:history="1">
        <w:r w:rsidR="005B1E37" w:rsidRPr="005B1E37">
          <w:rPr>
            <w:rStyle w:val="Hyperlink"/>
            <w:b/>
            <w:sz w:val="22"/>
            <w:szCs w:val="22"/>
          </w:rPr>
          <w:t>http://www.wisc-online.com/Objects/ViewObject.aspx?ID=SFT4705</w:t>
        </w:r>
      </w:hyperlink>
    </w:p>
    <w:p w14:paraId="487AD722" w14:textId="77777777" w:rsidR="00FE100B" w:rsidRPr="005B1E37" w:rsidRDefault="00EA661F" w:rsidP="006D0DE3">
      <w:pPr>
        <w:pStyle w:val="SectionBullet1"/>
        <w:numPr>
          <w:ilvl w:val="0"/>
          <w:numId w:val="0"/>
        </w:numPr>
        <w:spacing w:after="60"/>
        <w:rPr>
          <w:b/>
          <w:color w:val="943634" w:themeColor="accent2" w:themeShade="BF"/>
          <w:sz w:val="22"/>
          <w:szCs w:val="22"/>
        </w:rPr>
      </w:pPr>
      <w:hyperlink r:id="rId78" w:history="1">
        <w:r w:rsidR="00CB6C51" w:rsidRPr="005B1E37">
          <w:rPr>
            <w:rStyle w:val="Hyperlink"/>
            <w:b/>
            <w:sz w:val="22"/>
            <w:szCs w:val="22"/>
          </w:rPr>
          <w:t>https://www.wisc-online.com/learn/career-clusters/transportation-distribution-and-logistics/gra304/rough-terrain-lift-truck</w:t>
        </w:r>
      </w:hyperlink>
    </w:p>
    <w:p w14:paraId="1A73FC57" w14:textId="77777777" w:rsidR="00CB6C51" w:rsidRPr="005B1E37" w:rsidRDefault="00EA661F" w:rsidP="006D0DE3">
      <w:pPr>
        <w:pStyle w:val="SectionBullet1"/>
        <w:numPr>
          <w:ilvl w:val="0"/>
          <w:numId w:val="0"/>
        </w:numPr>
        <w:spacing w:after="60"/>
        <w:rPr>
          <w:b/>
          <w:color w:val="943634" w:themeColor="accent2" w:themeShade="BF"/>
          <w:sz w:val="22"/>
          <w:szCs w:val="22"/>
        </w:rPr>
      </w:pPr>
      <w:hyperlink r:id="rId79" w:history="1">
        <w:r w:rsidR="00CB6C51" w:rsidRPr="005B1E37">
          <w:rPr>
            <w:rStyle w:val="Hyperlink"/>
            <w:b/>
            <w:sz w:val="22"/>
            <w:szCs w:val="22"/>
          </w:rPr>
          <w:t>https://www.wisc-online.com/learn/career-clusters/transportation-distribution-and-logistics/sft4605/lift-truck-inspection</w:t>
        </w:r>
      </w:hyperlink>
    </w:p>
    <w:p w14:paraId="7B897A74" w14:textId="77777777" w:rsidR="006D0DE3" w:rsidRDefault="006D0DE3">
      <w:pPr>
        <w:rPr>
          <w:rFonts w:ascii="Arial" w:hAnsi="Arial" w:cs="Arial"/>
          <w:b/>
          <w:color w:val="943634" w:themeColor="accent2" w:themeShade="BF"/>
        </w:rPr>
      </w:pPr>
      <w:r>
        <w:rPr>
          <w:b/>
          <w:color w:val="943634" w:themeColor="accent2" w:themeShade="BF"/>
        </w:rPr>
        <w:br w:type="page"/>
      </w:r>
    </w:p>
    <w:p w14:paraId="6EA45B36" w14:textId="1D8E6A1C" w:rsidR="00A46F54" w:rsidRPr="00435B1A" w:rsidRDefault="00AB673D" w:rsidP="00F81C8A">
      <w:pPr>
        <w:pStyle w:val="SectionBullet1"/>
        <w:numPr>
          <w:ilvl w:val="0"/>
          <w:numId w:val="0"/>
        </w:numPr>
        <w:rPr>
          <w:b/>
          <w:color w:val="943634" w:themeColor="accent2" w:themeShade="BF"/>
        </w:rPr>
      </w:pPr>
      <w:r w:rsidRPr="00435B1A">
        <w:rPr>
          <w:b/>
          <w:color w:val="943634" w:themeColor="accent2" w:themeShade="BF"/>
        </w:rPr>
        <w:lastRenderedPageBreak/>
        <w:t>Review Questions</w:t>
      </w:r>
    </w:p>
    <w:p w14:paraId="324C1D01" w14:textId="68545829" w:rsidR="00AB673D" w:rsidRPr="006D0DE3" w:rsidRDefault="00AB673D" w:rsidP="006D0DE3">
      <w:pPr>
        <w:pStyle w:val="SectionLV1"/>
        <w:rPr>
          <w:b w:val="0"/>
          <w:color w:val="943634" w:themeColor="accent2" w:themeShade="BF"/>
        </w:rPr>
      </w:pPr>
      <w:r w:rsidRPr="006D0DE3">
        <w:rPr>
          <w:b w:val="0"/>
          <w:color w:val="943634" w:themeColor="accent2" w:themeShade="BF"/>
        </w:rPr>
        <w:t xml:space="preserve">An example that </w:t>
      </w:r>
      <w:r w:rsidRPr="006D0DE3">
        <w:rPr>
          <w:b w:val="0"/>
          <w:color w:val="943634" w:themeColor="accent2" w:themeShade="BF"/>
          <w:u w:val="single"/>
        </w:rPr>
        <w:t>is</w:t>
      </w:r>
      <w:r w:rsidRPr="006D0DE3">
        <w:rPr>
          <w:b w:val="0"/>
          <w:color w:val="943634" w:themeColor="accent2" w:themeShade="BF"/>
        </w:rPr>
        <w:t xml:space="preserve"> </w:t>
      </w:r>
      <w:r w:rsidRPr="006D0DE3">
        <w:rPr>
          <w:b w:val="0"/>
          <w:color w:val="943634" w:themeColor="accent2" w:themeShade="BF"/>
          <w:u w:val="single"/>
        </w:rPr>
        <w:t>not</w:t>
      </w:r>
      <w:r w:rsidRPr="006D0DE3">
        <w:rPr>
          <w:b w:val="0"/>
          <w:color w:val="943634" w:themeColor="accent2" w:themeShade="BF"/>
        </w:rPr>
        <w:t xml:space="preserve"> considered an engineering control is a __</w:t>
      </w:r>
      <w:r w:rsidR="00FD0B28" w:rsidRPr="006D0DE3">
        <w:rPr>
          <w:b w:val="0"/>
          <w:color w:val="943634" w:themeColor="accent2" w:themeShade="BF"/>
        </w:rPr>
        <w:t>___.</w:t>
      </w:r>
    </w:p>
    <w:p w14:paraId="2D0188E7" w14:textId="73C668F1" w:rsidR="00AB673D" w:rsidRPr="006D0DE3" w:rsidRDefault="00AB673D" w:rsidP="006D0DE3">
      <w:pPr>
        <w:pStyle w:val="SectionL2"/>
        <w:tabs>
          <w:tab w:val="clear" w:pos="1422"/>
        </w:tabs>
        <w:ind w:left="810"/>
        <w:rPr>
          <w:b w:val="0"/>
          <w:color w:val="943634" w:themeColor="accent2" w:themeShade="BF"/>
        </w:rPr>
      </w:pPr>
      <w:r w:rsidRPr="006D0DE3">
        <w:rPr>
          <w:b w:val="0"/>
          <w:color w:val="943634" w:themeColor="accent2" w:themeShade="BF"/>
        </w:rPr>
        <w:t xml:space="preserve">vapor extraction </w:t>
      </w:r>
    </w:p>
    <w:p w14:paraId="2EEDE215" w14:textId="3A13912E" w:rsidR="00AB673D"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noise reduction enclosure</w:t>
      </w:r>
    </w:p>
    <w:p w14:paraId="77070323" w14:textId="4C164945"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recommended type of PPE to wear</w:t>
      </w:r>
    </w:p>
    <w:p w14:paraId="631048CE" w14:textId="18D086B5"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robotic mechanisms that handles radioactive chemicals</w:t>
      </w:r>
    </w:p>
    <w:p w14:paraId="12CC9311" w14:textId="77777777" w:rsidR="006D0DE3" w:rsidRPr="006D0DE3" w:rsidRDefault="006D0DE3" w:rsidP="006D0DE3">
      <w:pPr>
        <w:pStyle w:val="SectionL2"/>
        <w:numPr>
          <w:ilvl w:val="0"/>
          <w:numId w:val="0"/>
        </w:numPr>
        <w:ind w:left="1422"/>
        <w:rPr>
          <w:b w:val="0"/>
          <w:color w:val="943634" w:themeColor="accent2" w:themeShade="BF"/>
        </w:rPr>
      </w:pPr>
    </w:p>
    <w:p w14:paraId="7C491E84" w14:textId="09DF06FA" w:rsidR="005A5441" w:rsidRPr="006D0DE3" w:rsidRDefault="005B1E37" w:rsidP="006D0DE3">
      <w:pPr>
        <w:pStyle w:val="SectionLV1"/>
        <w:rPr>
          <w:b w:val="0"/>
          <w:color w:val="943634" w:themeColor="accent2" w:themeShade="BF"/>
        </w:rPr>
      </w:pPr>
      <w:r w:rsidRPr="006D0DE3">
        <w:rPr>
          <w:b w:val="0"/>
          <w:color w:val="943634" w:themeColor="accent2" w:themeShade="BF"/>
        </w:rPr>
        <w:t xml:space="preserve">SDSs and </w:t>
      </w:r>
      <w:r w:rsidR="005A5441" w:rsidRPr="006D0DE3">
        <w:rPr>
          <w:b w:val="0"/>
          <w:color w:val="943634" w:themeColor="accent2" w:themeShade="BF"/>
        </w:rPr>
        <w:t>MSDSs do not provide information about the procedures on</w:t>
      </w:r>
      <w:r w:rsidR="006D0DE3" w:rsidRPr="006D0DE3">
        <w:rPr>
          <w:b w:val="0"/>
          <w:color w:val="943634" w:themeColor="accent2" w:themeShade="BF"/>
        </w:rPr>
        <w:t xml:space="preserve"> </w:t>
      </w:r>
      <w:r w:rsidR="005A5441" w:rsidRPr="006D0DE3">
        <w:rPr>
          <w:b w:val="0"/>
          <w:color w:val="943634" w:themeColor="accent2" w:themeShade="BF"/>
        </w:rPr>
        <w:t xml:space="preserve">properly responding to chemical spills.  </w:t>
      </w:r>
      <w:r w:rsidR="006D0DE3" w:rsidRPr="006D0DE3">
        <w:rPr>
          <w:b w:val="0"/>
          <w:color w:val="943634" w:themeColor="accent2" w:themeShade="BF"/>
        </w:rPr>
        <w:t xml:space="preserve">     True or False</w:t>
      </w:r>
    </w:p>
    <w:p w14:paraId="0268F226" w14:textId="77777777" w:rsidR="006D0DE3" w:rsidRPr="006D0DE3" w:rsidRDefault="006D0DE3" w:rsidP="006D0DE3">
      <w:pPr>
        <w:pStyle w:val="SectionLV1"/>
        <w:numPr>
          <w:ilvl w:val="0"/>
          <w:numId w:val="0"/>
        </w:numPr>
        <w:ind w:left="360"/>
        <w:rPr>
          <w:b w:val="0"/>
          <w:color w:val="943634" w:themeColor="accent2" w:themeShade="BF"/>
        </w:rPr>
      </w:pPr>
    </w:p>
    <w:p w14:paraId="1C24ADB6" w14:textId="2A40AB1E" w:rsidR="005A5441" w:rsidRPr="006D0DE3" w:rsidRDefault="005A5441" w:rsidP="006D0DE3">
      <w:pPr>
        <w:pStyle w:val="SectionLV1"/>
        <w:rPr>
          <w:b w:val="0"/>
          <w:color w:val="943634" w:themeColor="accent2" w:themeShade="BF"/>
        </w:rPr>
      </w:pPr>
      <w:r w:rsidRPr="006D0DE3">
        <w:rPr>
          <w:b w:val="0"/>
          <w:color w:val="943634" w:themeColor="accent2" w:themeShade="BF"/>
        </w:rPr>
        <w:t>Chemical spills do not result in which type of hazard? __</w:t>
      </w:r>
      <w:r w:rsidR="00FD0B28" w:rsidRPr="006D0DE3">
        <w:rPr>
          <w:b w:val="0"/>
          <w:color w:val="943634" w:themeColor="accent2" w:themeShade="BF"/>
        </w:rPr>
        <w:t>___</w:t>
      </w:r>
    </w:p>
    <w:p w14:paraId="4628DDFB" w14:textId="688F6AF5"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harmful respiratory exposure</w:t>
      </w:r>
    </w:p>
    <w:p w14:paraId="28D8CF3C" w14:textId="71CA76E6"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chemical burns</w:t>
      </w:r>
    </w:p>
    <w:p w14:paraId="2092FD9A" w14:textId="747DBFE0"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slippery surfaces</w:t>
      </w:r>
    </w:p>
    <w:p w14:paraId="4217B764" w14:textId="462E26B8"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None of the above</w:t>
      </w:r>
    </w:p>
    <w:p w14:paraId="73904C96" w14:textId="77777777" w:rsidR="006D0DE3" w:rsidRPr="006D0DE3" w:rsidRDefault="006D0DE3" w:rsidP="006D0DE3">
      <w:pPr>
        <w:pStyle w:val="SectionL2"/>
        <w:numPr>
          <w:ilvl w:val="0"/>
          <w:numId w:val="0"/>
        </w:numPr>
        <w:ind w:left="1422"/>
        <w:rPr>
          <w:b w:val="0"/>
          <w:color w:val="943634" w:themeColor="accent2" w:themeShade="BF"/>
        </w:rPr>
      </w:pPr>
    </w:p>
    <w:p w14:paraId="22E344E2" w14:textId="56D5DF43" w:rsidR="005A5441" w:rsidRPr="006D0DE3" w:rsidRDefault="005A5441" w:rsidP="006D0DE3">
      <w:pPr>
        <w:pStyle w:val="SectionLV1"/>
        <w:rPr>
          <w:b w:val="0"/>
          <w:color w:val="943634" w:themeColor="accent2" w:themeShade="BF"/>
        </w:rPr>
      </w:pPr>
      <w:r w:rsidRPr="006D0DE3">
        <w:rPr>
          <w:b w:val="0"/>
          <w:color w:val="943634" w:themeColor="accent2" w:themeShade="BF"/>
        </w:rPr>
        <w:t>The __</w:t>
      </w:r>
      <w:r w:rsidR="00FD0B28" w:rsidRPr="006D0DE3">
        <w:rPr>
          <w:b w:val="0"/>
          <w:color w:val="943634" w:themeColor="accent2" w:themeShade="BF"/>
        </w:rPr>
        <w:t>___</w:t>
      </w:r>
      <w:r w:rsidRPr="006D0DE3">
        <w:rPr>
          <w:b w:val="0"/>
          <w:color w:val="943634" w:themeColor="accent2" w:themeShade="BF"/>
        </w:rPr>
        <w:t xml:space="preserve"> section MSDS form was designed by ANSI.</w:t>
      </w:r>
    </w:p>
    <w:p w14:paraId="03D64582" w14:textId="14414688"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9</w:t>
      </w:r>
    </w:p>
    <w:p w14:paraId="4E353091" w14:textId="683528D7"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16</w:t>
      </w:r>
    </w:p>
    <w:p w14:paraId="5A6CA435" w14:textId="77777777" w:rsidR="006D0DE3" w:rsidRPr="006D0DE3" w:rsidRDefault="006D0DE3" w:rsidP="006D0DE3">
      <w:pPr>
        <w:pStyle w:val="SectionL2"/>
        <w:numPr>
          <w:ilvl w:val="0"/>
          <w:numId w:val="0"/>
        </w:numPr>
        <w:ind w:left="1422"/>
        <w:rPr>
          <w:b w:val="0"/>
          <w:color w:val="943634" w:themeColor="accent2" w:themeShade="BF"/>
        </w:rPr>
      </w:pPr>
    </w:p>
    <w:p w14:paraId="1567E74A" w14:textId="1CAE5804" w:rsidR="005A5441" w:rsidRPr="006D0DE3" w:rsidRDefault="005A5441" w:rsidP="006D0DE3">
      <w:pPr>
        <w:pStyle w:val="SectionLV1"/>
        <w:rPr>
          <w:b w:val="0"/>
          <w:color w:val="943634" w:themeColor="accent2" w:themeShade="BF"/>
        </w:rPr>
      </w:pPr>
      <w:r w:rsidRPr="006D0DE3">
        <w:rPr>
          <w:b w:val="0"/>
          <w:color w:val="943634" w:themeColor="accent2" w:themeShade="BF"/>
        </w:rPr>
        <w:t>A number 0 on an HMIS label indicates __</w:t>
      </w:r>
      <w:r w:rsidR="00FD0B28" w:rsidRPr="006D0DE3">
        <w:rPr>
          <w:b w:val="0"/>
          <w:color w:val="943634" w:themeColor="accent2" w:themeShade="BF"/>
        </w:rPr>
        <w:t>___</w:t>
      </w:r>
      <w:r w:rsidRPr="006D0DE3">
        <w:rPr>
          <w:b w:val="0"/>
          <w:color w:val="943634" w:themeColor="accent2" w:themeShade="BF"/>
        </w:rPr>
        <w:t xml:space="preserve"> </w:t>
      </w:r>
      <w:r w:rsidR="007B0798" w:rsidRPr="006D0DE3">
        <w:rPr>
          <w:b w:val="0"/>
          <w:color w:val="943634" w:themeColor="accent2" w:themeShade="BF"/>
        </w:rPr>
        <w:t xml:space="preserve">hazard to a worker when exposed to a particular </w:t>
      </w:r>
      <w:r w:rsidRPr="006D0DE3">
        <w:rPr>
          <w:b w:val="0"/>
          <w:color w:val="943634" w:themeColor="accent2" w:themeShade="BF"/>
        </w:rPr>
        <w:t>chemical.</w:t>
      </w:r>
    </w:p>
    <w:p w14:paraId="4E20D128" w14:textId="7869FD2A"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no</w:t>
      </w:r>
    </w:p>
    <w:p w14:paraId="5C04CC1D" w14:textId="5479B389"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a moderate</w:t>
      </w:r>
    </w:p>
    <w:p w14:paraId="3F17538B" w14:textId="112F5E81"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an extreme</w:t>
      </w:r>
    </w:p>
    <w:p w14:paraId="7CECE19F" w14:textId="464D5953"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None of the above</w:t>
      </w:r>
    </w:p>
    <w:p w14:paraId="206895C7" w14:textId="77777777" w:rsidR="006D0DE3" w:rsidRPr="006D0DE3" w:rsidRDefault="006D0DE3" w:rsidP="006D0DE3">
      <w:pPr>
        <w:pStyle w:val="SectionL2"/>
        <w:numPr>
          <w:ilvl w:val="0"/>
          <w:numId w:val="0"/>
        </w:numPr>
        <w:ind w:left="1422"/>
        <w:rPr>
          <w:b w:val="0"/>
          <w:color w:val="943634" w:themeColor="accent2" w:themeShade="BF"/>
        </w:rPr>
      </w:pPr>
    </w:p>
    <w:p w14:paraId="269880B5" w14:textId="2DC96295" w:rsidR="005A5441" w:rsidRPr="006D0DE3" w:rsidRDefault="007B0798" w:rsidP="006D0DE3">
      <w:pPr>
        <w:pStyle w:val="SectionLV1"/>
        <w:rPr>
          <w:b w:val="0"/>
          <w:color w:val="943634" w:themeColor="accent2" w:themeShade="BF"/>
        </w:rPr>
      </w:pPr>
      <w:r w:rsidRPr="006D0DE3">
        <w:rPr>
          <w:b w:val="0"/>
          <w:color w:val="943634" w:themeColor="accent2" w:themeShade="BF"/>
        </w:rPr>
        <w:t>I</w:t>
      </w:r>
      <w:r w:rsidR="005A5441" w:rsidRPr="006D0DE3">
        <w:rPr>
          <w:b w:val="0"/>
          <w:color w:val="943634" w:themeColor="accent2" w:themeShade="BF"/>
        </w:rPr>
        <w:t>t is not important to read the __</w:t>
      </w:r>
      <w:r w:rsidR="00FD0B28" w:rsidRPr="006D0DE3">
        <w:rPr>
          <w:b w:val="0"/>
          <w:color w:val="943634" w:themeColor="accent2" w:themeShade="BF"/>
        </w:rPr>
        <w:t>___</w:t>
      </w:r>
      <w:r w:rsidR="005A5441" w:rsidRPr="006D0DE3">
        <w:rPr>
          <w:b w:val="0"/>
          <w:color w:val="943634" w:themeColor="accent2" w:themeShade="BF"/>
        </w:rPr>
        <w:t xml:space="preserve"> prior to using a chemical.</w:t>
      </w:r>
    </w:p>
    <w:p w14:paraId="438E619E" w14:textId="10E9E6B7"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product label</w:t>
      </w:r>
    </w:p>
    <w:p w14:paraId="4843B746" w14:textId="475A5153" w:rsidR="005A5441" w:rsidRPr="006D0DE3" w:rsidRDefault="005A5441" w:rsidP="006D0DE3">
      <w:pPr>
        <w:pStyle w:val="SectionL2"/>
        <w:tabs>
          <w:tab w:val="clear" w:pos="1422"/>
        </w:tabs>
        <w:ind w:left="810"/>
        <w:rPr>
          <w:b w:val="0"/>
          <w:color w:val="943634" w:themeColor="accent2" w:themeShade="BF"/>
        </w:rPr>
      </w:pPr>
      <w:r w:rsidRPr="006D0DE3">
        <w:rPr>
          <w:b w:val="0"/>
          <w:color w:val="943634" w:themeColor="accent2" w:themeShade="BF"/>
        </w:rPr>
        <w:t>MSDS</w:t>
      </w:r>
    </w:p>
    <w:p w14:paraId="6EEEC2FA" w14:textId="77777777" w:rsidR="006D0DE3" w:rsidRPr="006D0DE3" w:rsidRDefault="006D0DE3" w:rsidP="006D0DE3">
      <w:pPr>
        <w:pStyle w:val="SectionL2"/>
        <w:numPr>
          <w:ilvl w:val="0"/>
          <w:numId w:val="0"/>
        </w:numPr>
        <w:ind w:left="1422"/>
        <w:rPr>
          <w:b w:val="0"/>
          <w:color w:val="943634" w:themeColor="accent2" w:themeShade="BF"/>
        </w:rPr>
      </w:pPr>
    </w:p>
    <w:p w14:paraId="2FD81AAF" w14:textId="2939D838" w:rsidR="005A5441" w:rsidRPr="006D0DE3" w:rsidRDefault="005A5441" w:rsidP="006D0DE3">
      <w:pPr>
        <w:pStyle w:val="SectionLV1"/>
        <w:rPr>
          <w:b w:val="0"/>
          <w:i/>
          <w:color w:val="943634" w:themeColor="accent2" w:themeShade="BF"/>
        </w:rPr>
      </w:pPr>
      <w:r w:rsidRPr="006D0DE3">
        <w:rPr>
          <w:b w:val="0"/>
          <w:color w:val="943634" w:themeColor="accent2" w:themeShade="BF"/>
        </w:rPr>
        <w:t>The __</w:t>
      </w:r>
      <w:r w:rsidR="00FD0B28" w:rsidRPr="006D0DE3">
        <w:rPr>
          <w:b w:val="0"/>
          <w:color w:val="943634" w:themeColor="accent2" w:themeShade="BF"/>
        </w:rPr>
        <w:softHyphen/>
      </w:r>
      <w:r w:rsidR="00FD0B28" w:rsidRPr="006D0DE3">
        <w:rPr>
          <w:b w:val="0"/>
          <w:color w:val="943634" w:themeColor="accent2" w:themeShade="BF"/>
        </w:rPr>
        <w:softHyphen/>
        <w:t xml:space="preserve">__ </w:t>
      </w:r>
      <w:r w:rsidR="00435B1A" w:rsidRPr="006D0DE3">
        <w:rPr>
          <w:b w:val="0"/>
          <w:color w:val="943634" w:themeColor="accent2" w:themeShade="BF"/>
        </w:rPr>
        <w:t xml:space="preserve">is primarily responsible for enforcing </w:t>
      </w:r>
      <w:r w:rsidR="00435B1A" w:rsidRPr="006D0DE3">
        <w:rPr>
          <w:b w:val="0"/>
          <w:i/>
          <w:color w:val="943634" w:themeColor="accent2" w:themeShade="BF"/>
        </w:rPr>
        <w:t>hazardous materials</w:t>
      </w:r>
      <w:r w:rsidR="006D0DE3" w:rsidRPr="006D0DE3">
        <w:rPr>
          <w:b w:val="0"/>
          <w:i/>
          <w:color w:val="943634" w:themeColor="accent2" w:themeShade="BF"/>
        </w:rPr>
        <w:t xml:space="preserve"> </w:t>
      </w:r>
      <w:r w:rsidR="00435B1A" w:rsidRPr="006D0DE3">
        <w:rPr>
          <w:b w:val="0"/>
          <w:color w:val="943634" w:themeColor="accent2" w:themeShade="BF"/>
        </w:rPr>
        <w:t xml:space="preserve">transportation regulations. </w:t>
      </w:r>
    </w:p>
    <w:p w14:paraId="108485B7" w14:textId="522812B4" w:rsidR="00435B1A" w:rsidRPr="006D0DE3" w:rsidRDefault="00435B1A" w:rsidP="006D0DE3">
      <w:pPr>
        <w:pStyle w:val="SectionL2"/>
        <w:tabs>
          <w:tab w:val="clear" w:pos="1422"/>
        </w:tabs>
        <w:ind w:left="810"/>
        <w:rPr>
          <w:b w:val="0"/>
          <w:color w:val="943634" w:themeColor="accent2" w:themeShade="BF"/>
        </w:rPr>
      </w:pPr>
      <w:r w:rsidRPr="006D0DE3">
        <w:rPr>
          <w:b w:val="0"/>
          <w:color w:val="943634" w:themeColor="accent2" w:themeShade="BF"/>
        </w:rPr>
        <w:t>Environmental Protection Agency</w:t>
      </w:r>
    </w:p>
    <w:p w14:paraId="470A84AA" w14:textId="4F970CD4" w:rsidR="00435B1A" w:rsidRPr="006D0DE3" w:rsidRDefault="00435B1A" w:rsidP="006D0DE3">
      <w:pPr>
        <w:pStyle w:val="SectionL2"/>
        <w:tabs>
          <w:tab w:val="clear" w:pos="1422"/>
        </w:tabs>
        <w:ind w:left="810"/>
        <w:rPr>
          <w:b w:val="0"/>
          <w:color w:val="943634" w:themeColor="accent2" w:themeShade="BF"/>
        </w:rPr>
      </w:pPr>
      <w:r w:rsidRPr="006D0DE3">
        <w:rPr>
          <w:b w:val="0"/>
          <w:color w:val="943634" w:themeColor="accent2" w:themeShade="BF"/>
        </w:rPr>
        <w:t>Department of Transportation</w:t>
      </w:r>
    </w:p>
    <w:p w14:paraId="799036A9" w14:textId="6FE9DD05" w:rsidR="00435B1A" w:rsidRPr="006D0DE3" w:rsidRDefault="00435B1A" w:rsidP="006D0DE3">
      <w:pPr>
        <w:pStyle w:val="SectionL2"/>
        <w:tabs>
          <w:tab w:val="clear" w:pos="1422"/>
        </w:tabs>
        <w:ind w:left="810"/>
        <w:rPr>
          <w:b w:val="0"/>
          <w:color w:val="943634" w:themeColor="accent2" w:themeShade="BF"/>
        </w:rPr>
      </w:pPr>
      <w:r w:rsidRPr="006D0DE3">
        <w:rPr>
          <w:b w:val="0"/>
          <w:color w:val="943634" w:themeColor="accent2" w:themeShade="BF"/>
        </w:rPr>
        <w:t>Department of Labor</w:t>
      </w:r>
    </w:p>
    <w:p w14:paraId="2C8DE77C" w14:textId="3C8DAEBE" w:rsidR="00435B1A" w:rsidRPr="006D0DE3" w:rsidRDefault="00435B1A" w:rsidP="006D0DE3">
      <w:pPr>
        <w:pStyle w:val="SectionL2"/>
        <w:tabs>
          <w:tab w:val="clear" w:pos="1422"/>
        </w:tabs>
        <w:ind w:left="810"/>
        <w:rPr>
          <w:b w:val="0"/>
          <w:color w:val="943634" w:themeColor="accent2" w:themeShade="BF"/>
        </w:rPr>
      </w:pPr>
      <w:r w:rsidRPr="006D0DE3">
        <w:rPr>
          <w:b w:val="0"/>
          <w:color w:val="943634" w:themeColor="accent2" w:themeShade="BF"/>
        </w:rPr>
        <w:t>All of the above</w:t>
      </w:r>
    </w:p>
    <w:p w14:paraId="22759348" w14:textId="77777777" w:rsidR="006D0DE3" w:rsidRPr="006D0DE3" w:rsidRDefault="006D0DE3" w:rsidP="006D0DE3">
      <w:pPr>
        <w:pStyle w:val="SectionL2"/>
        <w:numPr>
          <w:ilvl w:val="0"/>
          <w:numId w:val="0"/>
        </w:numPr>
        <w:ind w:left="1422"/>
        <w:rPr>
          <w:b w:val="0"/>
          <w:color w:val="943634" w:themeColor="accent2" w:themeShade="BF"/>
        </w:rPr>
      </w:pPr>
    </w:p>
    <w:p w14:paraId="2A78A81D" w14:textId="77777777" w:rsidR="006D0DE3" w:rsidRPr="006D0DE3" w:rsidRDefault="00435B1A" w:rsidP="006D0DE3">
      <w:pPr>
        <w:pStyle w:val="SectionLV1"/>
        <w:rPr>
          <w:b w:val="0"/>
          <w:color w:val="943634" w:themeColor="accent2" w:themeShade="BF"/>
        </w:rPr>
      </w:pPr>
      <w:r w:rsidRPr="006D0DE3">
        <w:rPr>
          <w:b w:val="0"/>
          <w:color w:val="943634" w:themeColor="accent2" w:themeShade="BF"/>
        </w:rPr>
        <w:t xml:space="preserve">OSHA requires training before an employee can operate a forklift.  </w:t>
      </w:r>
      <w:r w:rsidR="006D0DE3" w:rsidRPr="006D0DE3">
        <w:rPr>
          <w:b w:val="0"/>
          <w:color w:val="943634" w:themeColor="accent2" w:themeShade="BF"/>
        </w:rPr>
        <w:t xml:space="preserve">    </w:t>
      </w:r>
    </w:p>
    <w:p w14:paraId="5AF63DB6" w14:textId="65EC0495" w:rsidR="00435B1A" w:rsidRPr="006D0DE3" w:rsidRDefault="006D0DE3" w:rsidP="006D0DE3">
      <w:pPr>
        <w:pStyle w:val="SectionLV1"/>
        <w:numPr>
          <w:ilvl w:val="0"/>
          <w:numId w:val="0"/>
        </w:numPr>
        <w:ind w:left="360"/>
        <w:rPr>
          <w:b w:val="0"/>
          <w:color w:val="943634" w:themeColor="accent2" w:themeShade="BF"/>
        </w:rPr>
      </w:pPr>
      <w:r w:rsidRPr="006D0DE3">
        <w:rPr>
          <w:b w:val="0"/>
          <w:color w:val="943634" w:themeColor="accent2" w:themeShade="BF"/>
        </w:rPr>
        <w:t>True or False</w:t>
      </w:r>
    </w:p>
    <w:p w14:paraId="33AA5BC4" w14:textId="77777777" w:rsidR="00435B1A" w:rsidRPr="006D0DE3" w:rsidRDefault="00435B1A" w:rsidP="00F81C8A">
      <w:pPr>
        <w:pStyle w:val="SectionBullet1"/>
        <w:numPr>
          <w:ilvl w:val="0"/>
          <w:numId w:val="0"/>
        </w:numPr>
        <w:rPr>
          <w:color w:val="943634" w:themeColor="accent2" w:themeShade="BF"/>
        </w:rPr>
      </w:pPr>
      <w:r w:rsidRPr="006D0DE3">
        <w:rPr>
          <w:color w:val="943634" w:themeColor="accent2" w:themeShade="BF"/>
        </w:rPr>
        <w:t xml:space="preserve">      </w:t>
      </w:r>
    </w:p>
    <w:p w14:paraId="298F3037" w14:textId="77777777" w:rsidR="00AB673D" w:rsidRPr="00AB673D" w:rsidRDefault="005A5441" w:rsidP="00F81C8A">
      <w:pPr>
        <w:pStyle w:val="SectionBullet1"/>
        <w:numPr>
          <w:ilvl w:val="0"/>
          <w:numId w:val="0"/>
        </w:numPr>
        <w:rPr>
          <w:b/>
        </w:rPr>
      </w:pPr>
      <w:r>
        <w:t xml:space="preserve"> </w:t>
      </w:r>
    </w:p>
    <w:p w14:paraId="753988CA" w14:textId="77777777" w:rsidR="00E75B41" w:rsidRPr="004F5E4F" w:rsidRDefault="00E75B41" w:rsidP="004F5E4F">
      <w:pPr>
        <w:pStyle w:val="SectionLV1"/>
        <w:numPr>
          <w:ilvl w:val="0"/>
          <w:numId w:val="0"/>
        </w:numPr>
        <w:ind w:left="360" w:hanging="360"/>
        <w:rPr>
          <w:color w:val="FF0000"/>
        </w:rPr>
      </w:pPr>
      <w:r w:rsidRPr="004F5E4F">
        <w:rPr>
          <w:color w:val="FF0000"/>
        </w:rPr>
        <w:lastRenderedPageBreak/>
        <w:t>Summary</w:t>
      </w:r>
    </w:p>
    <w:p w14:paraId="3B41B348" w14:textId="77777777" w:rsidR="00E75B41" w:rsidRPr="00184947" w:rsidRDefault="00E75B41" w:rsidP="00E75B41">
      <w:pPr>
        <w:pStyle w:val="SectionTitletext"/>
      </w:pPr>
      <w:r w:rsidRPr="00184947">
        <w:t>Understanding the hazards associated with performing your job is essential to either eliminating or reducing these hazards.  It is every employee’s responsibility to ensure compliance with good safety practices.</w:t>
      </w:r>
    </w:p>
    <w:p w14:paraId="62879B69" w14:textId="77777777" w:rsidR="00E75B41" w:rsidRPr="00184947" w:rsidRDefault="00E75B41" w:rsidP="00E75B41">
      <w:pPr>
        <w:pStyle w:val="SectionTitletext"/>
      </w:pPr>
    </w:p>
    <w:p w14:paraId="0761E536" w14:textId="77777777" w:rsidR="00E75B41" w:rsidRPr="00184947" w:rsidRDefault="00E75B41" w:rsidP="00E75B41">
      <w:pPr>
        <w:pStyle w:val="SectionTitletext"/>
      </w:pPr>
      <w:r w:rsidRPr="00184947">
        <w:t xml:space="preserve">Following good housekeeping practices will eliminate a large percentage of the daily hazards you will face, both on and off the job.  If your environment is free of trip hazards you can then concentrate on the larger hazards, such as chemical interactions, exposure and precautions.  </w:t>
      </w:r>
    </w:p>
    <w:p w14:paraId="51A308D4" w14:textId="77777777" w:rsidR="00E75B41" w:rsidRPr="00184947" w:rsidRDefault="00E75B41" w:rsidP="00E75B41">
      <w:pPr>
        <w:pStyle w:val="SectionTitletext"/>
      </w:pPr>
    </w:p>
    <w:p w14:paraId="7696A067" w14:textId="77777777" w:rsidR="00E75B41" w:rsidRPr="00184947" w:rsidRDefault="00E75B41" w:rsidP="00E75B41">
      <w:pPr>
        <w:pStyle w:val="SectionTitletext"/>
      </w:pPr>
      <w:r w:rsidRPr="00184947">
        <w:t xml:space="preserve">The use of chemicals is inherent in our lives; we use chemicals at home, at work, and even at play.  Knowing the hazards associated with the chemicals we use ensures the safety of everyone around you.  To ensure that you understand the hazards associated with the chemicals used on the job, all chemical manufacturers are required to provide a statement of these hazards. </w:t>
      </w:r>
    </w:p>
    <w:p w14:paraId="0B948522" w14:textId="77777777" w:rsidR="00E75B41" w:rsidRPr="00184947" w:rsidRDefault="00E75B41" w:rsidP="00E75B41">
      <w:pPr>
        <w:pStyle w:val="SectionTitletext"/>
        <w:rPr>
          <w:b/>
          <w:color w:val="0000FF"/>
        </w:rPr>
      </w:pPr>
    </w:p>
    <w:p w14:paraId="5BC42A9D" w14:textId="2E3CECCA" w:rsidR="00E75B41" w:rsidRPr="00184947" w:rsidRDefault="00E75B41" w:rsidP="00E75B41">
      <w:pPr>
        <w:pStyle w:val="SectionTitletext"/>
      </w:pPr>
      <w:r w:rsidRPr="00184947">
        <w:t>The</w:t>
      </w:r>
      <w:r w:rsidR="00E87191">
        <w:t xml:space="preserve"> SDS (formerly</w:t>
      </w:r>
      <w:r w:rsidRPr="00184947">
        <w:t xml:space="preserve"> MSDS</w:t>
      </w:r>
      <w:r w:rsidR="00E87191">
        <w:t>)</w:t>
      </w:r>
      <w:r w:rsidRPr="00184947">
        <w:t xml:space="preserve"> system is the foundation of chemical safety information.  It is important for employees to understand the symptoms of overexposure to a chemical and the proper first aid for that exposure.  Additionally, you should understand the proper storage and handling requirements of a chemical and protect yourself from the hazards of the chemical with appropriate PPE.  Additionally, special precaution should be exercised in and around forklifts. </w:t>
      </w:r>
    </w:p>
    <w:p w14:paraId="0FA3AAE5" w14:textId="77777777" w:rsidR="00435B1A" w:rsidRDefault="00435B1A" w:rsidP="00E75B41">
      <w:pPr>
        <w:ind w:left="450" w:firstLine="360"/>
        <w:rPr>
          <w:rFonts w:ascii="Arial" w:hAnsi="Arial" w:cs="Arial"/>
        </w:rPr>
      </w:pPr>
    </w:p>
    <w:p w14:paraId="14DFCF36" w14:textId="77777777" w:rsidR="00435B1A" w:rsidRDefault="00435B1A" w:rsidP="00E75B41">
      <w:pPr>
        <w:ind w:left="450" w:firstLine="360"/>
        <w:rPr>
          <w:rFonts w:ascii="Arial" w:hAnsi="Arial" w:cs="Arial"/>
        </w:rPr>
      </w:pPr>
    </w:p>
    <w:p w14:paraId="691D110C" w14:textId="77777777" w:rsidR="00435B1A" w:rsidRDefault="00435B1A" w:rsidP="00E75B41">
      <w:pPr>
        <w:ind w:left="450" w:firstLine="360"/>
        <w:rPr>
          <w:rFonts w:ascii="Arial" w:hAnsi="Arial" w:cs="Arial"/>
        </w:rPr>
      </w:pPr>
      <w:r>
        <w:rPr>
          <w:rFonts w:ascii="Arial" w:hAnsi="Arial" w:cs="Arial"/>
          <w:noProof/>
        </w:rPr>
        <w:drawing>
          <wp:anchor distT="0" distB="0" distL="114300" distR="114300" simplePos="0" relativeHeight="252008448" behindDoc="0" locked="0" layoutInCell="1" allowOverlap="1" wp14:anchorId="1D9433D2" wp14:editId="5994B40A">
            <wp:simplePos x="0" y="0"/>
            <wp:positionH relativeFrom="column">
              <wp:posOffset>-283210</wp:posOffset>
            </wp:positionH>
            <wp:positionV relativeFrom="paragraph">
              <wp:posOffset>63500</wp:posOffset>
            </wp:positionV>
            <wp:extent cx="3221990" cy="2425700"/>
            <wp:effectExtent l="95250" t="76200" r="92710" b="69850"/>
            <wp:wrapNone/>
            <wp:docPr id="32" name="Picture 68" descr="C:\DOCUME~1\EDICKI~1\LOCALS~1\Temp\GrvTemp85z3kr43fudwjagtb6c21\C\Sli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1\EDICKI~1\LOCALS~1\Temp\GrvTemp85z3kr43fudwjagtb6c21\C\Slide68.JPG"/>
                    <pic:cNvPicPr>
                      <a:picLocks noChangeAspect="1" noChangeArrowheads="1"/>
                    </pic:cNvPicPr>
                  </pic:nvPicPr>
                  <pic:blipFill>
                    <a:blip r:embed="rId80" cstate="print"/>
                    <a:stretch>
                      <a:fillRect/>
                    </a:stretch>
                  </pic:blipFill>
                  <pic:spPr bwMode="auto">
                    <a:xfrm>
                      <a:off x="0" y="0"/>
                      <a:ext cx="3221990" cy="242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rPr>
        <w:drawing>
          <wp:anchor distT="0" distB="0" distL="114300" distR="114300" simplePos="0" relativeHeight="252010496" behindDoc="0" locked="0" layoutInCell="1" allowOverlap="1" wp14:anchorId="38CBB8AD" wp14:editId="7A78A4E7">
            <wp:simplePos x="0" y="0"/>
            <wp:positionH relativeFrom="column">
              <wp:posOffset>3094355</wp:posOffset>
            </wp:positionH>
            <wp:positionV relativeFrom="paragraph">
              <wp:posOffset>63500</wp:posOffset>
            </wp:positionV>
            <wp:extent cx="3221990" cy="2426335"/>
            <wp:effectExtent l="95250" t="76200" r="92710" b="88265"/>
            <wp:wrapNone/>
            <wp:docPr id="36" name="Picture 69" descr="C:\DOCUME~1\EDICKI~1\LOCALS~1\Temp\GrvTemp85z3kr43fudwjagtb6c21\C\Sli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1\EDICKI~1\LOCALS~1\Temp\GrvTemp85z3kr43fudwjagtb6c21\C\Slide69.JPG"/>
                    <pic:cNvPicPr>
                      <a:picLocks noChangeAspect="1" noChangeArrowheads="1"/>
                    </pic:cNvPicPr>
                  </pic:nvPicPr>
                  <pic:blipFill>
                    <a:blip r:embed="rId81" cstate="print"/>
                    <a:stretch>
                      <a:fillRect/>
                    </a:stretch>
                  </pic:blipFill>
                  <pic:spPr bwMode="auto">
                    <a:xfrm>
                      <a:off x="0" y="0"/>
                      <a:ext cx="3221990" cy="242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B23EFAC" w14:textId="77777777" w:rsidR="00435B1A" w:rsidRDefault="00435B1A" w:rsidP="00E75B41">
      <w:pPr>
        <w:ind w:left="450" w:firstLine="360"/>
        <w:rPr>
          <w:rFonts w:ascii="Arial" w:hAnsi="Arial" w:cs="Arial"/>
        </w:rPr>
      </w:pPr>
    </w:p>
    <w:p w14:paraId="4CAE6C0E" w14:textId="77777777" w:rsidR="00435B1A" w:rsidRDefault="00435B1A" w:rsidP="000A5B13">
      <w:pPr>
        <w:rPr>
          <w:rFonts w:ascii="Arial" w:hAnsi="Arial" w:cs="Arial"/>
        </w:rPr>
      </w:pPr>
    </w:p>
    <w:p w14:paraId="5A74355E" w14:textId="77777777" w:rsidR="00435B1A" w:rsidRDefault="00435B1A" w:rsidP="000A5B13">
      <w:pPr>
        <w:rPr>
          <w:rFonts w:ascii="Arial" w:hAnsi="Arial" w:cs="Arial"/>
        </w:rPr>
      </w:pPr>
    </w:p>
    <w:p w14:paraId="373040A6" w14:textId="77777777" w:rsidR="00435B1A" w:rsidRDefault="00435B1A" w:rsidP="000A5B13">
      <w:pPr>
        <w:rPr>
          <w:rFonts w:ascii="Arial" w:hAnsi="Arial" w:cs="Arial"/>
        </w:rPr>
      </w:pPr>
    </w:p>
    <w:p w14:paraId="512CF08D" w14:textId="77777777" w:rsidR="00435B1A" w:rsidRDefault="00435B1A" w:rsidP="000A5B13">
      <w:pPr>
        <w:rPr>
          <w:rFonts w:ascii="Arial" w:hAnsi="Arial" w:cs="Arial"/>
        </w:rPr>
      </w:pPr>
    </w:p>
    <w:p w14:paraId="44153FAB" w14:textId="77777777" w:rsidR="00435B1A" w:rsidRDefault="00435B1A" w:rsidP="000A5B13">
      <w:pPr>
        <w:rPr>
          <w:rFonts w:ascii="Arial" w:hAnsi="Arial" w:cs="Arial"/>
        </w:rPr>
      </w:pPr>
    </w:p>
    <w:p w14:paraId="7E3852EB" w14:textId="77777777" w:rsidR="00435B1A" w:rsidRDefault="00435B1A" w:rsidP="000A5B13">
      <w:pPr>
        <w:rPr>
          <w:rFonts w:ascii="Arial" w:hAnsi="Arial" w:cs="Arial"/>
        </w:rPr>
      </w:pPr>
    </w:p>
    <w:p w14:paraId="51D1EC5E" w14:textId="77777777" w:rsidR="00435B1A" w:rsidRDefault="00435B1A" w:rsidP="000A5B13">
      <w:pPr>
        <w:rPr>
          <w:rFonts w:ascii="Arial" w:hAnsi="Arial" w:cs="Arial"/>
        </w:rPr>
      </w:pPr>
    </w:p>
    <w:p w14:paraId="7D65BAAC" w14:textId="77777777" w:rsidR="00435B1A" w:rsidRDefault="00435B1A" w:rsidP="000A5B13">
      <w:pPr>
        <w:rPr>
          <w:rFonts w:ascii="Arial" w:hAnsi="Arial" w:cs="Arial"/>
        </w:rPr>
      </w:pPr>
    </w:p>
    <w:p w14:paraId="42B7413C" w14:textId="77777777" w:rsidR="00435B1A" w:rsidRDefault="00435B1A" w:rsidP="000A5B13">
      <w:pPr>
        <w:rPr>
          <w:rFonts w:ascii="Arial" w:hAnsi="Arial" w:cs="Arial"/>
        </w:rPr>
      </w:pPr>
    </w:p>
    <w:p w14:paraId="0B4E723E" w14:textId="77777777" w:rsidR="00435B1A" w:rsidRDefault="00435B1A" w:rsidP="000A5B13">
      <w:pPr>
        <w:rPr>
          <w:rFonts w:ascii="Arial" w:hAnsi="Arial" w:cs="Arial"/>
        </w:rPr>
      </w:pPr>
    </w:p>
    <w:p w14:paraId="5B816706" w14:textId="77777777" w:rsidR="00435B1A" w:rsidRDefault="00435B1A" w:rsidP="000A5B13">
      <w:pPr>
        <w:rPr>
          <w:rFonts w:ascii="Arial" w:hAnsi="Arial" w:cs="Arial"/>
        </w:rPr>
      </w:pPr>
    </w:p>
    <w:p w14:paraId="0E5A3B5B" w14:textId="77777777" w:rsidR="00435B1A" w:rsidRDefault="00435B1A" w:rsidP="000A5B13">
      <w:pPr>
        <w:rPr>
          <w:rFonts w:ascii="Arial" w:hAnsi="Arial" w:cs="Arial"/>
        </w:rPr>
      </w:pPr>
    </w:p>
    <w:p w14:paraId="36A3D44C" w14:textId="77777777" w:rsidR="00435B1A" w:rsidRDefault="00435B1A" w:rsidP="000A5B13">
      <w:pPr>
        <w:rPr>
          <w:rFonts w:ascii="Arial" w:hAnsi="Arial" w:cs="Arial"/>
        </w:rPr>
      </w:pPr>
    </w:p>
    <w:p w14:paraId="461430F7" w14:textId="77777777" w:rsidR="00E52C8A" w:rsidRDefault="00E52C8A" w:rsidP="000A5B13">
      <w:pPr>
        <w:rPr>
          <w:rFonts w:ascii="Arial" w:hAnsi="Arial" w:cs="Arial"/>
        </w:rPr>
      </w:pPr>
    </w:p>
    <w:p w14:paraId="0FA746E7" w14:textId="77777777" w:rsidR="00E60194" w:rsidRDefault="00E60194" w:rsidP="000A5B13">
      <w:pPr>
        <w:rPr>
          <w:rFonts w:ascii="Arial" w:hAnsi="Arial" w:cs="Arial"/>
        </w:rPr>
      </w:pPr>
    </w:p>
    <w:p w14:paraId="7AD9ED67" w14:textId="77777777" w:rsidR="00A2310F" w:rsidRDefault="00A2310F" w:rsidP="000A5B13">
      <w:pPr>
        <w:rPr>
          <w:rFonts w:ascii="Arial" w:hAnsi="Arial" w:cs="Arial"/>
        </w:rPr>
      </w:pPr>
    </w:p>
    <w:p w14:paraId="1575810E" w14:textId="25A1AE5B" w:rsidR="00435B1A" w:rsidRDefault="00A2310F" w:rsidP="000A5B13">
      <w:pPr>
        <w:rPr>
          <w:rFonts w:ascii="Arial" w:hAnsi="Arial" w:cs="Arial"/>
          <w:b/>
          <w:color w:val="943634" w:themeColor="accent2" w:themeShade="BF"/>
        </w:rPr>
      </w:pPr>
      <w:r>
        <w:rPr>
          <w:rFonts w:ascii="Arial" w:hAnsi="Arial" w:cs="Arial"/>
          <w:b/>
          <w:color w:val="943634" w:themeColor="accent2" w:themeShade="BF"/>
        </w:rPr>
        <w:lastRenderedPageBreak/>
        <w:t xml:space="preserve">Unit </w:t>
      </w:r>
      <w:r w:rsidR="00435B1A" w:rsidRPr="00435B1A">
        <w:rPr>
          <w:rFonts w:ascii="Arial" w:hAnsi="Arial" w:cs="Arial"/>
          <w:b/>
          <w:color w:val="943634" w:themeColor="accent2" w:themeShade="BF"/>
        </w:rPr>
        <w:t>2 Chapter Questions</w:t>
      </w:r>
      <w:r>
        <w:rPr>
          <w:rFonts w:ascii="Arial" w:hAnsi="Arial" w:cs="Arial"/>
          <w:b/>
          <w:color w:val="943634" w:themeColor="accent2" w:themeShade="BF"/>
        </w:rPr>
        <w:t>/Unit Exam</w:t>
      </w:r>
    </w:p>
    <w:p w14:paraId="46AA9F57" w14:textId="77777777" w:rsidR="009046CA" w:rsidRDefault="009046CA" w:rsidP="000A5B13">
      <w:pPr>
        <w:rPr>
          <w:rFonts w:ascii="Arial" w:hAnsi="Arial" w:cs="Arial"/>
          <w:b/>
          <w:color w:val="943634" w:themeColor="accent2" w:themeShade="BF"/>
        </w:rPr>
      </w:pPr>
    </w:p>
    <w:p w14:paraId="57E4BAA5" w14:textId="478B5BD5" w:rsidR="00CA402A" w:rsidRPr="00AB6A34" w:rsidRDefault="00CA402A" w:rsidP="001A00C3">
      <w:pPr>
        <w:pStyle w:val="ListParagraph"/>
        <w:numPr>
          <w:ilvl w:val="6"/>
          <w:numId w:val="8"/>
        </w:numPr>
        <w:tabs>
          <w:tab w:val="clear" w:pos="2520"/>
          <w:tab w:val="num" w:pos="360"/>
        </w:tabs>
        <w:ind w:left="360"/>
        <w:rPr>
          <w:rFonts w:ascii="Arial" w:hAnsi="Arial" w:cs="Arial"/>
          <w:color w:val="943634" w:themeColor="accent2" w:themeShade="BF"/>
        </w:rPr>
      </w:pPr>
      <w:r w:rsidRPr="00AB6A34">
        <w:rPr>
          <w:rFonts w:ascii="Arial" w:hAnsi="Arial" w:cs="Arial"/>
          <w:color w:val="943634" w:themeColor="accent2" w:themeShade="BF"/>
        </w:rPr>
        <w:t>Injuries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occur if a worker slips but does not fall.</w:t>
      </w:r>
    </w:p>
    <w:p w14:paraId="7CD92D7F" w14:textId="78B6E362"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can</w:t>
      </w:r>
    </w:p>
    <w:p w14:paraId="32B34E02" w14:textId="305E8D6A"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don’t</w:t>
      </w:r>
    </w:p>
    <w:p w14:paraId="3663E53D" w14:textId="77777777" w:rsidR="009046CA" w:rsidRPr="00AB6A34" w:rsidRDefault="009046CA" w:rsidP="009046CA">
      <w:pPr>
        <w:pStyle w:val="ListParagraph"/>
        <w:rPr>
          <w:rFonts w:ascii="Arial" w:hAnsi="Arial" w:cs="Arial"/>
          <w:color w:val="943634" w:themeColor="accent2" w:themeShade="BF"/>
        </w:rPr>
      </w:pPr>
    </w:p>
    <w:p w14:paraId="23C479B8" w14:textId="744FFEAD" w:rsidR="00CA402A" w:rsidRPr="00AB6A34" w:rsidRDefault="00CA402A" w:rsidP="001A00C3">
      <w:pPr>
        <w:pStyle w:val="ListParagraph"/>
        <w:numPr>
          <w:ilvl w:val="6"/>
          <w:numId w:val="8"/>
        </w:numPr>
        <w:tabs>
          <w:tab w:val="clear" w:pos="2520"/>
          <w:tab w:val="num" w:pos="360"/>
        </w:tabs>
        <w:ind w:left="360"/>
        <w:rPr>
          <w:rFonts w:ascii="Arial" w:hAnsi="Arial" w:cs="Arial"/>
          <w:color w:val="943634" w:themeColor="accent2" w:themeShade="BF"/>
        </w:rPr>
      </w:pPr>
      <w:r w:rsidRPr="00AB6A34">
        <w:rPr>
          <w:rFonts w:ascii="Arial" w:hAnsi="Arial" w:cs="Arial"/>
          <w:color w:val="943634" w:themeColor="accent2" w:themeShade="BF"/>
        </w:rPr>
        <w:t>The likely slip hazard is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w:t>
      </w:r>
    </w:p>
    <w:p w14:paraId="437E5D43" w14:textId="5A896196"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 xml:space="preserve">stairs or </w:t>
      </w:r>
      <w:r w:rsidR="00D76CA6" w:rsidRPr="00AB6A34">
        <w:rPr>
          <w:rFonts w:ascii="Arial" w:hAnsi="Arial" w:cs="Arial"/>
          <w:color w:val="943634" w:themeColor="accent2" w:themeShade="BF"/>
        </w:rPr>
        <w:t>ramps</w:t>
      </w:r>
    </w:p>
    <w:p w14:paraId="61CCAFE0" w14:textId="1734E822"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a loose rug or mat</w:t>
      </w:r>
    </w:p>
    <w:p w14:paraId="04840ABB" w14:textId="028476A3"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spilled liquids</w:t>
      </w:r>
    </w:p>
    <w:p w14:paraId="589C600E" w14:textId="6D4CF34E"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Any of the above</w:t>
      </w:r>
    </w:p>
    <w:p w14:paraId="3C1EF5F7" w14:textId="77777777" w:rsidR="009046CA" w:rsidRPr="00AB6A34" w:rsidRDefault="009046CA" w:rsidP="009046CA">
      <w:pPr>
        <w:pStyle w:val="ListParagraph"/>
        <w:rPr>
          <w:rFonts w:ascii="Arial" w:hAnsi="Arial" w:cs="Arial"/>
          <w:color w:val="943634" w:themeColor="accent2" w:themeShade="BF"/>
        </w:rPr>
      </w:pPr>
    </w:p>
    <w:p w14:paraId="021DD4CD" w14:textId="2216874F" w:rsidR="00CA402A" w:rsidRPr="00AB6A34" w:rsidRDefault="00CA402A" w:rsidP="001A00C3">
      <w:pPr>
        <w:pStyle w:val="ListParagraph"/>
        <w:numPr>
          <w:ilvl w:val="6"/>
          <w:numId w:val="8"/>
        </w:numPr>
        <w:tabs>
          <w:tab w:val="clear" w:pos="2520"/>
          <w:tab w:val="num" w:pos="360"/>
        </w:tabs>
        <w:ind w:left="360"/>
        <w:rPr>
          <w:rFonts w:ascii="Arial" w:hAnsi="Arial" w:cs="Arial"/>
          <w:color w:val="943634" w:themeColor="accent2" w:themeShade="BF"/>
        </w:rPr>
      </w:pPr>
      <w:r w:rsidRPr="00AB6A34">
        <w:rPr>
          <w:rFonts w:ascii="Arial" w:hAnsi="Arial" w:cs="Arial"/>
          <w:color w:val="943634" w:themeColor="accent2" w:themeShade="BF"/>
        </w:rPr>
        <w:t xml:space="preserve">Implementing housekeeping practices is considered a part of a safety program. </w:t>
      </w:r>
    </w:p>
    <w:p w14:paraId="4D797C89" w14:textId="69054A0B"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True</w:t>
      </w:r>
    </w:p>
    <w:p w14:paraId="48AB7939" w14:textId="4A8C82DA"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False</w:t>
      </w:r>
    </w:p>
    <w:p w14:paraId="0B84C136" w14:textId="77777777" w:rsidR="009046CA" w:rsidRPr="00AB6A34" w:rsidRDefault="009046CA" w:rsidP="009046CA">
      <w:pPr>
        <w:pStyle w:val="ListParagraph"/>
        <w:rPr>
          <w:rFonts w:ascii="Arial" w:hAnsi="Arial" w:cs="Arial"/>
          <w:color w:val="943634" w:themeColor="accent2" w:themeShade="BF"/>
        </w:rPr>
      </w:pPr>
    </w:p>
    <w:p w14:paraId="0FD25DB6" w14:textId="52709806" w:rsidR="00CA402A" w:rsidRPr="00AB6A34" w:rsidRDefault="00CA402A" w:rsidP="001A00C3">
      <w:pPr>
        <w:pStyle w:val="ListParagraph"/>
        <w:numPr>
          <w:ilvl w:val="6"/>
          <w:numId w:val="8"/>
        </w:numPr>
        <w:tabs>
          <w:tab w:val="clear" w:pos="2520"/>
          <w:tab w:val="num" w:pos="360"/>
        </w:tabs>
        <w:ind w:left="360"/>
        <w:rPr>
          <w:rFonts w:ascii="Arial" w:hAnsi="Arial" w:cs="Arial"/>
          <w:color w:val="943634" w:themeColor="accent2" w:themeShade="BF"/>
        </w:rPr>
      </w:pPr>
      <w:r w:rsidRPr="00AB6A34">
        <w:rPr>
          <w:rFonts w:ascii="Arial" w:hAnsi="Arial" w:cs="Arial"/>
          <w:color w:val="943634" w:themeColor="accent2" w:themeShade="BF"/>
        </w:rPr>
        <w:t>A floor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is defined as an opening measuring l</w:t>
      </w:r>
      <w:r w:rsidR="009046CA" w:rsidRPr="00AB6A34">
        <w:rPr>
          <w:rFonts w:ascii="Arial" w:hAnsi="Arial" w:cs="Arial"/>
          <w:color w:val="943634" w:themeColor="accent2" w:themeShade="BF"/>
        </w:rPr>
        <w:t>ess than 12 inches but for than1 inch</w:t>
      </w:r>
      <w:r w:rsidRPr="00AB6A34">
        <w:rPr>
          <w:rFonts w:ascii="Arial" w:hAnsi="Arial" w:cs="Arial"/>
          <w:color w:val="943634" w:themeColor="accent2" w:themeShade="BF"/>
        </w:rPr>
        <w:t>.</w:t>
      </w:r>
    </w:p>
    <w:p w14:paraId="1461CB96" w14:textId="00F0085A"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opening</w:t>
      </w:r>
    </w:p>
    <w:p w14:paraId="06CC0360" w14:textId="3E1C81D0" w:rsidR="00CA402A" w:rsidRPr="00AB6A34" w:rsidRDefault="00CA402A" w:rsidP="001A00C3">
      <w:pPr>
        <w:pStyle w:val="ListParagraph"/>
        <w:numPr>
          <w:ilvl w:val="7"/>
          <w:numId w:val="8"/>
        </w:numPr>
        <w:tabs>
          <w:tab w:val="clear" w:pos="2880"/>
          <w:tab w:val="num" w:pos="720"/>
        </w:tabs>
        <w:ind w:left="720"/>
        <w:rPr>
          <w:rFonts w:ascii="Arial" w:hAnsi="Arial" w:cs="Arial"/>
          <w:color w:val="943634" w:themeColor="accent2" w:themeShade="BF"/>
        </w:rPr>
      </w:pPr>
      <w:r w:rsidRPr="00AB6A34">
        <w:rPr>
          <w:rFonts w:ascii="Arial" w:hAnsi="Arial" w:cs="Arial"/>
          <w:color w:val="943634" w:themeColor="accent2" w:themeShade="BF"/>
        </w:rPr>
        <w:t>hole</w:t>
      </w:r>
    </w:p>
    <w:p w14:paraId="66ACD570" w14:textId="77777777" w:rsidR="009046CA" w:rsidRPr="00AB6A34" w:rsidRDefault="009046CA" w:rsidP="009046CA">
      <w:pPr>
        <w:pStyle w:val="ListParagraph"/>
        <w:rPr>
          <w:rFonts w:ascii="Arial" w:hAnsi="Arial" w:cs="Arial"/>
          <w:color w:val="943634" w:themeColor="accent2" w:themeShade="BF"/>
        </w:rPr>
      </w:pPr>
    </w:p>
    <w:p w14:paraId="2B2A60E7" w14:textId="25A5E2DF"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To prevent a person from accidentally stepping into a floor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a railing with a</w:t>
      </w:r>
      <w:r w:rsidR="009046CA" w:rsidRPr="00AB6A34">
        <w:rPr>
          <w:rFonts w:ascii="Arial" w:hAnsi="Arial" w:cs="Arial"/>
          <w:color w:val="943634" w:themeColor="accent2" w:themeShade="BF"/>
        </w:rPr>
        <w:t xml:space="preserve"> </w:t>
      </w:r>
      <w:r w:rsidRPr="00AB6A34">
        <w:rPr>
          <w:rFonts w:ascii="Arial" w:hAnsi="Arial" w:cs="Arial"/>
          <w:color w:val="943634" w:themeColor="accent2" w:themeShade="BF"/>
        </w:rPr>
        <w:t xml:space="preserve">toeboard or cover should be used. </w:t>
      </w:r>
    </w:p>
    <w:p w14:paraId="13D44913" w14:textId="0E88CAFE" w:rsidR="00CA402A" w:rsidRPr="00AB6A34" w:rsidRDefault="00CA402A" w:rsidP="001A00C3">
      <w:pPr>
        <w:pStyle w:val="ListParagraph"/>
        <w:numPr>
          <w:ilvl w:val="1"/>
          <w:numId w:val="21"/>
        </w:numPr>
        <w:ind w:left="720"/>
        <w:rPr>
          <w:rFonts w:ascii="Arial" w:hAnsi="Arial" w:cs="Arial"/>
          <w:color w:val="943634" w:themeColor="accent2" w:themeShade="BF"/>
        </w:rPr>
      </w:pPr>
      <w:r w:rsidRPr="00AB6A34">
        <w:rPr>
          <w:rFonts w:ascii="Arial" w:hAnsi="Arial" w:cs="Arial"/>
          <w:color w:val="943634" w:themeColor="accent2" w:themeShade="BF"/>
        </w:rPr>
        <w:t>opening</w:t>
      </w:r>
    </w:p>
    <w:p w14:paraId="5204187F" w14:textId="14291C66" w:rsidR="00CA402A" w:rsidRPr="00AB6A34" w:rsidRDefault="00CA402A" w:rsidP="001A00C3">
      <w:pPr>
        <w:pStyle w:val="ListParagraph"/>
        <w:numPr>
          <w:ilvl w:val="1"/>
          <w:numId w:val="21"/>
        </w:numPr>
        <w:ind w:left="720"/>
        <w:rPr>
          <w:rFonts w:ascii="Arial" w:hAnsi="Arial" w:cs="Arial"/>
          <w:color w:val="943634" w:themeColor="accent2" w:themeShade="BF"/>
        </w:rPr>
      </w:pPr>
      <w:r w:rsidRPr="00AB6A34">
        <w:rPr>
          <w:rFonts w:ascii="Arial" w:hAnsi="Arial" w:cs="Arial"/>
          <w:color w:val="943634" w:themeColor="accent2" w:themeShade="BF"/>
        </w:rPr>
        <w:t>hole</w:t>
      </w:r>
    </w:p>
    <w:p w14:paraId="08332E3B" w14:textId="77777777" w:rsidR="009046CA" w:rsidRPr="00AB6A34" w:rsidRDefault="009046CA" w:rsidP="00AB6A34">
      <w:pPr>
        <w:pStyle w:val="ListParagraph"/>
        <w:ind w:left="1260"/>
        <w:rPr>
          <w:rFonts w:ascii="Arial" w:hAnsi="Arial" w:cs="Arial"/>
          <w:color w:val="943634" w:themeColor="accent2" w:themeShade="BF"/>
        </w:rPr>
      </w:pPr>
    </w:p>
    <w:p w14:paraId="2BC3713B" w14:textId="77777777" w:rsidR="009046C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When using a ladder to gain access to a level roof, the top of the ladder should be a</w:t>
      </w:r>
      <w:r w:rsidR="009046CA" w:rsidRPr="00AB6A34">
        <w:rPr>
          <w:rFonts w:ascii="Arial" w:hAnsi="Arial" w:cs="Arial"/>
          <w:color w:val="943634" w:themeColor="accent2" w:themeShade="BF"/>
        </w:rPr>
        <w:t xml:space="preserve">t </w:t>
      </w:r>
      <w:r w:rsidRPr="00AB6A34">
        <w:rPr>
          <w:rFonts w:ascii="Arial" w:hAnsi="Arial" w:cs="Arial"/>
          <w:color w:val="943634" w:themeColor="accent2" w:themeShade="BF"/>
        </w:rPr>
        <w:t>least ___</w:t>
      </w:r>
      <w:r w:rsidR="002C7D25" w:rsidRPr="00AB6A34">
        <w:rPr>
          <w:rFonts w:ascii="Arial" w:hAnsi="Arial" w:cs="Arial"/>
          <w:color w:val="943634" w:themeColor="accent2" w:themeShade="BF"/>
        </w:rPr>
        <w:t>_</w:t>
      </w:r>
      <w:r w:rsidRPr="00AB6A34">
        <w:rPr>
          <w:rFonts w:ascii="Arial" w:hAnsi="Arial" w:cs="Arial"/>
          <w:color w:val="943634" w:themeColor="accent2" w:themeShade="BF"/>
        </w:rPr>
        <w:t xml:space="preserve"> foot/feet above the horizontal landing of the roof.</w:t>
      </w:r>
    </w:p>
    <w:p w14:paraId="3472FE24" w14:textId="77777777" w:rsidR="009046CA" w:rsidRPr="00AB6A34" w:rsidRDefault="00CA402A" w:rsidP="001A00C3">
      <w:pPr>
        <w:pStyle w:val="ListParagraph"/>
        <w:numPr>
          <w:ilvl w:val="0"/>
          <w:numId w:val="27"/>
        </w:numPr>
        <w:ind w:left="720"/>
        <w:rPr>
          <w:rFonts w:ascii="Arial" w:hAnsi="Arial" w:cs="Arial"/>
          <w:color w:val="943634" w:themeColor="accent2" w:themeShade="BF"/>
        </w:rPr>
      </w:pPr>
      <w:r w:rsidRPr="00AB6A34">
        <w:rPr>
          <w:rFonts w:ascii="Arial" w:hAnsi="Arial" w:cs="Arial"/>
          <w:color w:val="943634" w:themeColor="accent2" w:themeShade="BF"/>
        </w:rPr>
        <w:t>1</w:t>
      </w:r>
    </w:p>
    <w:p w14:paraId="479DECFF" w14:textId="77777777" w:rsidR="009046CA" w:rsidRPr="00AB6A34" w:rsidRDefault="00CA402A" w:rsidP="001A00C3">
      <w:pPr>
        <w:pStyle w:val="ListParagraph"/>
        <w:numPr>
          <w:ilvl w:val="0"/>
          <w:numId w:val="27"/>
        </w:numPr>
        <w:ind w:left="720"/>
        <w:rPr>
          <w:rFonts w:ascii="Arial" w:hAnsi="Arial" w:cs="Arial"/>
          <w:color w:val="943634" w:themeColor="accent2" w:themeShade="BF"/>
        </w:rPr>
      </w:pPr>
      <w:r w:rsidRPr="00AB6A34">
        <w:rPr>
          <w:rFonts w:ascii="Arial" w:hAnsi="Arial" w:cs="Arial"/>
          <w:color w:val="943634" w:themeColor="accent2" w:themeShade="BF"/>
        </w:rPr>
        <w:t>2</w:t>
      </w:r>
    </w:p>
    <w:p w14:paraId="45D05934" w14:textId="77777777" w:rsidR="009046CA" w:rsidRPr="00AB6A34" w:rsidRDefault="00CA402A" w:rsidP="001A00C3">
      <w:pPr>
        <w:pStyle w:val="ListParagraph"/>
        <w:numPr>
          <w:ilvl w:val="0"/>
          <w:numId w:val="27"/>
        </w:numPr>
        <w:ind w:left="720"/>
        <w:rPr>
          <w:rFonts w:ascii="Arial" w:hAnsi="Arial" w:cs="Arial"/>
          <w:color w:val="943634" w:themeColor="accent2" w:themeShade="BF"/>
        </w:rPr>
      </w:pPr>
      <w:r w:rsidRPr="00AB6A34">
        <w:rPr>
          <w:rFonts w:ascii="Arial" w:hAnsi="Arial" w:cs="Arial"/>
          <w:color w:val="943634" w:themeColor="accent2" w:themeShade="BF"/>
        </w:rPr>
        <w:t>3</w:t>
      </w:r>
    </w:p>
    <w:p w14:paraId="2D16F4A4" w14:textId="553BBD61" w:rsidR="00CA402A" w:rsidRPr="00AB6A34" w:rsidRDefault="00CA402A" w:rsidP="001A00C3">
      <w:pPr>
        <w:pStyle w:val="ListParagraph"/>
        <w:numPr>
          <w:ilvl w:val="0"/>
          <w:numId w:val="27"/>
        </w:numPr>
        <w:ind w:left="720"/>
        <w:rPr>
          <w:rFonts w:ascii="Arial" w:hAnsi="Arial" w:cs="Arial"/>
          <w:color w:val="943634" w:themeColor="accent2" w:themeShade="BF"/>
        </w:rPr>
      </w:pPr>
      <w:r w:rsidRPr="00AB6A34">
        <w:rPr>
          <w:rFonts w:ascii="Arial" w:hAnsi="Arial" w:cs="Arial"/>
          <w:color w:val="943634" w:themeColor="accent2" w:themeShade="BF"/>
        </w:rPr>
        <w:t>4</w:t>
      </w:r>
    </w:p>
    <w:p w14:paraId="6FDD1764" w14:textId="77777777" w:rsidR="009046CA" w:rsidRPr="00AB6A34" w:rsidRDefault="009046CA" w:rsidP="009046CA">
      <w:pPr>
        <w:pStyle w:val="ListParagraph"/>
        <w:ind w:left="1440"/>
        <w:rPr>
          <w:rFonts w:ascii="Arial" w:hAnsi="Arial" w:cs="Arial"/>
          <w:color w:val="943634" w:themeColor="accent2" w:themeShade="BF"/>
        </w:rPr>
      </w:pPr>
    </w:p>
    <w:p w14:paraId="66475E81" w14:textId="722F1BC6"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The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rule refers to the angle at which a ladder should be placed against a vertical wall.</w:t>
      </w:r>
    </w:p>
    <w:p w14:paraId="5B016D5A" w14:textId="619CEA70" w:rsidR="00CA402A" w:rsidRPr="00AB6A34" w:rsidRDefault="00CA402A" w:rsidP="001A00C3">
      <w:pPr>
        <w:pStyle w:val="ListParagraph"/>
        <w:numPr>
          <w:ilvl w:val="7"/>
          <w:numId w:val="21"/>
        </w:numPr>
        <w:ind w:left="720"/>
        <w:rPr>
          <w:rFonts w:ascii="Arial" w:hAnsi="Arial" w:cs="Arial"/>
          <w:color w:val="943634" w:themeColor="accent2" w:themeShade="BF"/>
        </w:rPr>
      </w:pPr>
      <w:r w:rsidRPr="00AB6A34">
        <w:rPr>
          <w:rFonts w:ascii="Arial" w:hAnsi="Arial" w:cs="Arial"/>
          <w:color w:val="943634" w:themeColor="accent2" w:themeShade="BF"/>
        </w:rPr>
        <w:t>2-to-1</w:t>
      </w:r>
    </w:p>
    <w:p w14:paraId="60CD0483" w14:textId="52D94E26" w:rsidR="00CA402A" w:rsidRPr="00AB6A34" w:rsidRDefault="00CA402A" w:rsidP="001A00C3">
      <w:pPr>
        <w:pStyle w:val="ListParagraph"/>
        <w:numPr>
          <w:ilvl w:val="7"/>
          <w:numId w:val="21"/>
        </w:numPr>
        <w:ind w:left="720"/>
        <w:rPr>
          <w:rFonts w:ascii="Arial" w:hAnsi="Arial" w:cs="Arial"/>
          <w:color w:val="943634" w:themeColor="accent2" w:themeShade="BF"/>
        </w:rPr>
      </w:pPr>
      <w:r w:rsidRPr="00AB6A34">
        <w:rPr>
          <w:rFonts w:ascii="Arial" w:hAnsi="Arial" w:cs="Arial"/>
          <w:color w:val="943634" w:themeColor="accent2" w:themeShade="BF"/>
        </w:rPr>
        <w:t>3-to-1</w:t>
      </w:r>
    </w:p>
    <w:p w14:paraId="3433083B" w14:textId="706E5EBD" w:rsidR="00CA402A" w:rsidRPr="00AB6A34" w:rsidRDefault="00CA402A" w:rsidP="001A00C3">
      <w:pPr>
        <w:pStyle w:val="ListParagraph"/>
        <w:numPr>
          <w:ilvl w:val="7"/>
          <w:numId w:val="21"/>
        </w:numPr>
        <w:ind w:left="720"/>
        <w:rPr>
          <w:rFonts w:ascii="Arial" w:hAnsi="Arial" w:cs="Arial"/>
          <w:color w:val="943634" w:themeColor="accent2" w:themeShade="BF"/>
        </w:rPr>
      </w:pPr>
      <w:r w:rsidRPr="00AB6A34">
        <w:rPr>
          <w:rFonts w:ascii="Arial" w:hAnsi="Arial" w:cs="Arial"/>
          <w:color w:val="943634" w:themeColor="accent2" w:themeShade="BF"/>
        </w:rPr>
        <w:t>4-to-1</w:t>
      </w:r>
    </w:p>
    <w:p w14:paraId="24CF95D4" w14:textId="40939133" w:rsidR="00CA402A" w:rsidRPr="00AB6A34" w:rsidRDefault="00CA402A" w:rsidP="001A00C3">
      <w:pPr>
        <w:pStyle w:val="ListParagraph"/>
        <w:numPr>
          <w:ilvl w:val="7"/>
          <w:numId w:val="21"/>
        </w:numPr>
        <w:ind w:left="720"/>
        <w:rPr>
          <w:rFonts w:ascii="Arial" w:hAnsi="Arial" w:cs="Arial"/>
          <w:color w:val="943634" w:themeColor="accent2" w:themeShade="BF"/>
        </w:rPr>
      </w:pPr>
      <w:r w:rsidRPr="00AB6A34">
        <w:rPr>
          <w:rFonts w:ascii="Arial" w:hAnsi="Arial" w:cs="Arial"/>
          <w:color w:val="943634" w:themeColor="accent2" w:themeShade="BF"/>
        </w:rPr>
        <w:t>5-to-1</w:t>
      </w:r>
    </w:p>
    <w:p w14:paraId="50CD6336" w14:textId="77777777" w:rsidR="009046CA" w:rsidRPr="00AB6A34" w:rsidRDefault="009046CA">
      <w:pPr>
        <w:rPr>
          <w:rFonts w:ascii="Arial" w:hAnsi="Arial" w:cs="Arial"/>
          <w:color w:val="943634" w:themeColor="accent2" w:themeShade="BF"/>
        </w:rPr>
      </w:pPr>
      <w:r w:rsidRPr="00AB6A34">
        <w:rPr>
          <w:rFonts w:ascii="Arial" w:hAnsi="Arial" w:cs="Arial"/>
          <w:color w:val="943634" w:themeColor="accent2" w:themeShade="BF"/>
        </w:rPr>
        <w:br w:type="page"/>
      </w:r>
    </w:p>
    <w:p w14:paraId="698F8BDD" w14:textId="0A743704"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lastRenderedPageBreak/>
        <w:t>A ladder made of ____</w:t>
      </w:r>
      <w:r w:rsidR="002C7D25" w:rsidRPr="00AB6A34">
        <w:rPr>
          <w:rFonts w:ascii="Arial" w:hAnsi="Arial" w:cs="Arial"/>
          <w:color w:val="943634" w:themeColor="accent2" w:themeShade="BF"/>
        </w:rPr>
        <w:t>_</w:t>
      </w:r>
      <w:r w:rsidRPr="00AB6A34">
        <w:rPr>
          <w:rFonts w:ascii="Arial" w:hAnsi="Arial" w:cs="Arial"/>
          <w:color w:val="943634" w:themeColor="accent2" w:themeShade="BF"/>
        </w:rPr>
        <w:t xml:space="preserve"> is recommended when working on or near electrical equipment. </w:t>
      </w:r>
    </w:p>
    <w:p w14:paraId="0DFA74F0" w14:textId="777EF1A7" w:rsidR="00AB6A34" w:rsidRDefault="00AB6A34" w:rsidP="001A00C3">
      <w:pPr>
        <w:pStyle w:val="ListParagraph"/>
        <w:numPr>
          <w:ilvl w:val="0"/>
          <w:numId w:val="28"/>
        </w:numPr>
        <w:ind w:left="720"/>
        <w:rPr>
          <w:rFonts w:ascii="Arial" w:hAnsi="Arial" w:cs="Arial"/>
          <w:color w:val="943634" w:themeColor="accent2" w:themeShade="BF"/>
        </w:rPr>
      </w:pPr>
      <w:r>
        <w:rPr>
          <w:rFonts w:ascii="Arial" w:hAnsi="Arial" w:cs="Arial"/>
          <w:color w:val="943634" w:themeColor="accent2" w:themeShade="BF"/>
        </w:rPr>
        <w:t>w</w:t>
      </w:r>
      <w:r w:rsidR="00CA402A" w:rsidRPr="00AB6A34">
        <w:rPr>
          <w:rFonts w:ascii="Arial" w:hAnsi="Arial" w:cs="Arial"/>
          <w:color w:val="943634" w:themeColor="accent2" w:themeShade="BF"/>
        </w:rPr>
        <w:t>ood</w:t>
      </w:r>
    </w:p>
    <w:p w14:paraId="0B2675FD" w14:textId="5B42C311" w:rsidR="00AB6A34" w:rsidRDefault="00AB6A34" w:rsidP="001A00C3">
      <w:pPr>
        <w:pStyle w:val="ListParagraph"/>
        <w:numPr>
          <w:ilvl w:val="0"/>
          <w:numId w:val="28"/>
        </w:numPr>
        <w:ind w:left="720"/>
        <w:rPr>
          <w:rFonts w:ascii="Arial" w:hAnsi="Arial" w:cs="Arial"/>
          <w:color w:val="943634" w:themeColor="accent2" w:themeShade="BF"/>
        </w:rPr>
      </w:pPr>
      <w:r>
        <w:rPr>
          <w:rFonts w:ascii="Arial" w:hAnsi="Arial" w:cs="Arial"/>
          <w:color w:val="943634" w:themeColor="accent2" w:themeShade="BF"/>
        </w:rPr>
        <w:t>f</w:t>
      </w:r>
      <w:r w:rsidR="00CA402A" w:rsidRPr="00AB6A34">
        <w:rPr>
          <w:rFonts w:ascii="Arial" w:hAnsi="Arial" w:cs="Arial"/>
          <w:color w:val="943634" w:themeColor="accent2" w:themeShade="BF"/>
        </w:rPr>
        <w:t>iberglass</w:t>
      </w:r>
    </w:p>
    <w:p w14:paraId="0D54A5A5" w14:textId="77777777" w:rsidR="00AB6A34" w:rsidRDefault="00CA402A" w:rsidP="001A00C3">
      <w:pPr>
        <w:pStyle w:val="ListParagraph"/>
        <w:numPr>
          <w:ilvl w:val="0"/>
          <w:numId w:val="28"/>
        </w:numPr>
        <w:ind w:left="720"/>
        <w:rPr>
          <w:rFonts w:ascii="Arial" w:hAnsi="Arial" w:cs="Arial"/>
          <w:color w:val="943634" w:themeColor="accent2" w:themeShade="BF"/>
        </w:rPr>
      </w:pPr>
      <w:r w:rsidRPr="00AB6A34">
        <w:rPr>
          <w:rFonts w:ascii="Arial" w:hAnsi="Arial" w:cs="Arial"/>
          <w:color w:val="943634" w:themeColor="accent2" w:themeShade="BF"/>
        </w:rPr>
        <w:t>aluminum</w:t>
      </w:r>
    </w:p>
    <w:p w14:paraId="3C4558FA" w14:textId="428898A4" w:rsidR="00CA402A" w:rsidRPr="00AB6A34" w:rsidRDefault="00CA402A" w:rsidP="001A00C3">
      <w:pPr>
        <w:pStyle w:val="ListParagraph"/>
        <w:numPr>
          <w:ilvl w:val="0"/>
          <w:numId w:val="28"/>
        </w:numPr>
        <w:ind w:left="720"/>
        <w:rPr>
          <w:rFonts w:ascii="Arial" w:hAnsi="Arial" w:cs="Arial"/>
          <w:color w:val="943634" w:themeColor="accent2" w:themeShade="BF"/>
        </w:rPr>
      </w:pPr>
      <w:r w:rsidRPr="00AB6A34">
        <w:rPr>
          <w:rFonts w:ascii="Arial" w:hAnsi="Arial" w:cs="Arial"/>
          <w:color w:val="943634" w:themeColor="accent2" w:themeShade="BF"/>
        </w:rPr>
        <w:t>a or b</w:t>
      </w:r>
    </w:p>
    <w:p w14:paraId="775A9DC4" w14:textId="77777777" w:rsidR="00AB6A34" w:rsidRDefault="00AB6A34" w:rsidP="00AB6A34">
      <w:pPr>
        <w:rPr>
          <w:rFonts w:ascii="Arial" w:hAnsi="Arial" w:cs="Arial"/>
          <w:color w:val="943634" w:themeColor="accent2" w:themeShade="BF"/>
        </w:rPr>
      </w:pPr>
    </w:p>
    <w:p w14:paraId="4B7347AF" w14:textId="1700BD3B"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Never stand on the top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steps of a stepladder. </w:t>
      </w:r>
    </w:p>
    <w:p w14:paraId="2091EEC0" w14:textId="21E85AC2" w:rsidR="00CA402A" w:rsidRPr="00AB6A34" w:rsidRDefault="00CA402A" w:rsidP="001A00C3">
      <w:pPr>
        <w:pStyle w:val="ListParagraph"/>
        <w:numPr>
          <w:ilvl w:val="1"/>
          <w:numId w:val="18"/>
        </w:numPr>
        <w:ind w:left="720"/>
        <w:rPr>
          <w:rFonts w:ascii="Arial" w:hAnsi="Arial" w:cs="Arial"/>
          <w:color w:val="943634" w:themeColor="accent2" w:themeShade="BF"/>
        </w:rPr>
      </w:pPr>
      <w:r w:rsidRPr="00AB6A34">
        <w:rPr>
          <w:rFonts w:ascii="Arial" w:hAnsi="Arial" w:cs="Arial"/>
          <w:color w:val="943634" w:themeColor="accent2" w:themeShade="BF"/>
        </w:rPr>
        <w:t>2</w:t>
      </w:r>
    </w:p>
    <w:p w14:paraId="1980FDFD" w14:textId="0965DC6E" w:rsidR="00CA402A" w:rsidRPr="00AB6A34" w:rsidRDefault="00CA402A" w:rsidP="001A00C3">
      <w:pPr>
        <w:pStyle w:val="ListParagraph"/>
        <w:numPr>
          <w:ilvl w:val="1"/>
          <w:numId w:val="18"/>
        </w:numPr>
        <w:ind w:left="720"/>
        <w:rPr>
          <w:rFonts w:ascii="Arial" w:hAnsi="Arial" w:cs="Arial"/>
          <w:color w:val="943634" w:themeColor="accent2" w:themeShade="BF"/>
        </w:rPr>
      </w:pPr>
      <w:r w:rsidRPr="00AB6A34">
        <w:rPr>
          <w:rFonts w:ascii="Arial" w:hAnsi="Arial" w:cs="Arial"/>
          <w:color w:val="943634" w:themeColor="accent2" w:themeShade="BF"/>
        </w:rPr>
        <w:t xml:space="preserve">3 </w:t>
      </w:r>
    </w:p>
    <w:p w14:paraId="049C9C45" w14:textId="585478F7" w:rsidR="00CA402A" w:rsidRPr="00AB6A34" w:rsidRDefault="00CA402A" w:rsidP="001A00C3">
      <w:pPr>
        <w:pStyle w:val="ListParagraph"/>
        <w:numPr>
          <w:ilvl w:val="1"/>
          <w:numId w:val="18"/>
        </w:numPr>
        <w:ind w:left="720"/>
        <w:rPr>
          <w:rFonts w:ascii="Arial" w:hAnsi="Arial" w:cs="Arial"/>
          <w:color w:val="943634" w:themeColor="accent2" w:themeShade="BF"/>
        </w:rPr>
      </w:pPr>
      <w:r w:rsidRPr="00AB6A34">
        <w:rPr>
          <w:rFonts w:ascii="Arial" w:hAnsi="Arial" w:cs="Arial"/>
          <w:color w:val="943634" w:themeColor="accent2" w:themeShade="BF"/>
        </w:rPr>
        <w:t xml:space="preserve">4  </w:t>
      </w:r>
    </w:p>
    <w:p w14:paraId="0723AFE1" w14:textId="62CB558C" w:rsidR="00CA402A" w:rsidRPr="00AB6A34" w:rsidRDefault="00CA402A" w:rsidP="001A00C3">
      <w:pPr>
        <w:pStyle w:val="ListParagraph"/>
        <w:numPr>
          <w:ilvl w:val="1"/>
          <w:numId w:val="18"/>
        </w:numPr>
        <w:ind w:left="720"/>
        <w:rPr>
          <w:rFonts w:ascii="Arial" w:hAnsi="Arial" w:cs="Arial"/>
          <w:color w:val="943634" w:themeColor="accent2" w:themeShade="BF"/>
        </w:rPr>
      </w:pPr>
      <w:r w:rsidRPr="00AB6A34">
        <w:rPr>
          <w:rFonts w:ascii="Arial" w:hAnsi="Arial" w:cs="Arial"/>
          <w:color w:val="943634" w:themeColor="accent2" w:themeShade="BF"/>
        </w:rPr>
        <w:t>None of the above</w:t>
      </w:r>
    </w:p>
    <w:p w14:paraId="409C98B3" w14:textId="77777777" w:rsidR="009046CA" w:rsidRPr="00AB6A34" w:rsidRDefault="009046CA" w:rsidP="009046CA">
      <w:pPr>
        <w:pStyle w:val="ListParagraph"/>
        <w:ind w:left="540"/>
        <w:rPr>
          <w:rFonts w:ascii="Arial" w:hAnsi="Arial" w:cs="Arial"/>
          <w:color w:val="943634" w:themeColor="accent2" w:themeShade="BF"/>
        </w:rPr>
      </w:pPr>
    </w:p>
    <w:p w14:paraId="7F1EEFAD" w14:textId="0F977628"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Do not stand on the top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rungs of an extension ladder.</w:t>
      </w:r>
    </w:p>
    <w:p w14:paraId="60DDAEBD" w14:textId="1D2DAB98" w:rsidR="00CA402A" w:rsidRPr="00AB6A34" w:rsidRDefault="00CA402A" w:rsidP="001A00C3">
      <w:pPr>
        <w:pStyle w:val="ListParagraph"/>
        <w:numPr>
          <w:ilvl w:val="1"/>
          <w:numId w:val="17"/>
        </w:numPr>
        <w:ind w:left="720"/>
        <w:rPr>
          <w:rFonts w:ascii="Arial" w:hAnsi="Arial" w:cs="Arial"/>
          <w:color w:val="943634" w:themeColor="accent2" w:themeShade="BF"/>
        </w:rPr>
      </w:pPr>
      <w:r w:rsidRPr="00AB6A34">
        <w:rPr>
          <w:rFonts w:ascii="Arial" w:hAnsi="Arial" w:cs="Arial"/>
          <w:color w:val="943634" w:themeColor="accent2" w:themeShade="BF"/>
        </w:rPr>
        <w:t>1</w:t>
      </w:r>
      <w:r w:rsidRPr="00AB6A34">
        <w:rPr>
          <w:rFonts w:ascii="Arial" w:hAnsi="Arial" w:cs="Arial"/>
          <w:color w:val="943634" w:themeColor="accent2" w:themeShade="BF"/>
        </w:rPr>
        <w:tab/>
      </w:r>
      <w:r w:rsidRPr="00AB6A34">
        <w:rPr>
          <w:rFonts w:ascii="Arial" w:hAnsi="Arial" w:cs="Arial"/>
          <w:color w:val="943634" w:themeColor="accent2" w:themeShade="BF"/>
        </w:rPr>
        <w:tab/>
      </w:r>
      <w:r w:rsidRPr="00AB6A34">
        <w:rPr>
          <w:rFonts w:ascii="Arial" w:hAnsi="Arial" w:cs="Arial"/>
          <w:color w:val="943634" w:themeColor="accent2" w:themeShade="BF"/>
        </w:rPr>
        <w:tab/>
      </w:r>
    </w:p>
    <w:p w14:paraId="33858245" w14:textId="06EF210E" w:rsidR="00CA402A" w:rsidRPr="00AB6A34" w:rsidRDefault="00CA402A" w:rsidP="001A00C3">
      <w:pPr>
        <w:pStyle w:val="ListParagraph"/>
        <w:numPr>
          <w:ilvl w:val="1"/>
          <w:numId w:val="17"/>
        </w:numPr>
        <w:ind w:left="720"/>
        <w:rPr>
          <w:rFonts w:ascii="Arial" w:hAnsi="Arial" w:cs="Arial"/>
          <w:color w:val="943634" w:themeColor="accent2" w:themeShade="BF"/>
        </w:rPr>
      </w:pPr>
      <w:r w:rsidRPr="00AB6A34">
        <w:rPr>
          <w:rFonts w:ascii="Arial" w:hAnsi="Arial" w:cs="Arial"/>
          <w:color w:val="943634" w:themeColor="accent2" w:themeShade="BF"/>
        </w:rPr>
        <w:t>2</w:t>
      </w:r>
      <w:r w:rsidRPr="00AB6A34">
        <w:rPr>
          <w:rFonts w:ascii="Arial" w:hAnsi="Arial" w:cs="Arial"/>
          <w:color w:val="943634" w:themeColor="accent2" w:themeShade="BF"/>
        </w:rPr>
        <w:tab/>
      </w:r>
    </w:p>
    <w:p w14:paraId="23E36357" w14:textId="1069FA12" w:rsidR="00CA402A" w:rsidRPr="00AB6A34" w:rsidRDefault="00CA402A" w:rsidP="001A00C3">
      <w:pPr>
        <w:pStyle w:val="ListParagraph"/>
        <w:numPr>
          <w:ilvl w:val="1"/>
          <w:numId w:val="17"/>
        </w:numPr>
        <w:ind w:left="720"/>
        <w:rPr>
          <w:rFonts w:ascii="Arial" w:hAnsi="Arial" w:cs="Arial"/>
          <w:color w:val="943634" w:themeColor="accent2" w:themeShade="BF"/>
        </w:rPr>
      </w:pPr>
      <w:r w:rsidRPr="00AB6A34">
        <w:rPr>
          <w:rFonts w:ascii="Arial" w:hAnsi="Arial" w:cs="Arial"/>
          <w:color w:val="943634" w:themeColor="accent2" w:themeShade="BF"/>
        </w:rPr>
        <w:t>3</w:t>
      </w:r>
    </w:p>
    <w:p w14:paraId="6566C503" w14:textId="5014FEA1" w:rsidR="00CA402A" w:rsidRPr="00AB6A34" w:rsidRDefault="00CA402A" w:rsidP="001A00C3">
      <w:pPr>
        <w:pStyle w:val="ListParagraph"/>
        <w:numPr>
          <w:ilvl w:val="1"/>
          <w:numId w:val="17"/>
        </w:numPr>
        <w:ind w:left="720"/>
        <w:rPr>
          <w:rFonts w:ascii="Arial" w:hAnsi="Arial" w:cs="Arial"/>
          <w:color w:val="943634" w:themeColor="accent2" w:themeShade="BF"/>
        </w:rPr>
      </w:pPr>
      <w:r w:rsidRPr="00AB6A34">
        <w:rPr>
          <w:rFonts w:ascii="Arial" w:hAnsi="Arial" w:cs="Arial"/>
          <w:color w:val="943634" w:themeColor="accent2" w:themeShade="BF"/>
        </w:rPr>
        <w:t>4</w:t>
      </w:r>
    </w:p>
    <w:p w14:paraId="0F27193F" w14:textId="77777777" w:rsidR="009046CA" w:rsidRPr="00AB6A34" w:rsidRDefault="009046CA" w:rsidP="009046CA">
      <w:pPr>
        <w:pStyle w:val="ListParagraph"/>
        <w:ind w:left="540"/>
        <w:rPr>
          <w:rFonts w:ascii="Arial" w:hAnsi="Arial" w:cs="Arial"/>
          <w:color w:val="943634" w:themeColor="accent2" w:themeShade="BF"/>
        </w:rPr>
      </w:pPr>
    </w:p>
    <w:p w14:paraId="32A0FE13" w14:textId="265E6A77"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Fixed stairs should have a minimum width of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inches.</w:t>
      </w:r>
    </w:p>
    <w:p w14:paraId="653FEDA6" w14:textId="130AA04B" w:rsidR="00CA402A" w:rsidRPr="00AB6A34" w:rsidRDefault="00CA402A" w:rsidP="001A00C3">
      <w:pPr>
        <w:pStyle w:val="ListParagraph"/>
        <w:numPr>
          <w:ilvl w:val="0"/>
          <w:numId w:val="29"/>
        </w:numPr>
        <w:ind w:left="720"/>
        <w:rPr>
          <w:rFonts w:ascii="Arial" w:hAnsi="Arial" w:cs="Arial"/>
          <w:color w:val="943634" w:themeColor="accent2" w:themeShade="BF"/>
        </w:rPr>
      </w:pPr>
      <w:r w:rsidRPr="00AB6A34">
        <w:rPr>
          <w:rFonts w:ascii="Arial" w:hAnsi="Arial" w:cs="Arial"/>
          <w:color w:val="943634" w:themeColor="accent2" w:themeShade="BF"/>
        </w:rPr>
        <w:t>12</w:t>
      </w:r>
    </w:p>
    <w:p w14:paraId="608CF5D5" w14:textId="1102161F" w:rsidR="00CA402A" w:rsidRPr="00AB6A34" w:rsidRDefault="00CA402A" w:rsidP="001A00C3">
      <w:pPr>
        <w:pStyle w:val="ListParagraph"/>
        <w:numPr>
          <w:ilvl w:val="0"/>
          <w:numId w:val="29"/>
        </w:numPr>
        <w:ind w:left="720"/>
        <w:rPr>
          <w:rFonts w:ascii="Arial" w:hAnsi="Arial" w:cs="Arial"/>
          <w:color w:val="943634" w:themeColor="accent2" w:themeShade="BF"/>
        </w:rPr>
      </w:pPr>
      <w:r w:rsidRPr="00AB6A34">
        <w:rPr>
          <w:rFonts w:ascii="Arial" w:hAnsi="Arial" w:cs="Arial"/>
          <w:color w:val="943634" w:themeColor="accent2" w:themeShade="BF"/>
        </w:rPr>
        <w:t>16</w:t>
      </w:r>
    </w:p>
    <w:p w14:paraId="1ABFE83D" w14:textId="0603C5BD" w:rsidR="00CA402A" w:rsidRPr="00AB6A34" w:rsidRDefault="00CA402A" w:rsidP="001A00C3">
      <w:pPr>
        <w:pStyle w:val="ListParagraph"/>
        <w:numPr>
          <w:ilvl w:val="0"/>
          <w:numId w:val="29"/>
        </w:numPr>
        <w:ind w:left="720"/>
        <w:rPr>
          <w:rFonts w:ascii="Arial" w:hAnsi="Arial" w:cs="Arial"/>
          <w:color w:val="943634" w:themeColor="accent2" w:themeShade="BF"/>
        </w:rPr>
      </w:pPr>
      <w:r w:rsidRPr="00AB6A34">
        <w:rPr>
          <w:rFonts w:ascii="Arial" w:hAnsi="Arial" w:cs="Arial"/>
          <w:color w:val="943634" w:themeColor="accent2" w:themeShade="BF"/>
        </w:rPr>
        <w:t>22</w:t>
      </w:r>
    </w:p>
    <w:p w14:paraId="4F3D294D" w14:textId="78BEDE2F" w:rsidR="00CA402A" w:rsidRPr="00AB6A34" w:rsidRDefault="00CA402A" w:rsidP="001A00C3">
      <w:pPr>
        <w:pStyle w:val="ListParagraph"/>
        <w:numPr>
          <w:ilvl w:val="0"/>
          <w:numId w:val="29"/>
        </w:numPr>
        <w:ind w:left="720"/>
        <w:rPr>
          <w:rFonts w:ascii="Arial" w:hAnsi="Arial" w:cs="Arial"/>
          <w:color w:val="943634" w:themeColor="accent2" w:themeShade="BF"/>
        </w:rPr>
      </w:pPr>
      <w:r w:rsidRPr="00AB6A34">
        <w:rPr>
          <w:rFonts w:ascii="Arial" w:hAnsi="Arial" w:cs="Arial"/>
          <w:color w:val="943634" w:themeColor="accent2" w:themeShade="BF"/>
        </w:rPr>
        <w:t>30</w:t>
      </w:r>
    </w:p>
    <w:p w14:paraId="4123BFF1" w14:textId="77777777" w:rsidR="009046CA" w:rsidRPr="00AB6A34" w:rsidRDefault="009046CA" w:rsidP="009046CA">
      <w:pPr>
        <w:pStyle w:val="ListParagraph"/>
        <w:ind w:left="540"/>
        <w:rPr>
          <w:rFonts w:ascii="Arial" w:hAnsi="Arial" w:cs="Arial"/>
          <w:color w:val="943634" w:themeColor="accent2" w:themeShade="BF"/>
        </w:rPr>
      </w:pPr>
    </w:p>
    <w:p w14:paraId="78665133" w14:textId="14ACB837"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Guard rails must be able to withstand a side force of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pounds.</w:t>
      </w:r>
    </w:p>
    <w:p w14:paraId="084616C1" w14:textId="390C62DD" w:rsidR="00CA402A" w:rsidRPr="00AB6A34" w:rsidRDefault="00CA402A" w:rsidP="001A00C3">
      <w:pPr>
        <w:pStyle w:val="ListParagraph"/>
        <w:numPr>
          <w:ilvl w:val="1"/>
          <w:numId w:val="20"/>
        </w:numPr>
        <w:ind w:left="720"/>
        <w:rPr>
          <w:rFonts w:ascii="Arial" w:hAnsi="Arial" w:cs="Arial"/>
          <w:color w:val="943634" w:themeColor="accent2" w:themeShade="BF"/>
        </w:rPr>
      </w:pPr>
      <w:r w:rsidRPr="00AB6A34">
        <w:rPr>
          <w:rFonts w:ascii="Arial" w:hAnsi="Arial" w:cs="Arial"/>
          <w:color w:val="943634" w:themeColor="accent2" w:themeShade="BF"/>
        </w:rPr>
        <w:t>100</w:t>
      </w:r>
    </w:p>
    <w:p w14:paraId="03E39C18" w14:textId="5226DECB" w:rsidR="00CA402A" w:rsidRPr="00AB6A34" w:rsidRDefault="00CA402A" w:rsidP="001A00C3">
      <w:pPr>
        <w:pStyle w:val="ListParagraph"/>
        <w:numPr>
          <w:ilvl w:val="1"/>
          <w:numId w:val="20"/>
        </w:numPr>
        <w:ind w:left="720"/>
        <w:rPr>
          <w:rFonts w:ascii="Arial" w:hAnsi="Arial" w:cs="Arial"/>
          <w:color w:val="943634" w:themeColor="accent2" w:themeShade="BF"/>
        </w:rPr>
      </w:pPr>
      <w:r w:rsidRPr="00AB6A34">
        <w:rPr>
          <w:rFonts w:ascii="Arial" w:hAnsi="Arial" w:cs="Arial"/>
          <w:color w:val="943634" w:themeColor="accent2" w:themeShade="BF"/>
        </w:rPr>
        <w:t>200</w:t>
      </w:r>
    </w:p>
    <w:p w14:paraId="4DE7FE1D" w14:textId="040FD4E4" w:rsidR="00CA402A" w:rsidRPr="00AB6A34" w:rsidRDefault="00CA402A" w:rsidP="001A00C3">
      <w:pPr>
        <w:pStyle w:val="ListParagraph"/>
        <w:numPr>
          <w:ilvl w:val="1"/>
          <w:numId w:val="20"/>
        </w:numPr>
        <w:ind w:left="720"/>
        <w:rPr>
          <w:rFonts w:ascii="Arial" w:hAnsi="Arial" w:cs="Arial"/>
          <w:color w:val="943634" w:themeColor="accent2" w:themeShade="BF"/>
        </w:rPr>
      </w:pPr>
      <w:r w:rsidRPr="00AB6A34">
        <w:rPr>
          <w:rFonts w:ascii="Arial" w:hAnsi="Arial" w:cs="Arial"/>
          <w:color w:val="943634" w:themeColor="accent2" w:themeShade="BF"/>
        </w:rPr>
        <w:t>300</w:t>
      </w:r>
    </w:p>
    <w:p w14:paraId="580C7D9E" w14:textId="2ED36A05" w:rsidR="00CA402A" w:rsidRPr="00AB6A34" w:rsidRDefault="00CA402A" w:rsidP="001A00C3">
      <w:pPr>
        <w:pStyle w:val="ListParagraph"/>
        <w:numPr>
          <w:ilvl w:val="1"/>
          <w:numId w:val="20"/>
        </w:numPr>
        <w:ind w:left="720"/>
        <w:rPr>
          <w:rFonts w:ascii="Arial" w:hAnsi="Arial" w:cs="Arial"/>
          <w:color w:val="943634" w:themeColor="accent2" w:themeShade="BF"/>
        </w:rPr>
      </w:pPr>
      <w:r w:rsidRPr="00AB6A34">
        <w:rPr>
          <w:rFonts w:ascii="Arial" w:hAnsi="Arial" w:cs="Arial"/>
          <w:color w:val="943634" w:themeColor="accent2" w:themeShade="BF"/>
        </w:rPr>
        <w:t>400</w:t>
      </w:r>
    </w:p>
    <w:p w14:paraId="157B35BE" w14:textId="77777777" w:rsidR="009046CA" w:rsidRPr="00AB6A34" w:rsidRDefault="009046CA" w:rsidP="009046CA">
      <w:pPr>
        <w:pStyle w:val="ListParagraph"/>
        <w:ind w:left="540"/>
        <w:rPr>
          <w:rFonts w:ascii="Arial" w:hAnsi="Arial" w:cs="Arial"/>
          <w:color w:val="943634" w:themeColor="accent2" w:themeShade="BF"/>
        </w:rPr>
      </w:pPr>
    </w:p>
    <w:p w14:paraId="723C037E" w14:textId="5FB09CC6"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 xml:space="preserve">How many inches high must a guardrail be?  </w:t>
      </w:r>
    </w:p>
    <w:p w14:paraId="035EE499" w14:textId="0B9FD5F2" w:rsidR="00CA402A" w:rsidRPr="00AB6A34" w:rsidRDefault="00CA402A" w:rsidP="001A00C3">
      <w:pPr>
        <w:pStyle w:val="ListParagraph"/>
        <w:numPr>
          <w:ilvl w:val="5"/>
          <w:numId w:val="12"/>
        </w:numPr>
        <w:ind w:left="720"/>
        <w:rPr>
          <w:rFonts w:ascii="Arial" w:hAnsi="Arial" w:cs="Arial"/>
          <w:color w:val="943634" w:themeColor="accent2" w:themeShade="BF"/>
        </w:rPr>
      </w:pPr>
      <w:r w:rsidRPr="00AB6A34">
        <w:rPr>
          <w:rFonts w:ascii="Arial" w:hAnsi="Arial" w:cs="Arial"/>
          <w:color w:val="943634" w:themeColor="accent2" w:themeShade="BF"/>
        </w:rPr>
        <w:t>23</w:t>
      </w:r>
    </w:p>
    <w:p w14:paraId="6A7483BE" w14:textId="0BF6804C" w:rsidR="00CA402A" w:rsidRPr="00AB6A34" w:rsidRDefault="00CA402A" w:rsidP="001A00C3">
      <w:pPr>
        <w:pStyle w:val="ListParagraph"/>
        <w:numPr>
          <w:ilvl w:val="5"/>
          <w:numId w:val="12"/>
        </w:numPr>
        <w:ind w:left="720"/>
        <w:rPr>
          <w:rFonts w:ascii="Arial" w:hAnsi="Arial" w:cs="Arial"/>
          <w:color w:val="943634" w:themeColor="accent2" w:themeShade="BF"/>
        </w:rPr>
      </w:pPr>
      <w:r w:rsidRPr="00AB6A34">
        <w:rPr>
          <w:rFonts w:ascii="Arial" w:hAnsi="Arial" w:cs="Arial"/>
          <w:color w:val="943634" w:themeColor="accent2" w:themeShade="BF"/>
        </w:rPr>
        <w:t>42</w:t>
      </w:r>
    </w:p>
    <w:p w14:paraId="12EEF8C7" w14:textId="76C08349" w:rsidR="00CA402A" w:rsidRPr="00AB6A34" w:rsidRDefault="00CA402A" w:rsidP="001A00C3">
      <w:pPr>
        <w:pStyle w:val="ListParagraph"/>
        <w:numPr>
          <w:ilvl w:val="5"/>
          <w:numId w:val="12"/>
        </w:numPr>
        <w:ind w:left="720"/>
        <w:rPr>
          <w:rFonts w:ascii="Arial" w:hAnsi="Arial" w:cs="Arial"/>
          <w:color w:val="943634" w:themeColor="accent2" w:themeShade="BF"/>
        </w:rPr>
      </w:pPr>
      <w:r w:rsidRPr="00AB6A34">
        <w:rPr>
          <w:rFonts w:ascii="Arial" w:hAnsi="Arial" w:cs="Arial"/>
          <w:color w:val="943634" w:themeColor="accent2" w:themeShade="BF"/>
        </w:rPr>
        <w:t>12</w:t>
      </w:r>
    </w:p>
    <w:p w14:paraId="74CA9B38" w14:textId="262DF0AF" w:rsidR="00CA402A" w:rsidRPr="00AB6A34" w:rsidRDefault="00CA402A" w:rsidP="001A00C3">
      <w:pPr>
        <w:pStyle w:val="ListParagraph"/>
        <w:numPr>
          <w:ilvl w:val="5"/>
          <w:numId w:val="12"/>
        </w:numPr>
        <w:ind w:left="720"/>
        <w:rPr>
          <w:rFonts w:ascii="Arial" w:hAnsi="Arial" w:cs="Arial"/>
          <w:color w:val="943634" w:themeColor="accent2" w:themeShade="BF"/>
        </w:rPr>
      </w:pPr>
      <w:r w:rsidRPr="00AB6A34">
        <w:rPr>
          <w:rFonts w:ascii="Arial" w:hAnsi="Arial" w:cs="Arial"/>
          <w:color w:val="943634" w:themeColor="accent2" w:themeShade="BF"/>
        </w:rPr>
        <w:t>48</w:t>
      </w:r>
    </w:p>
    <w:p w14:paraId="0DD21366" w14:textId="77777777" w:rsidR="009046CA" w:rsidRPr="00AB6A34" w:rsidRDefault="009046CA" w:rsidP="009046CA">
      <w:pPr>
        <w:rPr>
          <w:rFonts w:ascii="Arial" w:hAnsi="Arial" w:cs="Arial"/>
          <w:color w:val="943634" w:themeColor="accent2" w:themeShade="BF"/>
        </w:rPr>
      </w:pPr>
    </w:p>
    <w:p w14:paraId="1BB1A4A3" w14:textId="7148B845"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 xml:space="preserve">A personal fall arrest system </w:t>
      </w:r>
      <w:r w:rsidRPr="00AB6A34">
        <w:rPr>
          <w:rFonts w:ascii="Arial" w:hAnsi="Arial" w:cs="Arial"/>
          <w:color w:val="943634" w:themeColor="accent2" w:themeShade="BF"/>
          <w:u w:val="single"/>
        </w:rPr>
        <w:t>does</w:t>
      </w:r>
      <w:r w:rsidRPr="00AB6A34">
        <w:rPr>
          <w:rFonts w:ascii="Arial" w:hAnsi="Arial" w:cs="Arial"/>
          <w:color w:val="943634" w:themeColor="accent2" w:themeShade="BF"/>
        </w:rPr>
        <w:t xml:space="preserve"> </w:t>
      </w:r>
      <w:r w:rsidRPr="00AB6A34">
        <w:rPr>
          <w:rFonts w:ascii="Arial" w:hAnsi="Arial" w:cs="Arial"/>
          <w:color w:val="943634" w:themeColor="accent2" w:themeShade="BF"/>
          <w:u w:val="single"/>
        </w:rPr>
        <w:t>not</w:t>
      </w:r>
      <w:r w:rsidRPr="00AB6A34">
        <w:rPr>
          <w:rFonts w:ascii="Arial" w:hAnsi="Arial" w:cs="Arial"/>
          <w:color w:val="943634" w:themeColor="accent2" w:themeShade="BF"/>
        </w:rPr>
        <w:t xml:space="preserve"> consist of a ___</w:t>
      </w:r>
      <w:r w:rsidR="002C7D25" w:rsidRPr="00AB6A34">
        <w:rPr>
          <w:rFonts w:ascii="Arial" w:hAnsi="Arial" w:cs="Arial"/>
          <w:color w:val="943634" w:themeColor="accent2" w:themeShade="BF"/>
        </w:rPr>
        <w:t>_</w:t>
      </w:r>
      <w:r w:rsidRPr="00AB6A34">
        <w:rPr>
          <w:rFonts w:ascii="Arial" w:hAnsi="Arial" w:cs="Arial"/>
          <w:color w:val="943634" w:themeColor="accent2" w:themeShade="BF"/>
        </w:rPr>
        <w:t>.</w:t>
      </w:r>
    </w:p>
    <w:p w14:paraId="0905CD45" w14:textId="20C370C9" w:rsidR="00CA402A" w:rsidRPr="00AB6A34" w:rsidRDefault="00CA402A" w:rsidP="00510FF5">
      <w:pPr>
        <w:pStyle w:val="ListParagraph"/>
        <w:numPr>
          <w:ilvl w:val="4"/>
          <w:numId w:val="1"/>
        </w:numPr>
        <w:ind w:left="720"/>
        <w:rPr>
          <w:rFonts w:ascii="Arial" w:hAnsi="Arial" w:cs="Arial"/>
          <w:color w:val="943634" w:themeColor="accent2" w:themeShade="BF"/>
        </w:rPr>
      </w:pPr>
      <w:r w:rsidRPr="00AB6A34">
        <w:rPr>
          <w:rFonts w:ascii="Arial" w:hAnsi="Arial" w:cs="Arial"/>
          <w:color w:val="943634" w:themeColor="accent2" w:themeShade="BF"/>
        </w:rPr>
        <w:t>safety harness</w:t>
      </w:r>
    </w:p>
    <w:p w14:paraId="3EA0918E" w14:textId="4F190AB6" w:rsidR="00CA402A" w:rsidRPr="00AB6A34" w:rsidRDefault="00CA402A" w:rsidP="00510FF5">
      <w:pPr>
        <w:pStyle w:val="ListParagraph"/>
        <w:numPr>
          <w:ilvl w:val="4"/>
          <w:numId w:val="1"/>
        </w:numPr>
        <w:ind w:left="720"/>
        <w:rPr>
          <w:rFonts w:ascii="Arial" w:hAnsi="Arial" w:cs="Arial"/>
          <w:color w:val="943634" w:themeColor="accent2" w:themeShade="BF"/>
        </w:rPr>
      </w:pPr>
      <w:r w:rsidRPr="00AB6A34">
        <w:rPr>
          <w:rFonts w:ascii="Arial" w:hAnsi="Arial" w:cs="Arial"/>
          <w:color w:val="943634" w:themeColor="accent2" w:themeShade="BF"/>
        </w:rPr>
        <w:t>lanyard, lifeline, or deceleration device</w:t>
      </w:r>
    </w:p>
    <w:p w14:paraId="30FCC4FC" w14:textId="5ED57EBC" w:rsidR="00CA402A" w:rsidRPr="00AB6A34" w:rsidRDefault="00CA402A" w:rsidP="00510FF5">
      <w:pPr>
        <w:pStyle w:val="ListParagraph"/>
        <w:numPr>
          <w:ilvl w:val="4"/>
          <w:numId w:val="1"/>
        </w:numPr>
        <w:ind w:left="720"/>
        <w:rPr>
          <w:rFonts w:ascii="Arial" w:hAnsi="Arial" w:cs="Arial"/>
          <w:color w:val="943634" w:themeColor="accent2" w:themeShade="BF"/>
        </w:rPr>
      </w:pPr>
      <w:r w:rsidRPr="00AB6A34">
        <w:rPr>
          <w:rFonts w:ascii="Arial" w:hAnsi="Arial" w:cs="Arial"/>
          <w:color w:val="943634" w:themeColor="accent2" w:themeShade="BF"/>
        </w:rPr>
        <w:t>an anchor point</w:t>
      </w:r>
    </w:p>
    <w:p w14:paraId="6C1DCD90" w14:textId="0E7A868E" w:rsidR="00CA402A" w:rsidRPr="00AB6A34" w:rsidRDefault="00CA402A" w:rsidP="00510FF5">
      <w:pPr>
        <w:pStyle w:val="ListParagraph"/>
        <w:numPr>
          <w:ilvl w:val="4"/>
          <w:numId w:val="1"/>
        </w:numPr>
        <w:ind w:left="720"/>
        <w:rPr>
          <w:rFonts w:ascii="Arial" w:hAnsi="Arial" w:cs="Arial"/>
          <w:color w:val="943634" w:themeColor="accent2" w:themeShade="BF"/>
        </w:rPr>
      </w:pPr>
      <w:r w:rsidRPr="00AB6A34">
        <w:rPr>
          <w:rFonts w:ascii="Arial" w:hAnsi="Arial" w:cs="Arial"/>
          <w:color w:val="943634" w:themeColor="accent2" w:themeShade="BF"/>
        </w:rPr>
        <w:t>None of the above</w:t>
      </w:r>
    </w:p>
    <w:p w14:paraId="6CA9F241" w14:textId="7B8CE994"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lastRenderedPageBreak/>
        <w:t>Anchor points of a personal fall arrest system must withstand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pounds of force.</w:t>
      </w:r>
    </w:p>
    <w:p w14:paraId="4EBF9010" w14:textId="7CC5C495" w:rsidR="00CA402A" w:rsidRPr="00AB6A34" w:rsidRDefault="00CA402A" w:rsidP="001A00C3">
      <w:pPr>
        <w:pStyle w:val="ListParagraph"/>
        <w:numPr>
          <w:ilvl w:val="0"/>
          <w:numId w:val="30"/>
        </w:numPr>
        <w:ind w:left="720"/>
        <w:rPr>
          <w:rFonts w:ascii="Arial" w:hAnsi="Arial" w:cs="Arial"/>
          <w:color w:val="943634" w:themeColor="accent2" w:themeShade="BF"/>
        </w:rPr>
      </w:pPr>
      <w:r w:rsidRPr="00AB6A34">
        <w:rPr>
          <w:rFonts w:ascii="Arial" w:hAnsi="Arial" w:cs="Arial"/>
          <w:color w:val="943634" w:themeColor="accent2" w:themeShade="BF"/>
        </w:rPr>
        <w:t>200</w:t>
      </w:r>
    </w:p>
    <w:p w14:paraId="260697BF" w14:textId="6E4D3D0F" w:rsidR="00CA402A" w:rsidRPr="00AB6A34" w:rsidRDefault="00CA402A" w:rsidP="001A00C3">
      <w:pPr>
        <w:pStyle w:val="ListParagraph"/>
        <w:numPr>
          <w:ilvl w:val="0"/>
          <w:numId w:val="30"/>
        </w:numPr>
        <w:ind w:left="720"/>
        <w:rPr>
          <w:rFonts w:ascii="Arial" w:hAnsi="Arial" w:cs="Arial"/>
          <w:color w:val="943634" w:themeColor="accent2" w:themeShade="BF"/>
        </w:rPr>
      </w:pPr>
      <w:r w:rsidRPr="00AB6A34">
        <w:rPr>
          <w:rFonts w:ascii="Arial" w:hAnsi="Arial" w:cs="Arial"/>
          <w:color w:val="943634" w:themeColor="accent2" w:themeShade="BF"/>
        </w:rPr>
        <w:t>500</w:t>
      </w:r>
    </w:p>
    <w:p w14:paraId="65F83D5F" w14:textId="172B12B8" w:rsidR="00CA402A" w:rsidRPr="00AB6A34" w:rsidRDefault="00CA402A" w:rsidP="001A00C3">
      <w:pPr>
        <w:pStyle w:val="ListParagraph"/>
        <w:numPr>
          <w:ilvl w:val="0"/>
          <w:numId w:val="30"/>
        </w:numPr>
        <w:ind w:left="720"/>
        <w:rPr>
          <w:rFonts w:ascii="Arial" w:hAnsi="Arial" w:cs="Arial"/>
          <w:color w:val="943634" w:themeColor="accent2" w:themeShade="BF"/>
        </w:rPr>
      </w:pPr>
      <w:r w:rsidRPr="00AB6A34">
        <w:rPr>
          <w:rFonts w:ascii="Arial" w:hAnsi="Arial" w:cs="Arial"/>
          <w:color w:val="943634" w:themeColor="accent2" w:themeShade="BF"/>
        </w:rPr>
        <w:t>2000</w:t>
      </w:r>
    </w:p>
    <w:p w14:paraId="7F574E2F" w14:textId="007F913F" w:rsidR="00CA402A" w:rsidRPr="00AB6A34" w:rsidRDefault="00CA402A" w:rsidP="001A00C3">
      <w:pPr>
        <w:pStyle w:val="ListParagraph"/>
        <w:numPr>
          <w:ilvl w:val="0"/>
          <w:numId w:val="30"/>
        </w:numPr>
        <w:ind w:left="720"/>
        <w:rPr>
          <w:rFonts w:ascii="Arial" w:hAnsi="Arial" w:cs="Arial"/>
          <w:color w:val="943634" w:themeColor="accent2" w:themeShade="BF"/>
        </w:rPr>
      </w:pPr>
      <w:r w:rsidRPr="00AB6A34">
        <w:rPr>
          <w:rFonts w:ascii="Arial" w:hAnsi="Arial" w:cs="Arial"/>
          <w:color w:val="943634" w:themeColor="accent2" w:themeShade="BF"/>
        </w:rPr>
        <w:t>5000</w:t>
      </w:r>
    </w:p>
    <w:p w14:paraId="5AF5435B" w14:textId="77777777" w:rsidR="009046CA" w:rsidRPr="00AB6A34" w:rsidRDefault="009046CA" w:rsidP="009046CA">
      <w:pPr>
        <w:pStyle w:val="ListParagraph"/>
        <w:ind w:left="540"/>
        <w:rPr>
          <w:rFonts w:ascii="Arial" w:hAnsi="Arial" w:cs="Arial"/>
          <w:color w:val="943634" w:themeColor="accent2" w:themeShade="BF"/>
        </w:rPr>
      </w:pPr>
    </w:p>
    <w:p w14:paraId="535F57C3" w14:textId="0D92FCB4"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The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pertains to information about chemicals.</w:t>
      </w:r>
    </w:p>
    <w:p w14:paraId="0BB6A2E5" w14:textId="19644FA9" w:rsidR="00CA402A" w:rsidRPr="00AB6A34" w:rsidRDefault="004419AF" w:rsidP="001A00C3">
      <w:pPr>
        <w:pStyle w:val="ListParagraph"/>
        <w:numPr>
          <w:ilvl w:val="0"/>
          <w:numId w:val="22"/>
        </w:numPr>
        <w:ind w:left="720"/>
        <w:rPr>
          <w:rFonts w:ascii="Arial" w:hAnsi="Arial" w:cs="Arial"/>
          <w:color w:val="943634" w:themeColor="accent2" w:themeShade="BF"/>
        </w:rPr>
      </w:pPr>
      <w:r w:rsidRPr="00AB6A34">
        <w:rPr>
          <w:rFonts w:ascii="Arial" w:hAnsi="Arial" w:cs="Arial"/>
          <w:color w:val="943634" w:themeColor="accent2" w:themeShade="BF"/>
        </w:rPr>
        <w:t xml:space="preserve">SDS or </w:t>
      </w:r>
      <w:r w:rsidR="00CA402A" w:rsidRPr="00AB6A34">
        <w:rPr>
          <w:rFonts w:ascii="Arial" w:hAnsi="Arial" w:cs="Arial"/>
          <w:color w:val="943634" w:themeColor="accent2" w:themeShade="BF"/>
        </w:rPr>
        <w:t>MSDS</w:t>
      </w:r>
    </w:p>
    <w:p w14:paraId="7893D081" w14:textId="0F0E4848" w:rsidR="00CA402A" w:rsidRPr="00AB6A34" w:rsidRDefault="00CA402A" w:rsidP="001A00C3">
      <w:pPr>
        <w:pStyle w:val="ListParagraph"/>
        <w:numPr>
          <w:ilvl w:val="0"/>
          <w:numId w:val="22"/>
        </w:numPr>
        <w:ind w:left="720"/>
        <w:rPr>
          <w:rFonts w:ascii="Arial" w:hAnsi="Arial" w:cs="Arial"/>
          <w:color w:val="943634" w:themeColor="accent2" w:themeShade="BF"/>
        </w:rPr>
      </w:pPr>
      <w:r w:rsidRPr="00AB6A34">
        <w:rPr>
          <w:rFonts w:ascii="Arial" w:hAnsi="Arial" w:cs="Arial"/>
          <w:color w:val="943634" w:themeColor="accent2" w:themeShade="BF"/>
        </w:rPr>
        <w:t>HAZCOM</w:t>
      </w:r>
    </w:p>
    <w:p w14:paraId="59B2D03C" w14:textId="420B0564" w:rsidR="00CA402A" w:rsidRPr="00AB6A34" w:rsidRDefault="00CA402A" w:rsidP="001A00C3">
      <w:pPr>
        <w:pStyle w:val="ListParagraph"/>
        <w:numPr>
          <w:ilvl w:val="0"/>
          <w:numId w:val="22"/>
        </w:numPr>
        <w:ind w:left="720"/>
        <w:rPr>
          <w:rFonts w:ascii="Arial" w:hAnsi="Arial" w:cs="Arial"/>
          <w:color w:val="943634" w:themeColor="accent2" w:themeShade="BF"/>
        </w:rPr>
      </w:pPr>
      <w:r w:rsidRPr="00AB6A34">
        <w:rPr>
          <w:rFonts w:ascii="Arial" w:hAnsi="Arial" w:cs="Arial"/>
          <w:color w:val="943634" w:themeColor="accent2" w:themeShade="BF"/>
        </w:rPr>
        <w:t>Both a and b</w:t>
      </w:r>
    </w:p>
    <w:p w14:paraId="74ADF921" w14:textId="77777777" w:rsidR="009046CA" w:rsidRPr="00AB6A34" w:rsidRDefault="00CA402A" w:rsidP="001A00C3">
      <w:pPr>
        <w:pStyle w:val="ListParagraph"/>
        <w:numPr>
          <w:ilvl w:val="0"/>
          <w:numId w:val="22"/>
        </w:numPr>
        <w:ind w:left="720"/>
        <w:rPr>
          <w:rFonts w:ascii="Arial" w:hAnsi="Arial" w:cs="Arial"/>
          <w:color w:val="943634" w:themeColor="accent2" w:themeShade="BF"/>
        </w:rPr>
      </w:pPr>
      <w:r w:rsidRPr="00AB6A34">
        <w:rPr>
          <w:rFonts w:ascii="Arial" w:hAnsi="Arial" w:cs="Arial"/>
          <w:color w:val="943634" w:themeColor="accent2" w:themeShade="BF"/>
        </w:rPr>
        <w:t>Neither a or b</w:t>
      </w:r>
    </w:p>
    <w:p w14:paraId="755DCF49" w14:textId="47D29514" w:rsidR="009046CA" w:rsidRPr="00AB6A34" w:rsidRDefault="00CA402A" w:rsidP="009046CA">
      <w:pPr>
        <w:pStyle w:val="ListParagraph"/>
        <w:ind w:left="0"/>
        <w:rPr>
          <w:rFonts w:ascii="Arial" w:hAnsi="Arial" w:cs="Arial"/>
          <w:color w:val="943634" w:themeColor="accent2" w:themeShade="BF"/>
        </w:rPr>
      </w:pPr>
      <w:r w:rsidRPr="00AB6A34">
        <w:rPr>
          <w:rFonts w:ascii="Arial" w:hAnsi="Arial" w:cs="Arial"/>
          <w:color w:val="943634" w:themeColor="accent2" w:themeShade="BF"/>
        </w:rPr>
        <w:t xml:space="preserve"> </w:t>
      </w:r>
    </w:p>
    <w:p w14:paraId="4C0B4E74" w14:textId="68AE75C1"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 xml:space="preserve">Who </w:t>
      </w:r>
      <w:r w:rsidRPr="00AB6A34">
        <w:rPr>
          <w:rFonts w:ascii="Arial" w:hAnsi="Arial" w:cs="Arial"/>
          <w:color w:val="943634" w:themeColor="accent2" w:themeShade="BF"/>
          <w:u w:val="single"/>
        </w:rPr>
        <w:t>is</w:t>
      </w:r>
      <w:r w:rsidRPr="00AB6A34">
        <w:rPr>
          <w:rFonts w:ascii="Arial" w:hAnsi="Arial" w:cs="Arial"/>
          <w:color w:val="943634" w:themeColor="accent2" w:themeShade="BF"/>
        </w:rPr>
        <w:t xml:space="preserve"> </w:t>
      </w:r>
      <w:r w:rsidRPr="00AB6A34">
        <w:rPr>
          <w:rFonts w:ascii="Arial" w:hAnsi="Arial" w:cs="Arial"/>
          <w:color w:val="943634" w:themeColor="accent2" w:themeShade="BF"/>
          <w:u w:val="single"/>
        </w:rPr>
        <w:t>not</w:t>
      </w:r>
      <w:r w:rsidRPr="00AB6A34">
        <w:rPr>
          <w:rFonts w:ascii="Arial" w:hAnsi="Arial" w:cs="Arial"/>
          <w:color w:val="943634" w:themeColor="accent2" w:themeShade="BF"/>
        </w:rPr>
        <w:t xml:space="preserve"> responsible for information pertaining to </w:t>
      </w:r>
      <w:r w:rsidR="004419AF" w:rsidRPr="00AB6A34">
        <w:rPr>
          <w:rFonts w:ascii="Arial" w:hAnsi="Arial" w:cs="Arial"/>
          <w:color w:val="943634" w:themeColor="accent2" w:themeShade="BF"/>
        </w:rPr>
        <w:t xml:space="preserve">SDS and </w:t>
      </w:r>
      <w:r w:rsidRPr="00AB6A34">
        <w:rPr>
          <w:rFonts w:ascii="Arial" w:hAnsi="Arial" w:cs="Arial"/>
          <w:color w:val="943634" w:themeColor="accent2" w:themeShade="BF"/>
        </w:rPr>
        <w:t>MSDS</w:t>
      </w:r>
      <w:r w:rsidR="009046CA" w:rsidRPr="00AB6A34">
        <w:rPr>
          <w:rFonts w:ascii="Arial" w:hAnsi="Arial" w:cs="Arial"/>
          <w:color w:val="943634" w:themeColor="accent2" w:themeShade="BF"/>
        </w:rPr>
        <w:t xml:space="preserve"> </w:t>
      </w:r>
      <w:r w:rsidRPr="00AB6A34">
        <w:rPr>
          <w:rFonts w:ascii="Arial" w:hAnsi="Arial" w:cs="Arial"/>
          <w:color w:val="943634" w:themeColor="accent2" w:themeShade="BF"/>
        </w:rPr>
        <w:t xml:space="preserve">documentation? </w:t>
      </w:r>
    </w:p>
    <w:p w14:paraId="68CD9832" w14:textId="51B82A4C" w:rsidR="00CA402A" w:rsidRPr="00AB6A34" w:rsidRDefault="00CA402A" w:rsidP="001A00C3">
      <w:pPr>
        <w:pStyle w:val="ListParagraph"/>
        <w:numPr>
          <w:ilvl w:val="0"/>
          <w:numId w:val="31"/>
        </w:numPr>
        <w:ind w:left="720"/>
        <w:rPr>
          <w:rFonts w:ascii="Arial" w:hAnsi="Arial" w:cs="Arial"/>
          <w:color w:val="943634" w:themeColor="accent2" w:themeShade="BF"/>
        </w:rPr>
      </w:pPr>
      <w:r w:rsidRPr="00AB6A34">
        <w:rPr>
          <w:rFonts w:ascii="Arial" w:hAnsi="Arial" w:cs="Arial"/>
          <w:color w:val="943634" w:themeColor="accent2" w:themeShade="BF"/>
        </w:rPr>
        <w:t>The manufacturer of chemicals</w:t>
      </w:r>
    </w:p>
    <w:p w14:paraId="3254B11F" w14:textId="532E9D32" w:rsidR="00CA402A" w:rsidRPr="00AB6A34" w:rsidRDefault="00CA402A" w:rsidP="001A00C3">
      <w:pPr>
        <w:pStyle w:val="ListParagraph"/>
        <w:numPr>
          <w:ilvl w:val="0"/>
          <w:numId w:val="31"/>
        </w:numPr>
        <w:ind w:left="720"/>
        <w:rPr>
          <w:rFonts w:ascii="Arial" w:hAnsi="Arial" w:cs="Arial"/>
          <w:color w:val="943634" w:themeColor="accent2" w:themeShade="BF"/>
        </w:rPr>
      </w:pPr>
      <w:r w:rsidRPr="00AB6A34">
        <w:rPr>
          <w:rFonts w:ascii="Arial" w:hAnsi="Arial" w:cs="Arial"/>
          <w:color w:val="943634" w:themeColor="accent2" w:themeShade="BF"/>
        </w:rPr>
        <w:t>The employer</w:t>
      </w:r>
    </w:p>
    <w:p w14:paraId="761BCEDF" w14:textId="75586E61" w:rsidR="00CA402A" w:rsidRPr="00AB6A34" w:rsidRDefault="00CA402A" w:rsidP="001A00C3">
      <w:pPr>
        <w:pStyle w:val="ListParagraph"/>
        <w:numPr>
          <w:ilvl w:val="0"/>
          <w:numId w:val="31"/>
        </w:numPr>
        <w:ind w:left="720"/>
        <w:rPr>
          <w:rFonts w:ascii="Arial" w:hAnsi="Arial" w:cs="Arial"/>
          <w:color w:val="943634" w:themeColor="accent2" w:themeShade="BF"/>
        </w:rPr>
      </w:pPr>
      <w:r w:rsidRPr="00AB6A34">
        <w:rPr>
          <w:rFonts w:ascii="Arial" w:hAnsi="Arial" w:cs="Arial"/>
          <w:color w:val="943634" w:themeColor="accent2" w:themeShade="BF"/>
        </w:rPr>
        <w:t>Employees</w:t>
      </w:r>
    </w:p>
    <w:p w14:paraId="23DC2E56" w14:textId="4456E875" w:rsidR="00CA402A" w:rsidRPr="00AB6A34" w:rsidRDefault="00CA402A" w:rsidP="001A00C3">
      <w:pPr>
        <w:pStyle w:val="ListParagraph"/>
        <w:numPr>
          <w:ilvl w:val="0"/>
          <w:numId w:val="31"/>
        </w:numPr>
        <w:ind w:left="720"/>
        <w:rPr>
          <w:rFonts w:ascii="Arial" w:hAnsi="Arial" w:cs="Arial"/>
          <w:color w:val="943634" w:themeColor="accent2" w:themeShade="BF"/>
        </w:rPr>
      </w:pPr>
      <w:r w:rsidRPr="00AB6A34">
        <w:rPr>
          <w:rFonts w:ascii="Arial" w:hAnsi="Arial" w:cs="Arial"/>
          <w:color w:val="943634" w:themeColor="accent2" w:themeShade="BF"/>
        </w:rPr>
        <w:t>None of the above</w:t>
      </w:r>
    </w:p>
    <w:p w14:paraId="5BF3BDF5" w14:textId="77777777" w:rsidR="009046CA" w:rsidRPr="00510FF5" w:rsidRDefault="009046CA" w:rsidP="009046CA">
      <w:pPr>
        <w:pStyle w:val="ListParagraph"/>
        <w:ind w:left="540"/>
        <w:rPr>
          <w:rFonts w:ascii="Arial" w:hAnsi="Arial" w:cs="Arial"/>
          <w:i/>
          <w:color w:val="943634" w:themeColor="accent2" w:themeShade="BF"/>
        </w:rPr>
      </w:pPr>
    </w:p>
    <w:p w14:paraId="47A4FF7B" w14:textId="35F26FB7" w:rsidR="00E04BAD" w:rsidRPr="00AB6A34" w:rsidRDefault="00AB6A34" w:rsidP="00510FF5">
      <w:pPr>
        <w:ind w:left="1980" w:hanging="1620"/>
        <w:rPr>
          <w:rFonts w:ascii="Arial" w:hAnsi="Arial" w:cs="Arial"/>
          <w:color w:val="943634" w:themeColor="accent2" w:themeShade="BF"/>
        </w:rPr>
      </w:pPr>
      <w:r w:rsidRPr="00510FF5">
        <w:rPr>
          <w:rFonts w:ascii="Arial" w:hAnsi="Arial" w:cs="Arial"/>
          <w:i/>
          <w:color w:val="943634" w:themeColor="accent2" w:themeShade="BF"/>
        </w:rPr>
        <w:t xml:space="preserve">17 </w:t>
      </w:r>
      <w:r w:rsidR="009B5E5F" w:rsidRPr="00510FF5">
        <w:rPr>
          <w:rFonts w:ascii="Arial" w:hAnsi="Arial" w:cs="Arial"/>
          <w:i/>
          <w:color w:val="943634" w:themeColor="accent2" w:themeShade="BF"/>
        </w:rPr>
        <w:t>Alternative</w:t>
      </w:r>
      <w:r w:rsidRPr="00510FF5">
        <w:rPr>
          <w:rFonts w:ascii="Arial" w:hAnsi="Arial" w:cs="Arial"/>
          <w:i/>
          <w:color w:val="943634" w:themeColor="accent2" w:themeShade="BF"/>
        </w:rPr>
        <w:t>:</w:t>
      </w:r>
      <w:r w:rsidRPr="00AB6A34">
        <w:rPr>
          <w:rFonts w:ascii="Arial" w:hAnsi="Arial" w:cs="Arial"/>
          <w:color w:val="943634" w:themeColor="accent2" w:themeShade="BF"/>
        </w:rPr>
        <w:t xml:space="preserve">  </w:t>
      </w:r>
      <w:r w:rsidR="00E04BAD" w:rsidRPr="00AB6A34">
        <w:rPr>
          <w:rFonts w:ascii="Arial" w:hAnsi="Arial" w:cs="Arial"/>
          <w:color w:val="943634" w:themeColor="accent2" w:themeShade="BF"/>
        </w:rPr>
        <w:t xml:space="preserve">A/an ______ gas ignites spontaneously in are at a temperature of 130 degrees F. </w:t>
      </w:r>
    </w:p>
    <w:p w14:paraId="1FE9F078" w14:textId="0533ECAF" w:rsidR="00E04BAD" w:rsidRPr="00AB6A34" w:rsidRDefault="00E04BAD" w:rsidP="001A00C3">
      <w:pPr>
        <w:pStyle w:val="ListParagraph"/>
        <w:numPr>
          <w:ilvl w:val="0"/>
          <w:numId w:val="32"/>
        </w:numPr>
        <w:ind w:left="2340"/>
        <w:rPr>
          <w:rFonts w:ascii="Arial" w:hAnsi="Arial" w:cs="Arial"/>
          <w:color w:val="943634" w:themeColor="accent2" w:themeShade="BF"/>
        </w:rPr>
      </w:pPr>
      <w:r w:rsidRPr="00AB6A34">
        <w:rPr>
          <w:rFonts w:ascii="Arial" w:hAnsi="Arial" w:cs="Arial"/>
          <w:color w:val="943634" w:themeColor="accent2" w:themeShade="BF"/>
        </w:rPr>
        <w:t>heated air</w:t>
      </w:r>
    </w:p>
    <w:p w14:paraId="6CBAFCD0" w14:textId="06E2CEB1" w:rsidR="00E04BAD" w:rsidRPr="00AB6A34" w:rsidRDefault="00E04BAD" w:rsidP="001A00C3">
      <w:pPr>
        <w:pStyle w:val="ListParagraph"/>
        <w:numPr>
          <w:ilvl w:val="0"/>
          <w:numId w:val="32"/>
        </w:numPr>
        <w:ind w:left="2340"/>
        <w:rPr>
          <w:rFonts w:ascii="Arial" w:hAnsi="Arial" w:cs="Arial"/>
          <w:color w:val="943634" w:themeColor="accent2" w:themeShade="BF"/>
        </w:rPr>
      </w:pPr>
      <w:r w:rsidRPr="00AB6A34">
        <w:rPr>
          <w:rFonts w:ascii="Arial" w:hAnsi="Arial" w:cs="Arial"/>
          <w:color w:val="943634" w:themeColor="accent2" w:themeShade="BF"/>
        </w:rPr>
        <w:t>combustible</w:t>
      </w:r>
    </w:p>
    <w:p w14:paraId="5C81B3DE" w14:textId="0FCA5A31" w:rsidR="00E04BAD" w:rsidRPr="00AB6A34" w:rsidRDefault="00E04BAD" w:rsidP="001A00C3">
      <w:pPr>
        <w:pStyle w:val="ListParagraph"/>
        <w:numPr>
          <w:ilvl w:val="0"/>
          <w:numId w:val="32"/>
        </w:numPr>
        <w:ind w:left="2340"/>
        <w:rPr>
          <w:rFonts w:ascii="Arial" w:hAnsi="Arial" w:cs="Arial"/>
          <w:color w:val="943634" w:themeColor="accent2" w:themeShade="BF"/>
        </w:rPr>
      </w:pPr>
      <w:r w:rsidRPr="00AB6A34">
        <w:rPr>
          <w:rFonts w:ascii="Arial" w:hAnsi="Arial" w:cs="Arial"/>
          <w:color w:val="943634" w:themeColor="accent2" w:themeShade="BF"/>
        </w:rPr>
        <w:t>pyrophoric</w:t>
      </w:r>
    </w:p>
    <w:p w14:paraId="76DE32AC" w14:textId="6FA43B0C" w:rsidR="00E04BAD" w:rsidRPr="00AB6A34" w:rsidRDefault="00E04BAD" w:rsidP="001A00C3">
      <w:pPr>
        <w:pStyle w:val="ListParagraph"/>
        <w:numPr>
          <w:ilvl w:val="0"/>
          <w:numId w:val="32"/>
        </w:numPr>
        <w:ind w:left="2340"/>
        <w:rPr>
          <w:rFonts w:ascii="Arial" w:hAnsi="Arial" w:cs="Arial"/>
          <w:color w:val="943634" w:themeColor="accent2" w:themeShade="BF"/>
        </w:rPr>
      </w:pPr>
      <w:r w:rsidRPr="00AB6A34">
        <w:rPr>
          <w:rFonts w:ascii="Arial" w:hAnsi="Arial" w:cs="Arial"/>
          <w:color w:val="943634" w:themeColor="accent2" w:themeShade="BF"/>
        </w:rPr>
        <w:t>asphyxianl</w:t>
      </w:r>
    </w:p>
    <w:p w14:paraId="21DEC751" w14:textId="77777777" w:rsidR="00AB6A34" w:rsidRPr="00AB6A34" w:rsidRDefault="00AB6A34" w:rsidP="00AB6A34">
      <w:pPr>
        <w:pStyle w:val="ListParagraph"/>
        <w:ind w:left="540"/>
        <w:rPr>
          <w:rFonts w:ascii="Arial" w:hAnsi="Arial" w:cs="Arial"/>
          <w:color w:val="943634" w:themeColor="accent2" w:themeShade="BF"/>
        </w:rPr>
      </w:pPr>
    </w:p>
    <w:p w14:paraId="659911EC" w14:textId="040A9E63" w:rsidR="0005359E" w:rsidRPr="00AB6A34" w:rsidRDefault="0005359E"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OSHA’s Hazard Communication Standard helps to ensure worker safety when working with   _____.</w:t>
      </w:r>
    </w:p>
    <w:p w14:paraId="3C518278" w14:textId="10303631" w:rsidR="0005359E" w:rsidRPr="00AB6A34" w:rsidRDefault="0005359E" w:rsidP="001A00C3">
      <w:pPr>
        <w:pStyle w:val="ListParagraph"/>
        <w:numPr>
          <w:ilvl w:val="0"/>
          <w:numId w:val="33"/>
        </w:numPr>
        <w:ind w:left="720"/>
        <w:rPr>
          <w:rFonts w:ascii="Arial" w:hAnsi="Arial" w:cs="Arial"/>
          <w:color w:val="943634" w:themeColor="accent2" w:themeShade="BF"/>
        </w:rPr>
      </w:pPr>
      <w:r w:rsidRPr="00AB6A34">
        <w:rPr>
          <w:rFonts w:ascii="Arial" w:hAnsi="Arial" w:cs="Arial"/>
          <w:color w:val="943634" w:themeColor="accent2" w:themeShade="BF"/>
        </w:rPr>
        <w:t xml:space="preserve">combustible materials </w:t>
      </w:r>
    </w:p>
    <w:p w14:paraId="1E07197A" w14:textId="49786C32" w:rsidR="0005359E" w:rsidRPr="00AB6A34" w:rsidRDefault="0005359E" w:rsidP="001A00C3">
      <w:pPr>
        <w:pStyle w:val="ListParagraph"/>
        <w:numPr>
          <w:ilvl w:val="0"/>
          <w:numId w:val="33"/>
        </w:numPr>
        <w:ind w:left="720"/>
        <w:rPr>
          <w:rFonts w:ascii="Arial" w:hAnsi="Arial" w:cs="Arial"/>
          <w:color w:val="943634" w:themeColor="accent2" w:themeShade="BF"/>
        </w:rPr>
      </w:pPr>
      <w:r w:rsidRPr="00AB6A34">
        <w:rPr>
          <w:rFonts w:ascii="Arial" w:hAnsi="Arial" w:cs="Arial"/>
          <w:color w:val="943634" w:themeColor="accent2" w:themeShade="BF"/>
        </w:rPr>
        <w:t>chemicals</w:t>
      </w:r>
    </w:p>
    <w:p w14:paraId="116915AB" w14:textId="47DD2254" w:rsidR="0005359E" w:rsidRPr="00AB6A34" w:rsidRDefault="0005359E" w:rsidP="001A00C3">
      <w:pPr>
        <w:pStyle w:val="ListParagraph"/>
        <w:numPr>
          <w:ilvl w:val="0"/>
          <w:numId w:val="33"/>
        </w:numPr>
        <w:ind w:left="720"/>
        <w:rPr>
          <w:rFonts w:ascii="Arial" w:hAnsi="Arial" w:cs="Arial"/>
          <w:color w:val="943634" w:themeColor="accent2" w:themeShade="BF"/>
        </w:rPr>
      </w:pPr>
      <w:r w:rsidRPr="00AB6A34">
        <w:rPr>
          <w:rFonts w:ascii="Arial" w:hAnsi="Arial" w:cs="Arial"/>
          <w:color w:val="943634" w:themeColor="accent2" w:themeShade="BF"/>
        </w:rPr>
        <w:t>tools</w:t>
      </w:r>
    </w:p>
    <w:p w14:paraId="6563286E" w14:textId="6ED27D58" w:rsidR="00AB6A34" w:rsidRDefault="0005359E" w:rsidP="001A00C3">
      <w:pPr>
        <w:pStyle w:val="ListParagraph"/>
        <w:numPr>
          <w:ilvl w:val="0"/>
          <w:numId w:val="33"/>
        </w:numPr>
        <w:ind w:left="720"/>
        <w:rPr>
          <w:rFonts w:ascii="Arial" w:hAnsi="Arial" w:cs="Arial"/>
          <w:color w:val="943634" w:themeColor="accent2" w:themeShade="BF"/>
        </w:rPr>
      </w:pPr>
      <w:r w:rsidRPr="00AB6A34">
        <w:rPr>
          <w:rFonts w:ascii="Arial" w:hAnsi="Arial" w:cs="Arial"/>
          <w:color w:val="943634" w:themeColor="accent2" w:themeShade="BF"/>
        </w:rPr>
        <w:t>power equipment</w:t>
      </w:r>
    </w:p>
    <w:p w14:paraId="1C1F9DE5" w14:textId="77777777" w:rsidR="00510FF5" w:rsidRPr="00AB6A34" w:rsidRDefault="00510FF5" w:rsidP="00510FF5">
      <w:pPr>
        <w:pStyle w:val="ListParagraph"/>
        <w:tabs>
          <w:tab w:val="num" w:pos="720"/>
        </w:tabs>
        <w:ind w:left="1440"/>
        <w:rPr>
          <w:rFonts w:ascii="Arial" w:hAnsi="Arial" w:cs="Arial"/>
          <w:color w:val="943634" w:themeColor="accent2" w:themeShade="BF"/>
        </w:rPr>
      </w:pPr>
    </w:p>
    <w:p w14:paraId="00DE4CC5" w14:textId="4D73E000"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 xml:space="preserve">The manufacturer listed on an </w:t>
      </w:r>
      <w:r w:rsidR="004419AF" w:rsidRPr="00AB6A34">
        <w:rPr>
          <w:rFonts w:ascii="Arial" w:hAnsi="Arial" w:cs="Arial"/>
          <w:color w:val="943634" w:themeColor="accent2" w:themeShade="BF"/>
        </w:rPr>
        <w:t xml:space="preserve">SDS or </w:t>
      </w:r>
      <w:r w:rsidR="00AB6A34" w:rsidRPr="00AB6A34">
        <w:rPr>
          <w:rFonts w:ascii="Arial" w:hAnsi="Arial" w:cs="Arial"/>
          <w:color w:val="943634" w:themeColor="accent2" w:themeShade="BF"/>
        </w:rPr>
        <w:t xml:space="preserve">MSDS must provide what types of </w:t>
      </w:r>
      <w:r w:rsidRPr="00AB6A34">
        <w:rPr>
          <w:rFonts w:ascii="Arial" w:hAnsi="Arial" w:cs="Arial"/>
          <w:color w:val="943634" w:themeColor="accent2" w:themeShade="BF"/>
        </w:rPr>
        <w:t xml:space="preserve">information? </w:t>
      </w:r>
    </w:p>
    <w:p w14:paraId="6B33C83A" w14:textId="48DB4BC4"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hazards</w:t>
      </w:r>
    </w:p>
    <w:p w14:paraId="3C954EC9" w14:textId="4B1E9C77"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safety information</w:t>
      </w:r>
    </w:p>
    <w:p w14:paraId="46FC41D2" w14:textId="2C52D89F"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 xml:space="preserve">first aid procedures </w:t>
      </w:r>
    </w:p>
    <w:p w14:paraId="5675F618" w14:textId="7DBC70CF"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Any of the above</w:t>
      </w:r>
    </w:p>
    <w:p w14:paraId="1F3509CE" w14:textId="77777777" w:rsidR="00AB6A34" w:rsidRPr="00AB6A34" w:rsidRDefault="00AB6A34" w:rsidP="00AB6A34">
      <w:pPr>
        <w:pStyle w:val="ListParagraph"/>
        <w:ind w:left="540"/>
        <w:rPr>
          <w:rFonts w:ascii="Arial" w:hAnsi="Arial" w:cs="Arial"/>
          <w:color w:val="943634" w:themeColor="accent2" w:themeShade="BF"/>
        </w:rPr>
      </w:pPr>
    </w:p>
    <w:p w14:paraId="3F45070C" w14:textId="77777777" w:rsidR="00510FF5" w:rsidRDefault="00510FF5">
      <w:pPr>
        <w:rPr>
          <w:rFonts w:ascii="Arial" w:hAnsi="Arial" w:cs="Arial"/>
          <w:color w:val="943634" w:themeColor="accent2" w:themeShade="BF"/>
        </w:rPr>
      </w:pPr>
      <w:r>
        <w:rPr>
          <w:rFonts w:ascii="Arial" w:hAnsi="Arial" w:cs="Arial"/>
          <w:color w:val="943634" w:themeColor="accent2" w:themeShade="BF"/>
        </w:rPr>
        <w:br w:type="page"/>
      </w:r>
    </w:p>
    <w:p w14:paraId="682C229D" w14:textId="5DDB4077"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lastRenderedPageBreak/>
        <w:t>The Short Term Exposure Limit (STEL) is referred to as the maximum hazardous</w:t>
      </w:r>
      <w:r w:rsidR="00AB6A34" w:rsidRPr="00AB6A34">
        <w:rPr>
          <w:rFonts w:ascii="Arial" w:hAnsi="Arial" w:cs="Arial"/>
          <w:color w:val="943634" w:themeColor="accent2" w:themeShade="BF"/>
        </w:rPr>
        <w:t xml:space="preserve"> </w:t>
      </w:r>
      <w:r w:rsidRPr="00AB6A34">
        <w:rPr>
          <w:rFonts w:ascii="Arial" w:hAnsi="Arial" w:cs="Arial"/>
          <w:color w:val="943634" w:themeColor="accent2" w:themeShade="BF"/>
        </w:rPr>
        <w:t>chemical concentration a worker can be exposed to for a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period.</w:t>
      </w:r>
    </w:p>
    <w:p w14:paraId="0038D21B" w14:textId="55DAA085"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15 minute</w:t>
      </w:r>
    </w:p>
    <w:p w14:paraId="1EE10CF5" w14:textId="4A1EBC7E"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1 hour</w:t>
      </w:r>
    </w:p>
    <w:p w14:paraId="3ABAE0DB" w14:textId="7F9F9CAC"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3 hour</w:t>
      </w:r>
    </w:p>
    <w:p w14:paraId="2E510F38" w14:textId="1FA206B6"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24 hour</w:t>
      </w:r>
    </w:p>
    <w:p w14:paraId="30BA9259" w14:textId="77777777" w:rsidR="00AB6A34" w:rsidRPr="00AB6A34" w:rsidRDefault="00AB6A34" w:rsidP="00AB6A34">
      <w:pPr>
        <w:pStyle w:val="ListParagraph"/>
        <w:ind w:left="540"/>
        <w:rPr>
          <w:rFonts w:ascii="Arial" w:hAnsi="Arial" w:cs="Arial"/>
          <w:color w:val="943634" w:themeColor="accent2" w:themeShade="BF"/>
        </w:rPr>
      </w:pPr>
    </w:p>
    <w:p w14:paraId="76C1B321" w14:textId="30BF29FD"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Some hazardous gasses exposed to skin can be absorbed into your body.</w:t>
      </w:r>
    </w:p>
    <w:p w14:paraId="0001E663" w14:textId="286D1450" w:rsidR="00CA402A" w:rsidRPr="00AB6A34" w:rsidRDefault="00CA402A" w:rsidP="001A00C3">
      <w:pPr>
        <w:pStyle w:val="ListParagraph"/>
        <w:numPr>
          <w:ilvl w:val="0"/>
          <w:numId w:val="23"/>
        </w:numPr>
        <w:ind w:left="720"/>
        <w:rPr>
          <w:rFonts w:ascii="Arial" w:hAnsi="Arial" w:cs="Arial"/>
          <w:color w:val="943634" w:themeColor="accent2" w:themeShade="BF"/>
        </w:rPr>
      </w:pPr>
      <w:r w:rsidRPr="00AB6A34">
        <w:rPr>
          <w:rFonts w:ascii="Arial" w:hAnsi="Arial" w:cs="Arial"/>
          <w:color w:val="943634" w:themeColor="accent2" w:themeShade="BF"/>
        </w:rPr>
        <w:t>True</w:t>
      </w:r>
    </w:p>
    <w:p w14:paraId="63F01EEE" w14:textId="6DDCF9C9" w:rsidR="00CA402A" w:rsidRPr="00AB6A34" w:rsidRDefault="00CA402A" w:rsidP="001A00C3">
      <w:pPr>
        <w:pStyle w:val="ListParagraph"/>
        <w:numPr>
          <w:ilvl w:val="0"/>
          <w:numId w:val="23"/>
        </w:numPr>
        <w:ind w:left="720"/>
        <w:rPr>
          <w:rFonts w:ascii="Arial" w:hAnsi="Arial" w:cs="Arial"/>
          <w:color w:val="943634" w:themeColor="accent2" w:themeShade="BF"/>
        </w:rPr>
      </w:pPr>
      <w:r w:rsidRPr="00AB6A34">
        <w:rPr>
          <w:rFonts w:ascii="Arial" w:hAnsi="Arial" w:cs="Arial"/>
          <w:color w:val="943634" w:themeColor="accent2" w:themeShade="BF"/>
        </w:rPr>
        <w:t>False</w:t>
      </w:r>
    </w:p>
    <w:p w14:paraId="03A39FC8" w14:textId="77777777" w:rsidR="00AB6A34" w:rsidRPr="00AB6A34" w:rsidRDefault="00AB6A34" w:rsidP="00510FF5">
      <w:pPr>
        <w:pStyle w:val="ListParagraph"/>
        <w:rPr>
          <w:rFonts w:ascii="Arial" w:hAnsi="Arial" w:cs="Arial"/>
          <w:color w:val="943634" w:themeColor="accent2" w:themeShade="BF"/>
        </w:rPr>
      </w:pPr>
    </w:p>
    <w:p w14:paraId="3B0ECCA4" w14:textId="77777777" w:rsidR="00AB6A34"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The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the flashpoint,</w:t>
      </w:r>
      <w:r w:rsidR="00AB6A34" w:rsidRPr="00AB6A34">
        <w:rPr>
          <w:rFonts w:ascii="Arial" w:hAnsi="Arial" w:cs="Arial"/>
          <w:color w:val="943634" w:themeColor="accent2" w:themeShade="BF"/>
        </w:rPr>
        <w:t xml:space="preserve"> the more likely it will ignite </w:t>
      </w:r>
    </w:p>
    <w:p w14:paraId="5475CC86" w14:textId="305A9E71" w:rsidR="00CA402A" w:rsidRPr="00AB6A34" w:rsidRDefault="00CA402A" w:rsidP="001A00C3">
      <w:pPr>
        <w:pStyle w:val="ListParagraph"/>
        <w:numPr>
          <w:ilvl w:val="0"/>
          <w:numId w:val="24"/>
        </w:numPr>
        <w:ind w:left="720"/>
        <w:rPr>
          <w:rFonts w:ascii="Arial" w:hAnsi="Arial" w:cs="Arial"/>
          <w:color w:val="943634" w:themeColor="accent2" w:themeShade="BF"/>
        </w:rPr>
      </w:pPr>
      <w:r w:rsidRPr="00AB6A34">
        <w:rPr>
          <w:rFonts w:ascii="Arial" w:hAnsi="Arial" w:cs="Arial"/>
          <w:color w:val="943634" w:themeColor="accent2" w:themeShade="BF"/>
        </w:rPr>
        <w:t>lower</w:t>
      </w:r>
    </w:p>
    <w:p w14:paraId="46341529" w14:textId="65724EE0" w:rsidR="00CA402A" w:rsidRPr="00AB6A34" w:rsidRDefault="00CA402A" w:rsidP="001A00C3">
      <w:pPr>
        <w:pStyle w:val="ListParagraph"/>
        <w:numPr>
          <w:ilvl w:val="0"/>
          <w:numId w:val="24"/>
        </w:numPr>
        <w:ind w:left="720"/>
        <w:rPr>
          <w:rFonts w:ascii="Arial" w:hAnsi="Arial" w:cs="Arial"/>
          <w:color w:val="943634" w:themeColor="accent2" w:themeShade="BF"/>
        </w:rPr>
      </w:pPr>
      <w:r w:rsidRPr="00AB6A34">
        <w:rPr>
          <w:rFonts w:ascii="Arial" w:hAnsi="Arial" w:cs="Arial"/>
          <w:color w:val="943634" w:themeColor="accent2" w:themeShade="BF"/>
        </w:rPr>
        <w:t>higher</w:t>
      </w:r>
    </w:p>
    <w:p w14:paraId="2F36E479" w14:textId="77777777" w:rsidR="00AB6A34" w:rsidRPr="00AB6A34" w:rsidRDefault="00AB6A34" w:rsidP="00AB6A34">
      <w:pPr>
        <w:pStyle w:val="ListParagraph"/>
        <w:ind w:left="540"/>
        <w:rPr>
          <w:rFonts w:ascii="Arial" w:hAnsi="Arial" w:cs="Arial"/>
          <w:color w:val="943634" w:themeColor="accent2" w:themeShade="BF"/>
        </w:rPr>
      </w:pPr>
    </w:p>
    <w:p w14:paraId="571C8F9F" w14:textId="1D646301"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Chemical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describes conditions that cause the chemical to become unstable.</w:t>
      </w:r>
    </w:p>
    <w:p w14:paraId="7DBEBCC5" w14:textId="12A08547" w:rsidR="00CA402A" w:rsidRPr="00AB6A34" w:rsidRDefault="00CA402A" w:rsidP="001A00C3">
      <w:pPr>
        <w:pStyle w:val="ListParagraph"/>
        <w:numPr>
          <w:ilvl w:val="0"/>
          <w:numId w:val="25"/>
        </w:numPr>
        <w:ind w:left="720"/>
        <w:rPr>
          <w:rFonts w:ascii="Arial" w:hAnsi="Arial" w:cs="Arial"/>
          <w:color w:val="943634" w:themeColor="accent2" w:themeShade="BF"/>
        </w:rPr>
      </w:pPr>
      <w:r w:rsidRPr="00AB6A34">
        <w:rPr>
          <w:rFonts w:ascii="Arial" w:hAnsi="Arial" w:cs="Arial"/>
          <w:color w:val="943634" w:themeColor="accent2" w:themeShade="BF"/>
        </w:rPr>
        <w:t>stability</w:t>
      </w:r>
    </w:p>
    <w:p w14:paraId="195CD4FE" w14:textId="298BF7F5" w:rsidR="00CA402A" w:rsidRPr="00AB6A34" w:rsidRDefault="00CA402A" w:rsidP="001A00C3">
      <w:pPr>
        <w:pStyle w:val="ListParagraph"/>
        <w:numPr>
          <w:ilvl w:val="0"/>
          <w:numId w:val="25"/>
        </w:numPr>
        <w:ind w:left="720"/>
        <w:rPr>
          <w:rFonts w:ascii="Arial" w:hAnsi="Arial" w:cs="Arial"/>
          <w:color w:val="943634" w:themeColor="accent2" w:themeShade="BF"/>
        </w:rPr>
      </w:pPr>
      <w:r w:rsidRPr="00AB6A34">
        <w:rPr>
          <w:rFonts w:ascii="Arial" w:hAnsi="Arial" w:cs="Arial"/>
          <w:color w:val="943634" w:themeColor="accent2" w:themeShade="BF"/>
        </w:rPr>
        <w:t>reactivity</w:t>
      </w:r>
    </w:p>
    <w:p w14:paraId="1963DED4" w14:textId="50028602" w:rsidR="00CA402A" w:rsidRPr="00AB6A34" w:rsidRDefault="00CA402A" w:rsidP="001A00C3">
      <w:pPr>
        <w:pStyle w:val="ListParagraph"/>
        <w:numPr>
          <w:ilvl w:val="0"/>
          <w:numId w:val="25"/>
        </w:numPr>
        <w:ind w:left="720"/>
        <w:rPr>
          <w:rFonts w:ascii="Arial" w:hAnsi="Arial" w:cs="Arial"/>
          <w:color w:val="943634" w:themeColor="accent2" w:themeShade="BF"/>
        </w:rPr>
      </w:pPr>
      <w:r w:rsidRPr="00AB6A34">
        <w:rPr>
          <w:rFonts w:ascii="Arial" w:hAnsi="Arial" w:cs="Arial"/>
          <w:color w:val="943634" w:themeColor="accent2" w:themeShade="BF"/>
        </w:rPr>
        <w:t>flashpoint</w:t>
      </w:r>
    </w:p>
    <w:p w14:paraId="27683A97" w14:textId="40D0F7E8" w:rsidR="00CA402A" w:rsidRPr="00AB6A34" w:rsidRDefault="00CA402A" w:rsidP="001A00C3">
      <w:pPr>
        <w:pStyle w:val="ListParagraph"/>
        <w:numPr>
          <w:ilvl w:val="0"/>
          <w:numId w:val="25"/>
        </w:numPr>
        <w:ind w:left="720"/>
        <w:rPr>
          <w:rFonts w:ascii="Arial" w:hAnsi="Arial" w:cs="Arial"/>
          <w:color w:val="943634" w:themeColor="accent2" w:themeShade="BF"/>
        </w:rPr>
      </w:pPr>
      <w:r w:rsidRPr="00AB6A34">
        <w:rPr>
          <w:rFonts w:ascii="Arial" w:hAnsi="Arial" w:cs="Arial"/>
          <w:color w:val="943634" w:themeColor="accent2" w:themeShade="BF"/>
        </w:rPr>
        <w:t>combustion</w:t>
      </w:r>
    </w:p>
    <w:p w14:paraId="4AB59198" w14:textId="77777777" w:rsidR="00AB6A34" w:rsidRPr="00AB6A34" w:rsidRDefault="00AB6A34" w:rsidP="00AB6A34">
      <w:pPr>
        <w:pStyle w:val="ListParagraph"/>
        <w:ind w:left="540"/>
        <w:rPr>
          <w:rFonts w:ascii="Arial" w:hAnsi="Arial" w:cs="Arial"/>
          <w:color w:val="943634" w:themeColor="accent2" w:themeShade="BF"/>
        </w:rPr>
      </w:pPr>
    </w:p>
    <w:p w14:paraId="649C88F2" w14:textId="3942975D"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 xml:space="preserve">The </w:t>
      </w:r>
      <w:r w:rsidR="004419AF" w:rsidRPr="00AB6A34">
        <w:rPr>
          <w:rFonts w:ascii="Arial" w:hAnsi="Arial" w:cs="Arial"/>
          <w:color w:val="943634" w:themeColor="accent2" w:themeShade="BF"/>
        </w:rPr>
        <w:t xml:space="preserve">SDS and </w:t>
      </w:r>
      <w:r w:rsidRPr="00AB6A34">
        <w:rPr>
          <w:rFonts w:ascii="Arial" w:hAnsi="Arial" w:cs="Arial"/>
          <w:color w:val="943634" w:themeColor="accent2" w:themeShade="BF"/>
        </w:rPr>
        <w:t xml:space="preserve">MSDS for a chemical provides this information if it starts on fire?  </w:t>
      </w:r>
    </w:p>
    <w:p w14:paraId="643EA0CD" w14:textId="7F9EA477" w:rsidR="00CA402A" w:rsidRPr="00AB6A34" w:rsidRDefault="00CA402A" w:rsidP="001A00C3">
      <w:pPr>
        <w:pStyle w:val="ListParagraph"/>
        <w:numPr>
          <w:ilvl w:val="0"/>
          <w:numId w:val="26"/>
        </w:numPr>
        <w:ind w:left="720"/>
        <w:rPr>
          <w:rFonts w:ascii="Arial" w:hAnsi="Arial" w:cs="Arial"/>
          <w:color w:val="943634" w:themeColor="accent2" w:themeShade="BF"/>
        </w:rPr>
      </w:pPr>
      <w:r w:rsidRPr="00AB6A34">
        <w:rPr>
          <w:rFonts w:ascii="Arial" w:hAnsi="Arial" w:cs="Arial"/>
          <w:color w:val="943634" w:themeColor="accent2" w:themeShade="BF"/>
        </w:rPr>
        <w:t>The type of extinguisher to use</w:t>
      </w:r>
    </w:p>
    <w:p w14:paraId="51ABC019" w14:textId="4FA62FC7" w:rsidR="00CA402A" w:rsidRPr="00AB6A34" w:rsidRDefault="00CA402A" w:rsidP="001A00C3">
      <w:pPr>
        <w:pStyle w:val="ListParagraph"/>
        <w:numPr>
          <w:ilvl w:val="0"/>
          <w:numId w:val="26"/>
        </w:numPr>
        <w:ind w:left="720"/>
        <w:rPr>
          <w:rFonts w:ascii="Arial" w:hAnsi="Arial" w:cs="Arial"/>
          <w:color w:val="943634" w:themeColor="accent2" w:themeShade="BF"/>
        </w:rPr>
      </w:pPr>
      <w:r w:rsidRPr="00AB6A34">
        <w:rPr>
          <w:rFonts w:ascii="Arial" w:hAnsi="Arial" w:cs="Arial"/>
          <w:color w:val="943634" w:themeColor="accent2" w:themeShade="BF"/>
        </w:rPr>
        <w:t>The type of firefighting equipment to use</w:t>
      </w:r>
    </w:p>
    <w:p w14:paraId="44F560F0" w14:textId="7329D1A3" w:rsidR="00CA402A" w:rsidRPr="00AB6A34" w:rsidRDefault="00CA402A" w:rsidP="001A00C3">
      <w:pPr>
        <w:pStyle w:val="ListParagraph"/>
        <w:numPr>
          <w:ilvl w:val="0"/>
          <w:numId w:val="26"/>
        </w:numPr>
        <w:ind w:left="720"/>
        <w:rPr>
          <w:rFonts w:ascii="Arial" w:hAnsi="Arial" w:cs="Arial"/>
          <w:color w:val="943634" w:themeColor="accent2" w:themeShade="BF"/>
        </w:rPr>
      </w:pPr>
      <w:r w:rsidRPr="00AB6A34">
        <w:rPr>
          <w:rFonts w:ascii="Arial" w:hAnsi="Arial" w:cs="Arial"/>
          <w:color w:val="943634" w:themeColor="accent2" w:themeShade="BF"/>
        </w:rPr>
        <w:t>The proper method of fighting the fire</w:t>
      </w:r>
    </w:p>
    <w:p w14:paraId="1494B992" w14:textId="08722DDD" w:rsidR="00CA402A" w:rsidRPr="00AB6A34" w:rsidRDefault="00CA402A" w:rsidP="001A00C3">
      <w:pPr>
        <w:pStyle w:val="ListParagraph"/>
        <w:numPr>
          <w:ilvl w:val="0"/>
          <w:numId w:val="26"/>
        </w:numPr>
        <w:ind w:left="720"/>
        <w:rPr>
          <w:rFonts w:ascii="Arial" w:hAnsi="Arial" w:cs="Arial"/>
          <w:color w:val="943634" w:themeColor="accent2" w:themeShade="BF"/>
        </w:rPr>
      </w:pPr>
      <w:r w:rsidRPr="00AB6A34">
        <w:rPr>
          <w:rFonts w:ascii="Arial" w:hAnsi="Arial" w:cs="Arial"/>
          <w:color w:val="943634" w:themeColor="accent2" w:themeShade="BF"/>
        </w:rPr>
        <w:t xml:space="preserve">All of the above </w:t>
      </w:r>
    </w:p>
    <w:p w14:paraId="2172F761" w14:textId="77777777" w:rsidR="00AB6A34" w:rsidRPr="00AB6A34" w:rsidRDefault="00AB6A34" w:rsidP="00AB6A34">
      <w:pPr>
        <w:pStyle w:val="ListParagraph"/>
        <w:ind w:left="540"/>
        <w:rPr>
          <w:rFonts w:ascii="Arial" w:hAnsi="Arial" w:cs="Arial"/>
          <w:color w:val="943634" w:themeColor="accent2" w:themeShade="BF"/>
        </w:rPr>
      </w:pPr>
    </w:p>
    <w:p w14:paraId="17D9DDE9" w14:textId="38BD9ECF" w:rsidR="00CA402A" w:rsidRPr="00AB6A34" w:rsidRDefault="00CA402A" w:rsidP="001A00C3">
      <w:pPr>
        <w:pStyle w:val="ListParagraph"/>
        <w:numPr>
          <w:ilvl w:val="2"/>
          <w:numId w:val="15"/>
        </w:numPr>
        <w:ind w:left="360"/>
        <w:rPr>
          <w:rFonts w:ascii="Arial" w:hAnsi="Arial" w:cs="Arial"/>
          <w:color w:val="943634" w:themeColor="accent2" w:themeShade="BF"/>
        </w:rPr>
      </w:pPr>
      <w:r w:rsidRPr="00AB6A34">
        <w:rPr>
          <w:rFonts w:ascii="Arial" w:hAnsi="Arial" w:cs="Arial"/>
          <w:color w:val="943634" w:themeColor="accent2" w:themeShade="BF"/>
        </w:rPr>
        <w:t>The ___</w:t>
      </w:r>
      <w:r w:rsidR="002C7D25" w:rsidRPr="00AB6A34">
        <w:rPr>
          <w:rFonts w:ascii="Arial" w:hAnsi="Arial" w:cs="Arial"/>
          <w:color w:val="943634" w:themeColor="accent2" w:themeShade="BF"/>
        </w:rPr>
        <w:t>__</w:t>
      </w:r>
      <w:r w:rsidRPr="00AB6A34">
        <w:rPr>
          <w:rFonts w:ascii="Arial" w:hAnsi="Arial" w:cs="Arial"/>
          <w:color w:val="943634" w:themeColor="accent2" w:themeShade="BF"/>
        </w:rPr>
        <w:t xml:space="preserve"> on an MSDS refers to the </w:t>
      </w:r>
      <w:r w:rsidR="00F670AF" w:rsidRPr="00AB6A34">
        <w:rPr>
          <w:rFonts w:ascii="Arial" w:hAnsi="Arial" w:cs="Arial"/>
          <w:color w:val="943634" w:themeColor="accent2" w:themeShade="BF"/>
        </w:rPr>
        <w:t>remedy</w:t>
      </w:r>
      <w:r w:rsidRPr="00AB6A34">
        <w:rPr>
          <w:rFonts w:ascii="Arial" w:hAnsi="Arial" w:cs="Arial"/>
          <w:color w:val="943634" w:themeColor="accent2" w:themeShade="BF"/>
        </w:rPr>
        <w:t xml:space="preserve"> that is recommended if a worker is</w:t>
      </w:r>
      <w:r w:rsidR="00AB6A34" w:rsidRPr="00AB6A34">
        <w:rPr>
          <w:rFonts w:ascii="Arial" w:hAnsi="Arial" w:cs="Arial"/>
          <w:color w:val="943634" w:themeColor="accent2" w:themeShade="BF"/>
        </w:rPr>
        <w:t xml:space="preserve"> </w:t>
      </w:r>
      <w:r w:rsidRPr="00AB6A34">
        <w:rPr>
          <w:rFonts w:ascii="Arial" w:hAnsi="Arial" w:cs="Arial"/>
          <w:color w:val="943634" w:themeColor="accent2" w:themeShade="BF"/>
        </w:rPr>
        <w:t>exposed to a hazardous chemical.</w:t>
      </w:r>
    </w:p>
    <w:p w14:paraId="1C22DFDB" w14:textId="36C20B7F"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decontaminate</w:t>
      </w:r>
    </w:p>
    <w:p w14:paraId="00F28E7B" w14:textId="30467D52" w:rsidR="00CA402A" w:rsidRPr="00AB6A34" w:rsidRDefault="00CA402A"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antidote</w:t>
      </w:r>
    </w:p>
    <w:p w14:paraId="7450C7D1" w14:textId="507B1B48" w:rsidR="00F670AF" w:rsidRPr="00AB6A34" w:rsidRDefault="00F670AF"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Both a and b</w:t>
      </w:r>
    </w:p>
    <w:p w14:paraId="5A0E938A" w14:textId="58A5DF55" w:rsidR="00F670AF" w:rsidRPr="00AB6A34" w:rsidRDefault="007B0E32" w:rsidP="001A00C3">
      <w:pPr>
        <w:pStyle w:val="ListParagraph"/>
        <w:numPr>
          <w:ilvl w:val="7"/>
          <w:numId w:val="15"/>
        </w:numPr>
        <w:ind w:left="720"/>
        <w:rPr>
          <w:rFonts w:ascii="Arial" w:hAnsi="Arial" w:cs="Arial"/>
          <w:color w:val="943634" w:themeColor="accent2" w:themeShade="BF"/>
        </w:rPr>
      </w:pPr>
      <w:r w:rsidRPr="00AB6A34">
        <w:rPr>
          <w:rFonts w:ascii="Arial" w:hAnsi="Arial" w:cs="Arial"/>
          <w:color w:val="943634" w:themeColor="accent2" w:themeShade="BF"/>
        </w:rPr>
        <w:t xml:space="preserve">temperature </w:t>
      </w:r>
    </w:p>
    <w:p w14:paraId="7C3EE8D3" w14:textId="77777777" w:rsidR="00CA402A" w:rsidRPr="00007DFD" w:rsidRDefault="00CA402A" w:rsidP="00CA402A">
      <w:pPr>
        <w:jc w:val="center"/>
        <w:rPr>
          <w:rFonts w:ascii="Arial" w:hAnsi="Arial" w:cs="Arial"/>
          <w:b/>
        </w:rPr>
      </w:pPr>
    </w:p>
    <w:p w14:paraId="2843796A" w14:textId="77777777" w:rsidR="00654501" w:rsidRDefault="00654501" w:rsidP="000A5B13">
      <w:pPr>
        <w:rPr>
          <w:rFonts w:ascii="Arial" w:hAnsi="Arial" w:cs="Arial"/>
          <w:b/>
          <w:color w:val="943634" w:themeColor="accent2" w:themeShade="BF"/>
        </w:rPr>
      </w:pPr>
      <w:r>
        <w:rPr>
          <w:rFonts w:ascii="Arial" w:hAnsi="Arial" w:cs="Arial"/>
          <w:b/>
          <w:color w:val="943634" w:themeColor="accent2" w:themeShade="BF"/>
        </w:rPr>
        <w:br w:type="page"/>
      </w:r>
    </w:p>
    <w:p w14:paraId="1476E2BD" w14:textId="6E756228" w:rsidR="001F1BC6" w:rsidRPr="00814B5A" w:rsidRDefault="001F1BC6" w:rsidP="000A5B13">
      <w:pPr>
        <w:rPr>
          <w:rFonts w:ascii="Arial" w:hAnsi="Arial" w:cs="Arial"/>
          <w:b/>
          <w:color w:val="943634" w:themeColor="accent2" w:themeShade="BF"/>
          <w:sz w:val="28"/>
          <w:u w:val="single"/>
        </w:rPr>
      </w:pPr>
      <w:r w:rsidRPr="00814B5A">
        <w:rPr>
          <w:rFonts w:ascii="Arial" w:hAnsi="Arial" w:cs="Arial"/>
          <w:b/>
          <w:color w:val="943634" w:themeColor="accent2" w:themeShade="BF"/>
          <w:sz w:val="28"/>
          <w:highlight w:val="yellow"/>
          <w:u w:val="single"/>
        </w:rPr>
        <w:lastRenderedPageBreak/>
        <w:t>Review Question Answers</w:t>
      </w:r>
    </w:p>
    <w:p w14:paraId="2FE51858" w14:textId="77777777" w:rsidR="001F1BC6" w:rsidRDefault="001F1BC6" w:rsidP="000A5B13">
      <w:pPr>
        <w:rPr>
          <w:rFonts w:ascii="Arial" w:hAnsi="Arial" w:cs="Arial"/>
          <w:color w:val="943634" w:themeColor="accent2" w:themeShade="BF"/>
        </w:rPr>
      </w:pPr>
      <w:r>
        <w:rPr>
          <w:rFonts w:ascii="Arial" w:hAnsi="Arial" w:cs="Arial"/>
          <w:color w:val="943634" w:themeColor="accent2" w:themeShade="BF"/>
        </w:rPr>
        <w:t>1. C</w:t>
      </w:r>
    </w:p>
    <w:p w14:paraId="02E3BDD7" w14:textId="77777777" w:rsidR="001F1BC6" w:rsidRDefault="001F1BC6" w:rsidP="000A5B13">
      <w:pPr>
        <w:rPr>
          <w:rFonts w:ascii="Arial" w:hAnsi="Arial" w:cs="Arial"/>
          <w:color w:val="943634" w:themeColor="accent2" w:themeShade="BF"/>
        </w:rPr>
      </w:pPr>
      <w:r>
        <w:rPr>
          <w:rFonts w:ascii="Arial" w:hAnsi="Arial" w:cs="Arial"/>
          <w:color w:val="943634" w:themeColor="accent2" w:themeShade="BF"/>
        </w:rPr>
        <w:t>2. D</w:t>
      </w:r>
    </w:p>
    <w:p w14:paraId="75F69AB9" w14:textId="77777777" w:rsidR="001F1BC6" w:rsidRDefault="001F1BC6" w:rsidP="000A5B13">
      <w:pPr>
        <w:rPr>
          <w:rFonts w:ascii="Arial" w:hAnsi="Arial" w:cs="Arial"/>
          <w:color w:val="943634" w:themeColor="accent2" w:themeShade="BF"/>
        </w:rPr>
      </w:pPr>
      <w:r>
        <w:rPr>
          <w:rFonts w:ascii="Arial" w:hAnsi="Arial" w:cs="Arial"/>
          <w:color w:val="943634" w:themeColor="accent2" w:themeShade="BF"/>
        </w:rPr>
        <w:t>3. C</w:t>
      </w:r>
    </w:p>
    <w:p w14:paraId="109A9F34" w14:textId="77777777" w:rsidR="00142EA5" w:rsidRDefault="00FD0B28" w:rsidP="000A5B13">
      <w:pPr>
        <w:rPr>
          <w:rFonts w:ascii="Arial" w:hAnsi="Arial" w:cs="Arial"/>
          <w:color w:val="943634" w:themeColor="accent2" w:themeShade="BF"/>
        </w:rPr>
      </w:pPr>
      <w:r>
        <w:rPr>
          <w:rFonts w:ascii="Arial" w:hAnsi="Arial" w:cs="Arial"/>
          <w:color w:val="943634" w:themeColor="accent2" w:themeShade="BF"/>
        </w:rPr>
        <w:t xml:space="preserve">4. </w:t>
      </w:r>
      <w:r w:rsidR="00142EA5">
        <w:rPr>
          <w:rFonts w:ascii="Arial" w:hAnsi="Arial" w:cs="Arial"/>
          <w:color w:val="943634" w:themeColor="accent2" w:themeShade="BF"/>
        </w:rPr>
        <w:t>A</w:t>
      </w:r>
    </w:p>
    <w:p w14:paraId="16DA38FA" w14:textId="77777777" w:rsidR="00142EA5" w:rsidRDefault="00142EA5" w:rsidP="000A5B13">
      <w:pPr>
        <w:rPr>
          <w:rFonts w:ascii="Arial" w:hAnsi="Arial" w:cs="Arial"/>
          <w:color w:val="943634" w:themeColor="accent2" w:themeShade="BF"/>
        </w:rPr>
      </w:pPr>
      <w:r>
        <w:rPr>
          <w:rFonts w:ascii="Arial" w:hAnsi="Arial" w:cs="Arial"/>
          <w:color w:val="943634" w:themeColor="accent2" w:themeShade="BF"/>
        </w:rPr>
        <w:t>5. A</w:t>
      </w:r>
    </w:p>
    <w:p w14:paraId="4CC8934E" w14:textId="77777777" w:rsidR="00142EA5" w:rsidRDefault="00142EA5" w:rsidP="000A5B13">
      <w:pPr>
        <w:rPr>
          <w:rFonts w:ascii="Arial" w:hAnsi="Arial" w:cs="Arial"/>
          <w:color w:val="943634" w:themeColor="accent2" w:themeShade="BF"/>
        </w:rPr>
      </w:pPr>
      <w:r>
        <w:rPr>
          <w:rFonts w:ascii="Arial" w:hAnsi="Arial" w:cs="Arial"/>
          <w:color w:val="943634" w:themeColor="accent2" w:themeShade="BF"/>
        </w:rPr>
        <w:t>6. B</w:t>
      </w:r>
    </w:p>
    <w:p w14:paraId="45C7F1ED"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 xml:space="preserve">7. </w:t>
      </w:r>
      <w:r w:rsidR="00FD0B28">
        <w:rPr>
          <w:rFonts w:ascii="Arial" w:hAnsi="Arial" w:cs="Arial"/>
          <w:color w:val="943634" w:themeColor="accent2" w:themeShade="BF"/>
        </w:rPr>
        <w:t>E</w:t>
      </w:r>
    </w:p>
    <w:p w14:paraId="2298DBBA"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8</w:t>
      </w:r>
      <w:r w:rsidR="00FD0B28">
        <w:rPr>
          <w:rFonts w:ascii="Arial" w:hAnsi="Arial" w:cs="Arial"/>
          <w:color w:val="943634" w:themeColor="accent2" w:themeShade="BF"/>
        </w:rPr>
        <w:t>. D</w:t>
      </w:r>
    </w:p>
    <w:p w14:paraId="5D32451C"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9</w:t>
      </w:r>
      <w:r w:rsidR="00FD0B28">
        <w:rPr>
          <w:rFonts w:ascii="Arial" w:hAnsi="Arial" w:cs="Arial"/>
          <w:color w:val="943634" w:themeColor="accent2" w:themeShade="BF"/>
        </w:rPr>
        <w:t>. D</w:t>
      </w:r>
    </w:p>
    <w:p w14:paraId="6C923B81"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10</w:t>
      </w:r>
      <w:r w:rsidR="00FD0B28">
        <w:rPr>
          <w:rFonts w:ascii="Arial" w:hAnsi="Arial" w:cs="Arial"/>
          <w:color w:val="943634" w:themeColor="accent2" w:themeShade="BF"/>
        </w:rPr>
        <w:t>. C</w:t>
      </w:r>
    </w:p>
    <w:p w14:paraId="4101B920"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11</w:t>
      </w:r>
      <w:r w:rsidR="00FD0B28">
        <w:rPr>
          <w:rFonts w:ascii="Arial" w:hAnsi="Arial" w:cs="Arial"/>
          <w:color w:val="943634" w:themeColor="accent2" w:themeShade="BF"/>
        </w:rPr>
        <w:t>. C</w:t>
      </w:r>
    </w:p>
    <w:p w14:paraId="7A27E4CD" w14:textId="77777777" w:rsidR="00FD0B28" w:rsidRDefault="00842F16" w:rsidP="000A5B13">
      <w:pPr>
        <w:rPr>
          <w:rFonts w:ascii="Arial" w:hAnsi="Arial" w:cs="Arial"/>
          <w:color w:val="943634" w:themeColor="accent2" w:themeShade="BF"/>
        </w:rPr>
      </w:pPr>
      <w:r>
        <w:rPr>
          <w:rFonts w:ascii="Arial" w:hAnsi="Arial" w:cs="Arial"/>
          <w:color w:val="943634" w:themeColor="accent2" w:themeShade="BF"/>
        </w:rPr>
        <w:t>12</w:t>
      </w:r>
      <w:r w:rsidR="00FD0B28">
        <w:rPr>
          <w:rFonts w:ascii="Arial" w:hAnsi="Arial" w:cs="Arial"/>
          <w:color w:val="943634" w:themeColor="accent2" w:themeShade="BF"/>
        </w:rPr>
        <w:t>. C</w:t>
      </w:r>
    </w:p>
    <w:p w14:paraId="6781870E"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3</w:t>
      </w:r>
      <w:r>
        <w:rPr>
          <w:rFonts w:ascii="Arial" w:hAnsi="Arial" w:cs="Arial"/>
          <w:color w:val="943634" w:themeColor="accent2" w:themeShade="BF"/>
        </w:rPr>
        <w:t>. A</w:t>
      </w:r>
    </w:p>
    <w:p w14:paraId="6F270437"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4</w:t>
      </w:r>
      <w:r>
        <w:rPr>
          <w:rFonts w:ascii="Arial" w:hAnsi="Arial" w:cs="Arial"/>
          <w:color w:val="943634" w:themeColor="accent2" w:themeShade="BF"/>
        </w:rPr>
        <w:t>. B</w:t>
      </w:r>
    </w:p>
    <w:p w14:paraId="46D9B3E8"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5</w:t>
      </w:r>
      <w:r>
        <w:rPr>
          <w:rFonts w:ascii="Arial" w:hAnsi="Arial" w:cs="Arial"/>
          <w:color w:val="943634" w:themeColor="accent2" w:themeShade="BF"/>
        </w:rPr>
        <w:t>. B</w:t>
      </w:r>
    </w:p>
    <w:p w14:paraId="28D7A3EC"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6</w:t>
      </w:r>
      <w:r>
        <w:rPr>
          <w:rFonts w:ascii="Arial" w:hAnsi="Arial" w:cs="Arial"/>
          <w:color w:val="943634" w:themeColor="accent2" w:themeShade="BF"/>
        </w:rPr>
        <w:t>. D</w:t>
      </w:r>
    </w:p>
    <w:p w14:paraId="73B86A00"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7</w:t>
      </w:r>
      <w:r>
        <w:rPr>
          <w:rFonts w:ascii="Arial" w:hAnsi="Arial" w:cs="Arial"/>
          <w:color w:val="943634" w:themeColor="accent2" w:themeShade="BF"/>
        </w:rPr>
        <w:t>. B</w:t>
      </w:r>
    </w:p>
    <w:p w14:paraId="04C776F8" w14:textId="77777777" w:rsidR="00AE1B53" w:rsidRDefault="00FD0B28" w:rsidP="000A5B13">
      <w:pPr>
        <w:rPr>
          <w:rFonts w:ascii="Arial" w:hAnsi="Arial" w:cs="Arial"/>
          <w:color w:val="943634" w:themeColor="accent2" w:themeShade="BF"/>
        </w:rPr>
      </w:pPr>
      <w:r>
        <w:rPr>
          <w:rFonts w:ascii="Arial" w:hAnsi="Arial" w:cs="Arial"/>
          <w:color w:val="943634" w:themeColor="accent2" w:themeShade="BF"/>
        </w:rPr>
        <w:t>1</w:t>
      </w:r>
      <w:r w:rsidR="00AE1B53">
        <w:rPr>
          <w:rFonts w:ascii="Arial" w:hAnsi="Arial" w:cs="Arial"/>
          <w:color w:val="943634" w:themeColor="accent2" w:themeShade="BF"/>
        </w:rPr>
        <w:t>8</w:t>
      </w:r>
      <w:r>
        <w:rPr>
          <w:rFonts w:ascii="Arial" w:hAnsi="Arial" w:cs="Arial"/>
          <w:color w:val="943634" w:themeColor="accent2" w:themeShade="BF"/>
        </w:rPr>
        <w:t>.</w:t>
      </w:r>
      <w:r w:rsidR="00AE1B53">
        <w:rPr>
          <w:rFonts w:ascii="Arial" w:hAnsi="Arial" w:cs="Arial"/>
          <w:color w:val="943634" w:themeColor="accent2" w:themeShade="BF"/>
        </w:rPr>
        <w:t xml:space="preserve"> D</w:t>
      </w:r>
    </w:p>
    <w:p w14:paraId="732BAA09" w14:textId="77777777" w:rsidR="00FD0B28" w:rsidRDefault="006229FB" w:rsidP="000A5B13">
      <w:pPr>
        <w:rPr>
          <w:rFonts w:ascii="Arial" w:hAnsi="Arial" w:cs="Arial"/>
          <w:color w:val="943634" w:themeColor="accent2" w:themeShade="BF"/>
        </w:rPr>
      </w:pPr>
      <w:r>
        <w:rPr>
          <w:rFonts w:ascii="Arial" w:hAnsi="Arial" w:cs="Arial"/>
          <w:color w:val="943634" w:themeColor="accent2" w:themeShade="BF"/>
        </w:rPr>
        <w:t xml:space="preserve">19. </w:t>
      </w:r>
      <w:r w:rsidR="00FD0B28">
        <w:rPr>
          <w:rFonts w:ascii="Arial" w:hAnsi="Arial" w:cs="Arial"/>
          <w:color w:val="943634" w:themeColor="accent2" w:themeShade="BF"/>
        </w:rPr>
        <w:t>B</w:t>
      </w:r>
    </w:p>
    <w:p w14:paraId="6D26FFF9" w14:textId="77777777" w:rsidR="00E87191" w:rsidRDefault="00E87191" w:rsidP="000A5B13">
      <w:pPr>
        <w:rPr>
          <w:rFonts w:ascii="Arial" w:hAnsi="Arial" w:cs="Arial"/>
          <w:color w:val="943634" w:themeColor="accent2" w:themeShade="BF"/>
        </w:rPr>
      </w:pPr>
      <w:r>
        <w:rPr>
          <w:rFonts w:ascii="Arial" w:hAnsi="Arial" w:cs="Arial"/>
          <w:color w:val="943634" w:themeColor="accent2" w:themeShade="BF"/>
        </w:rPr>
        <w:t>20. D</w:t>
      </w:r>
    </w:p>
    <w:p w14:paraId="0C36D218" w14:textId="77777777" w:rsidR="00E87191" w:rsidRDefault="00E87191" w:rsidP="000A5B13">
      <w:pPr>
        <w:rPr>
          <w:rFonts w:ascii="Arial" w:hAnsi="Arial" w:cs="Arial"/>
          <w:color w:val="943634" w:themeColor="accent2" w:themeShade="BF"/>
        </w:rPr>
      </w:pPr>
      <w:r>
        <w:rPr>
          <w:rFonts w:ascii="Arial" w:hAnsi="Arial" w:cs="Arial"/>
          <w:color w:val="943634" w:themeColor="accent2" w:themeShade="BF"/>
        </w:rPr>
        <w:t>21. D</w:t>
      </w:r>
    </w:p>
    <w:p w14:paraId="2E26A615" w14:textId="77777777" w:rsidR="006229FB" w:rsidRDefault="006229FB"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2</w:t>
      </w:r>
      <w:r w:rsidR="00FD0B28">
        <w:rPr>
          <w:rFonts w:ascii="Arial" w:hAnsi="Arial" w:cs="Arial"/>
          <w:color w:val="943634" w:themeColor="accent2" w:themeShade="BF"/>
        </w:rPr>
        <w:t xml:space="preserve">. </w:t>
      </w:r>
      <w:r>
        <w:rPr>
          <w:rFonts w:ascii="Arial" w:hAnsi="Arial" w:cs="Arial"/>
          <w:color w:val="943634" w:themeColor="accent2" w:themeShade="BF"/>
        </w:rPr>
        <w:t>A</w:t>
      </w:r>
    </w:p>
    <w:p w14:paraId="1BBE326C" w14:textId="77777777" w:rsidR="00FD0B28" w:rsidRDefault="006229FB"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3</w:t>
      </w:r>
      <w:r>
        <w:rPr>
          <w:rFonts w:ascii="Arial" w:hAnsi="Arial" w:cs="Arial"/>
          <w:color w:val="943634" w:themeColor="accent2" w:themeShade="BF"/>
        </w:rPr>
        <w:t xml:space="preserve">. </w:t>
      </w:r>
      <w:r w:rsidR="00FD0B28">
        <w:rPr>
          <w:rFonts w:ascii="Arial" w:hAnsi="Arial" w:cs="Arial"/>
          <w:color w:val="943634" w:themeColor="accent2" w:themeShade="BF"/>
        </w:rPr>
        <w:t>E</w:t>
      </w:r>
    </w:p>
    <w:p w14:paraId="6AA114F3" w14:textId="77777777" w:rsidR="00FD0B28" w:rsidRDefault="006229FB"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4</w:t>
      </w:r>
      <w:r w:rsidR="00FD0B28">
        <w:rPr>
          <w:rFonts w:ascii="Arial" w:hAnsi="Arial" w:cs="Arial"/>
          <w:color w:val="943634" w:themeColor="accent2" w:themeShade="BF"/>
        </w:rPr>
        <w:t>. E</w:t>
      </w:r>
    </w:p>
    <w:p w14:paraId="40ADA590" w14:textId="77777777" w:rsidR="00FD0B28" w:rsidRDefault="006229FB"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5</w:t>
      </w:r>
      <w:r w:rsidR="00FD0B28">
        <w:rPr>
          <w:rFonts w:ascii="Arial" w:hAnsi="Arial" w:cs="Arial"/>
          <w:color w:val="943634" w:themeColor="accent2" w:themeShade="BF"/>
        </w:rPr>
        <w:t>. D</w:t>
      </w:r>
    </w:p>
    <w:p w14:paraId="60B565BE" w14:textId="77777777" w:rsidR="00FD0B28" w:rsidRDefault="006229FB"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6</w:t>
      </w:r>
      <w:r w:rsidR="00FD0B28">
        <w:rPr>
          <w:rFonts w:ascii="Arial" w:hAnsi="Arial" w:cs="Arial"/>
          <w:color w:val="943634" w:themeColor="accent2" w:themeShade="BF"/>
        </w:rPr>
        <w:t>. A</w:t>
      </w:r>
    </w:p>
    <w:p w14:paraId="2A0D2176"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7</w:t>
      </w:r>
      <w:r>
        <w:rPr>
          <w:rFonts w:ascii="Arial" w:hAnsi="Arial" w:cs="Arial"/>
          <w:color w:val="943634" w:themeColor="accent2" w:themeShade="BF"/>
        </w:rPr>
        <w:t xml:space="preserve">. </w:t>
      </w:r>
      <w:r w:rsidR="00BC5AB3">
        <w:rPr>
          <w:rFonts w:ascii="Arial" w:hAnsi="Arial" w:cs="Arial"/>
          <w:color w:val="943634" w:themeColor="accent2" w:themeShade="BF"/>
        </w:rPr>
        <w:t>B</w:t>
      </w:r>
    </w:p>
    <w:p w14:paraId="54C973DF"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8</w:t>
      </w:r>
      <w:r>
        <w:rPr>
          <w:rFonts w:ascii="Arial" w:hAnsi="Arial" w:cs="Arial"/>
          <w:color w:val="943634" w:themeColor="accent2" w:themeShade="BF"/>
        </w:rPr>
        <w:t>. D</w:t>
      </w:r>
    </w:p>
    <w:p w14:paraId="4F6F2134"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2</w:t>
      </w:r>
      <w:r w:rsidR="00E87191">
        <w:rPr>
          <w:rFonts w:ascii="Arial" w:hAnsi="Arial" w:cs="Arial"/>
          <w:color w:val="943634" w:themeColor="accent2" w:themeShade="BF"/>
        </w:rPr>
        <w:t>9</w:t>
      </w:r>
      <w:r>
        <w:rPr>
          <w:rFonts w:ascii="Arial" w:hAnsi="Arial" w:cs="Arial"/>
          <w:color w:val="943634" w:themeColor="accent2" w:themeShade="BF"/>
        </w:rPr>
        <w:t>. True</w:t>
      </w:r>
    </w:p>
    <w:p w14:paraId="7559B702" w14:textId="77777777" w:rsidR="00FD0B28" w:rsidRDefault="00E87191" w:rsidP="000A5B13">
      <w:pPr>
        <w:rPr>
          <w:rFonts w:ascii="Arial" w:hAnsi="Arial" w:cs="Arial"/>
          <w:color w:val="943634" w:themeColor="accent2" w:themeShade="BF"/>
        </w:rPr>
      </w:pPr>
      <w:r>
        <w:rPr>
          <w:rFonts w:ascii="Arial" w:hAnsi="Arial" w:cs="Arial"/>
          <w:color w:val="943634" w:themeColor="accent2" w:themeShade="BF"/>
        </w:rPr>
        <w:t>30</w:t>
      </w:r>
      <w:r w:rsidR="00FD0B28">
        <w:rPr>
          <w:rFonts w:ascii="Arial" w:hAnsi="Arial" w:cs="Arial"/>
          <w:color w:val="943634" w:themeColor="accent2" w:themeShade="BF"/>
        </w:rPr>
        <w:t>. A</w:t>
      </w:r>
    </w:p>
    <w:p w14:paraId="0DCEAFE1" w14:textId="77777777" w:rsidR="00FD0B28" w:rsidRDefault="00E87191" w:rsidP="000A5B13">
      <w:pPr>
        <w:rPr>
          <w:rFonts w:ascii="Arial" w:hAnsi="Arial" w:cs="Arial"/>
          <w:color w:val="943634" w:themeColor="accent2" w:themeShade="BF"/>
        </w:rPr>
      </w:pPr>
      <w:r>
        <w:rPr>
          <w:rFonts w:ascii="Arial" w:hAnsi="Arial" w:cs="Arial"/>
          <w:color w:val="943634" w:themeColor="accent2" w:themeShade="BF"/>
        </w:rPr>
        <w:t>31</w:t>
      </w:r>
      <w:r w:rsidR="00FD0B28">
        <w:rPr>
          <w:rFonts w:ascii="Arial" w:hAnsi="Arial" w:cs="Arial"/>
          <w:color w:val="943634" w:themeColor="accent2" w:themeShade="BF"/>
        </w:rPr>
        <w:t>. True</w:t>
      </w:r>
    </w:p>
    <w:p w14:paraId="4D3E10CC" w14:textId="77777777" w:rsidR="00FD0B28" w:rsidRDefault="00BC72EC"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2</w:t>
      </w:r>
      <w:r w:rsidR="00FD0B28">
        <w:rPr>
          <w:rFonts w:ascii="Arial" w:hAnsi="Arial" w:cs="Arial"/>
          <w:color w:val="943634" w:themeColor="accent2" w:themeShade="BF"/>
        </w:rPr>
        <w:t>. A</w:t>
      </w:r>
    </w:p>
    <w:p w14:paraId="61173594" w14:textId="77777777" w:rsidR="00FD0B28" w:rsidRDefault="00A2310F"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3</w:t>
      </w:r>
      <w:r w:rsidR="00FD0B28">
        <w:rPr>
          <w:rFonts w:ascii="Arial" w:hAnsi="Arial" w:cs="Arial"/>
          <w:color w:val="943634" w:themeColor="accent2" w:themeShade="BF"/>
        </w:rPr>
        <w:t>. C</w:t>
      </w:r>
    </w:p>
    <w:p w14:paraId="526F55F1" w14:textId="77777777" w:rsidR="00FD0B28" w:rsidRDefault="00A2310F"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4</w:t>
      </w:r>
      <w:r w:rsidR="00FD0B28">
        <w:rPr>
          <w:rFonts w:ascii="Arial" w:hAnsi="Arial" w:cs="Arial"/>
          <w:color w:val="943634" w:themeColor="accent2" w:themeShade="BF"/>
        </w:rPr>
        <w:t>. False</w:t>
      </w:r>
    </w:p>
    <w:p w14:paraId="1440DCF7" w14:textId="77777777" w:rsidR="00FD0B28" w:rsidRDefault="00A2310F"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5</w:t>
      </w:r>
      <w:r w:rsidR="00FD0B28">
        <w:rPr>
          <w:rFonts w:ascii="Arial" w:hAnsi="Arial" w:cs="Arial"/>
          <w:color w:val="943634" w:themeColor="accent2" w:themeShade="BF"/>
        </w:rPr>
        <w:t>. D</w:t>
      </w:r>
    </w:p>
    <w:p w14:paraId="17699E1D"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6</w:t>
      </w:r>
      <w:r>
        <w:rPr>
          <w:rFonts w:ascii="Arial" w:hAnsi="Arial" w:cs="Arial"/>
          <w:color w:val="943634" w:themeColor="accent2" w:themeShade="BF"/>
        </w:rPr>
        <w:t xml:space="preserve"> B</w:t>
      </w:r>
    </w:p>
    <w:p w14:paraId="49E382B8"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7</w:t>
      </w:r>
      <w:r>
        <w:rPr>
          <w:rFonts w:ascii="Arial" w:hAnsi="Arial" w:cs="Arial"/>
          <w:color w:val="943634" w:themeColor="accent2" w:themeShade="BF"/>
        </w:rPr>
        <w:t>. A</w:t>
      </w:r>
    </w:p>
    <w:p w14:paraId="381AB1EC"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8</w:t>
      </w:r>
      <w:r>
        <w:rPr>
          <w:rFonts w:ascii="Arial" w:hAnsi="Arial" w:cs="Arial"/>
          <w:color w:val="943634" w:themeColor="accent2" w:themeShade="BF"/>
        </w:rPr>
        <w:t>. A</w:t>
      </w:r>
    </w:p>
    <w:p w14:paraId="732885D8" w14:textId="77777777" w:rsidR="00FD0B28" w:rsidRDefault="00FD0B28" w:rsidP="000A5B13">
      <w:pPr>
        <w:rPr>
          <w:rFonts w:ascii="Arial" w:hAnsi="Arial" w:cs="Arial"/>
          <w:color w:val="943634" w:themeColor="accent2" w:themeShade="BF"/>
        </w:rPr>
      </w:pPr>
      <w:r>
        <w:rPr>
          <w:rFonts w:ascii="Arial" w:hAnsi="Arial" w:cs="Arial"/>
          <w:color w:val="943634" w:themeColor="accent2" w:themeShade="BF"/>
        </w:rPr>
        <w:t>3</w:t>
      </w:r>
      <w:r w:rsidR="00E87191">
        <w:rPr>
          <w:rFonts w:ascii="Arial" w:hAnsi="Arial" w:cs="Arial"/>
          <w:color w:val="943634" w:themeColor="accent2" w:themeShade="BF"/>
        </w:rPr>
        <w:t>9</w:t>
      </w:r>
      <w:r>
        <w:rPr>
          <w:rFonts w:ascii="Arial" w:hAnsi="Arial" w:cs="Arial"/>
          <w:color w:val="943634" w:themeColor="accent2" w:themeShade="BF"/>
        </w:rPr>
        <w:t>. B</w:t>
      </w:r>
    </w:p>
    <w:p w14:paraId="0385BAF8" w14:textId="77777777" w:rsidR="00B8194E" w:rsidRDefault="00E87191" w:rsidP="000A5B13">
      <w:pPr>
        <w:rPr>
          <w:rFonts w:ascii="Arial" w:hAnsi="Arial" w:cs="Arial"/>
          <w:color w:val="943634" w:themeColor="accent2" w:themeShade="BF"/>
        </w:rPr>
      </w:pPr>
      <w:r>
        <w:rPr>
          <w:rFonts w:ascii="Arial" w:hAnsi="Arial" w:cs="Arial"/>
          <w:color w:val="943634" w:themeColor="accent2" w:themeShade="BF"/>
        </w:rPr>
        <w:t>40</w:t>
      </w:r>
      <w:r w:rsidR="00FD0B28">
        <w:rPr>
          <w:rFonts w:ascii="Arial" w:hAnsi="Arial" w:cs="Arial"/>
          <w:color w:val="943634" w:themeColor="accent2" w:themeShade="BF"/>
        </w:rPr>
        <w:t>. True</w:t>
      </w:r>
      <w:r w:rsidR="00A33981">
        <w:rPr>
          <w:rFonts w:ascii="Arial" w:hAnsi="Arial" w:cs="Arial"/>
          <w:color w:val="943634" w:themeColor="accent2" w:themeShade="BF"/>
        </w:rPr>
        <w:t xml:space="preserve"> </w:t>
      </w:r>
      <w:r w:rsidR="00696789">
        <w:rPr>
          <w:rFonts w:ascii="Arial" w:hAnsi="Arial" w:cs="Arial"/>
          <w:color w:val="943634" w:themeColor="accent2" w:themeShade="BF"/>
        </w:rPr>
        <w:t xml:space="preserve"> </w:t>
      </w:r>
    </w:p>
    <w:p w14:paraId="29840D03" w14:textId="77777777" w:rsidR="00B8194E" w:rsidRDefault="00B8194E">
      <w:pPr>
        <w:rPr>
          <w:rFonts w:ascii="Arial" w:hAnsi="Arial" w:cs="Arial"/>
          <w:color w:val="943634" w:themeColor="accent2" w:themeShade="BF"/>
        </w:rPr>
      </w:pPr>
      <w:r>
        <w:rPr>
          <w:rFonts w:ascii="Arial" w:hAnsi="Arial" w:cs="Arial"/>
          <w:color w:val="943634" w:themeColor="accent2" w:themeShade="BF"/>
        </w:rPr>
        <w:br w:type="page"/>
      </w:r>
    </w:p>
    <w:p w14:paraId="74A3AADF" w14:textId="3C627DE2" w:rsidR="00F46E1F" w:rsidRPr="00A204BB" w:rsidRDefault="00696789" w:rsidP="000A5B13">
      <w:pPr>
        <w:rPr>
          <w:rFonts w:ascii="Arial" w:hAnsi="Arial" w:cs="Arial"/>
          <w:color w:val="943634" w:themeColor="accent2" w:themeShade="BF"/>
        </w:rPr>
      </w:pPr>
      <w:r>
        <w:rPr>
          <w:rFonts w:ascii="Arial" w:hAnsi="Arial" w:cs="Arial"/>
          <w:color w:val="943634" w:themeColor="accent2" w:themeShade="BF"/>
        </w:rPr>
        <w:lastRenderedPageBreak/>
        <w:t xml:space="preserve"> </w:t>
      </w:r>
      <w:r w:rsidR="00F46E1F">
        <w:rPr>
          <w:rFonts w:ascii="Arial" w:hAnsi="Arial" w:cs="Arial"/>
          <w:color w:val="943634" w:themeColor="accent2" w:themeShade="BF"/>
        </w:rPr>
        <w:t xml:space="preserve"> </w:t>
      </w:r>
    </w:p>
    <w:p w14:paraId="5EBBB340" w14:textId="77777777" w:rsidR="00A42D3C" w:rsidRDefault="00A42D3C" w:rsidP="00A42D3C">
      <w:pPr>
        <w:jc w:val="center"/>
        <w:rPr>
          <w:rFonts w:ascii="Calibri" w:hAnsi="Calibri"/>
          <w:b/>
          <w:color w:val="002060"/>
          <w:sz w:val="26"/>
          <w:szCs w:val="26"/>
        </w:rPr>
      </w:pPr>
      <w:r>
        <w:rPr>
          <w:rFonts w:ascii="Calibri" w:hAnsi="Calibri"/>
          <w:b/>
          <w:color w:val="002060"/>
          <w:sz w:val="26"/>
          <w:szCs w:val="26"/>
        </w:rPr>
        <w:t>SAFETY DISCLAIMER:</w:t>
      </w:r>
    </w:p>
    <w:p w14:paraId="61D88978" w14:textId="77777777" w:rsidR="00A42D3C" w:rsidRDefault="00A42D3C" w:rsidP="00A42D3C">
      <w:pPr>
        <w:jc w:val="center"/>
        <w:rPr>
          <w:rFonts w:ascii="Calibri" w:hAnsi="Calibri"/>
          <w:color w:val="002060"/>
        </w:rPr>
      </w:pPr>
      <w:r>
        <w:rPr>
          <w:rFonts w:ascii="Calibri" w:hAnsi="Calibri"/>
          <w:color w:val="002060"/>
        </w:rPr>
        <w:t>M-SAMC educational resources are in no way meant to be a substitute for occupational safety and health standards.</w:t>
      </w:r>
      <w:r>
        <w:t xml:space="preserve"> </w:t>
      </w:r>
      <w:r>
        <w:rPr>
          <w:rFonts w:ascii="Calibri" w:hAnsi="Calibri"/>
          <w:color w:val="002060"/>
        </w:rPr>
        <w:t>No guarantee is made to resource thoroughness, statutory or regulatory compliance, and related media may depict situations that are not in compliance with OSHA and other safety requirements. It is the responsibility of educators/employers and their students/employees, or anybody using our resources, to comply fully with all pertinent OSHA, and any other, rules and regulations in any jurisdiction in which they learn/work.  M-SAMC will not be liable for any damages or other claims and demands arising out of the use of these educational resources.  By using these resources, the user releases the Multi-State Advanced Manufacturing Consortium and participating educational institutions and their respective Boards, individual trustees, employees, contractors, and sub-contractors from any liability for injuries resulting from the use of the educational resources.</w:t>
      </w:r>
    </w:p>
    <w:p w14:paraId="4B1EBE06" w14:textId="77777777" w:rsidR="00A42D3C" w:rsidRPr="003D663A" w:rsidRDefault="00A42D3C" w:rsidP="00A42D3C">
      <w:pPr>
        <w:ind w:right="360"/>
        <w:jc w:val="center"/>
        <w:rPr>
          <w:rFonts w:ascii="Calibri" w:hAnsi="Calibri"/>
          <w:color w:val="002060"/>
        </w:rPr>
      </w:pPr>
    </w:p>
    <w:p w14:paraId="756CC890" w14:textId="77777777" w:rsidR="00A42D3C" w:rsidRDefault="00A42D3C" w:rsidP="00A42D3C">
      <w:pPr>
        <w:ind w:right="360"/>
        <w:jc w:val="center"/>
        <w:rPr>
          <w:rFonts w:ascii="Calibri" w:hAnsi="Calibri"/>
          <w:b/>
          <w:color w:val="002060"/>
          <w:sz w:val="26"/>
          <w:szCs w:val="26"/>
        </w:rPr>
      </w:pPr>
      <w:r>
        <w:rPr>
          <w:rFonts w:ascii="Calibri" w:hAnsi="Calibri"/>
          <w:b/>
          <w:color w:val="002060"/>
          <w:sz w:val="26"/>
          <w:szCs w:val="26"/>
        </w:rPr>
        <w:t>DOL DISCLAIMER:</w:t>
      </w:r>
    </w:p>
    <w:p w14:paraId="69573B17" w14:textId="77777777" w:rsidR="00A42D3C" w:rsidRDefault="00A42D3C" w:rsidP="00A42D3C">
      <w:pPr>
        <w:jc w:val="center"/>
        <w:rPr>
          <w:rFonts w:ascii="Calibri" w:hAnsi="Calibri"/>
          <w:color w:val="002060"/>
        </w:rPr>
      </w:pPr>
      <w:r>
        <w:rPr>
          <w:rFonts w:ascii="Calibri" w:hAnsi="Calibri"/>
          <w:color w:val="002060"/>
        </w:rPr>
        <w:t>This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14:paraId="5282C815" w14:textId="77777777" w:rsidR="00A42D3C" w:rsidRPr="003D663A" w:rsidRDefault="00A42D3C" w:rsidP="00A42D3C">
      <w:pPr>
        <w:ind w:right="360"/>
        <w:jc w:val="center"/>
        <w:rPr>
          <w:rFonts w:ascii="Times New Roman" w:hAnsi="Times New Roman"/>
        </w:rPr>
      </w:pPr>
    </w:p>
    <w:p w14:paraId="7E42A897" w14:textId="77777777" w:rsidR="00A42D3C" w:rsidRDefault="00A42D3C" w:rsidP="00A42D3C">
      <w:pPr>
        <w:ind w:right="360"/>
        <w:jc w:val="center"/>
        <w:rPr>
          <w:rFonts w:ascii="Calibri" w:hAnsi="Calibri"/>
          <w:b/>
          <w:color w:val="002060"/>
          <w:sz w:val="26"/>
          <w:szCs w:val="26"/>
        </w:rPr>
      </w:pPr>
      <w:r>
        <w:rPr>
          <w:rFonts w:ascii="Calibri" w:hAnsi="Calibri"/>
          <w:b/>
          <w:color w:val="002060"/>
          <w:sz w:val="26"/>
          <w:szCs w:val="26"/>
        </w:rPr>
        <w:t>RELEVANCY REMINDER:</w:t>
      </w:r>
    </w:p>
    <w:p w14:paraId="5E4A9653" w14:textId="77777777" w:rsidR="00A42D3C" w:rsidRDefault="00A42D3C" w:rsidP="00A42D3C">
      <w:pPr>
        <w:jc w:val="center"/>
      </w:pPr>
      <w:r>
        <w:rPr>
          <w:rFonts w:ascii="Calibri" w:hAnsi="Calibri"/>
          <w:color w:val="002060"/>
        </w:rPr>
        <w:t xml:space="preserve">M-SAMC resources reflect a shared understanding of grant partners at the time of development. In keeping with our industry and college partner requirements, our products are continuously improved. Updated versions of our work can be found here:   </w:t>
      </w:r>
      <w:hyperlink r:id="rId82" w:history="1">
        <w:r>
          <w:rPr>
            <w:rStyle w:val="Hyperlink"/>
            <w:rFonts w:ascii="Calibri" w:hAnsi="Calibri"/>
          </w:rPr>
          <w:t>http://www.msamc.org/resources.html</w:t>
        </w:r>
      </w:hyperlink>
      <w:r>
        <w:rPr>
          <w:rFonts w:ascii="Calibri" w:hAnsi="Calibri"/>
          <w:color w:val="002060"/>
        </w:rPr>
        <w:t>.</w:t>
      </w:r>
    </w:p>
    <w:p w14:paraId="45DF3382" w14:textId="77777777" w:rsidR="00BE1778" w:rsidRPr="00A204BB" w:rsidRDefault="00BE1778">
      <w:pPr>
        <w:rPr>
          <w:rFonts w:ascii="Arial" w:hAnsi="Arial" w:cs="Arial"/>
          <w:color w:val="943634" w:themeColor="accent2" w:themeShade="BF"/>
        </w:rPr>
      </w:pPr>
    </w:p>
    <w:sectPr w:rsidR="00BE1778" w:rsidRPr="00A204BB" w:rsidSect="00907238">
      <w:headerReference w:type="default" r:id="rId83"/>
      <w:footerReference w:type="even" r:id="rId84"/>
      <w:footerReference w:type="default" r:id="rId85"/>
      <w:headerReference w:type="first" r:id="rId86"/>
      <w:footerReference w:type="first" r:id="rId87"/>
      <w:pgSz w:w="12240" w:h="15840" w:code="1"/>
      <w:pgMar w:top="1440" w:right="1440" w:bottom="1008"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D3CF2" w14:textId="77777777" w:rsidR="00EA661F" w:rsidRDefault="00EA661F">
      <w:r>
        <w:separator/>
      </w:r>
    </w:p>
  </w:endnote>
  <w:endnote w:type="continuationSeparator" w:id="0">
    <w:p w14:paraId="260FE59D" w14:textId="77777777" w:rsidR="00EA661F" w:rsidRDefault="00EA6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3C5EC29D1C8D46E2A4D8948438AE73EC"/>
      </w:placeholder>
      <w:temporary/>
      <w:showingPlcHdr/>
    </w:sdtPr>
    <w:sdtEndPr/>
    <w:sdtContent>
      <w:p w14:paraId="3A51EF96" w14:textId="77777777" w:rsidR="009046CA" w:rsidRDefault="009046CA">
        <w:pPr>
          <w:pStyle w:val="Footer"/>
        </w:pPr>
        <w:r>
          <w:t>[Type here]</w:t>
        </w:r>
      </w:p>
    </w:sdtContent>
  </w:sdt>
  <w:p w14:paraId="74612395" w14:textId="77777777" w:rsidR="009046CA" w:rsidRPr="004F794C" w:rsidRDefault="009046CA" w:rsidP="004F794C">
    <w:pPr>
      <w:pStyle w:val="Footer"/>
      <w:tabs>
        <w:tab w:val="clear" w:pos="8640"/>
        <w:tab w:val="left" w:pos="0"/>
        <w:tab w:val="right" w:pos="9360"/>
      </w:tabs>
      <w:ind w:left="-1944" w:firstLine="1944"/>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08114" w14:textId="77777777" w:rsidR="009046CA" w:rsidRPr="00801548" w:rsidRDefault="009046CA" w:rsidP="004F794C">
    <w:pPr>
      <w:pStyle w:val="Footer"/>
      <w:pBdr>
        <w:top w:val="single" w:sz="4" w:space="1" w:color="auto"/>
      </w:pBdr>
      <w:tabs>
        <w:tab w:val="clear" w:pos="8640"/>
        <w:tab w:val="left" w:pos="0"/>
        <w:tab w:val="right" w:pos="9360"/>
      </w:tabs>
      <w:rPr>
        <w:rFonts w:ascii="Arial" w:hAnsi="Arial" w:cs="Arial"/>
        <w:sz w:val="16"/>
        <w:szCs w:val="16"/>
      </w:rPr>
    </w:pPr>
    <w:r w:rsidRPr="00801548">
      <w:rPr>
        <w:rFonts w:ascii="Arial" w:hAnsi="Arial" w:cs="Arial"/>
        <w:sz w:val="16"/>
        <w:szCs w:val="16"/>
      </w:rPr>
      <w:t>Manufacturing Essentials</w:t>
    </w:r>
  </w:p>
  <w:p w14:paraId="44F4BE1F" w14:textId="77777777" w:rsidR="009046CA" w:rsidRPr="00801548" w:rsidRDefault="009046CA" w:rsidP="004F794C">
    <w:pPr>
      <w:pStyle w:val="Footer"/>
      <w:tabs>
        <w:tab w:val="clear" w:pos="8640"/>
        <w:tab w:val="left" w:pos="0"/>
        <w:tab w:val="right" w:pos="9360"/>
      </w:tabs>
      <w:rPr>
        <w:rFonts w:ascii="Arial" w:hAnsi="Arial" w:cs="Arial"/>
        <w:sz w:val="16"/>
        <w:szCs w:val="16"/>
      </w:rPr>
    </w:pPr>
    <w:r w:rsidRPr="00801548">
      <w:rPr>
        <w:rFonts w:ascii="Arial" w:hAnsi="Arial" w:cs="Arial"/>
        <w:sz w:val="16"/>
        <w:szCs w:val="16"/>
      </w:rPr>
      <w:t xml:space="preserve">Unit </w:t>
    </w:r>
    <w:r>
      <w:rPr>
        <w:rFonts w:ascii="Arial" w:hAnsi="Arial" w:cs="Arial"/>
        <w:sz w:val="16"/>
        <w:szCs w:val="16"/>
      </w:rPr>
      <w:t>2</w:t>
    </w:r>
    <w:r w:rsidRPr="00801548">
      <w:rPr>
        <w:rFonts w:ascii="Arial" w:hAnsi="Arial" w:cs="Arial"/>
        <w:sz w:val="16"/>
        <w:szCs w:val="16"/>
      </w:rPr>
      <w:t>: Safety Awareness</w:t>
    </w:r>
    <w:r>
      <w:rPr>
        <w:rFonts w:ascii="Arial" w:hAnsi="Arial" w:cs="Arial"/>
        <w:sz w:val="16"/>
        <w:szCs w:val="16"/>
      </w:rPr>
      <w:tab/>
    </w:r>
    <w:r>
      <w:rPr>
        <w:rFonts w:ascii="Arial" w:hAnsi="Arial" w:cs="Arial"/>
        <w:sz w:val="16"/>
        <w:szCs w:val="16"/>
      </w:rPr>
      <w:tab/>
    </w:r>
    <w:r>
      <w:rPr>
        <w:rStyle w:val="PageNumber"/>
        <w:rFonts w:ascii="Arial" w:hAnsi="Arial" w:cs="Arial"/>
        <w:sz w:val="16"/>
        <w:szCs w:val="16"/>
      </w:rPr>
      <w:t>2</w:t>
    </w:r>
    <w:r w:rsidRPr="00801548">
      <w:rPr>
        <w:rStyle w:val="PageNumber"/>
        <w:rFonts w:ascii="Arial" w:hAnsi="Arial" w:cs="Arial"/>
        <w:sz w:val="16"/>
        <w:szCs w:val="16"/>
      </w:rPr>
      <w:t>-</w:t>
    </w:r>
    <w:r>
      <w:rPr>
        <w:rStyle w:val="PageNumber"/>
        <w:rFonts w:ascii="Arial" w:hAnsi="Arial" w:cs="Arial"/>
        <w:sz w:val="16"/>
        <w:szCs w:val="16"/>
      </w:rPr>
      <w:t>2</w:t>
    </w:r>
    <w:r w:rsidRPr="00801548">
      <w:rPr>
        <w:rStyle w:val="PageNumber"/>
        <w:rFonts w:ascii="Arial" w:hAnsi="Arial" w:cs="Arial"/>
        <w:sz w:val="16"/>
        <w:szCs w:val="16"/>
      </w:rPr>
      <w:t>-</w:t>
    </w:r>
    <w:r w:rsidRPr="00801548">
      <w:rPr>
        <w:rStyle w:val="PageNumber"/>
        <w:rFonts w:ascii="Arial" w:hAnsi="Arial" w:cs="Arial"/>
        <w:sz w:val="16"/>
        <w:szCs w:val="16"/>
      </w:rPr>
      <w:fldChar w:fldCharType="begin"/>
    </w:r>
    <w:r w:rsidRPr="00801548">
      <w:rPr>
        <w:rStyle w:val="PageNumber"/>
        <w:rFonts w:ascii="Arial" w:hAnsi="Arial" w:cs="Arial"/>
        <w:sz w:val="16"/>
        <w:szCs w:val="16"/>
      </w:rPr>
      <w:instrText xml:space="preserve"> PAGE </w:instrText>
    </w:r>
    <w:r w:rsidRPr="00801548">
      <w:rPr>
        <w:rStyle w:val="PageNumber"/>
        <w:rFonts w:ascii="Arial" w:hAnsi="Arial" w:cs="Arial"/>
        <w:sz w:val="16"/>
        <w:szCs w:val="16"/>
      </w:rPr>
      <w:fldChar w:fldCharType="separate"/>
    </w:r>
    <w:r>
      <w:rPr>
        <w:rStyle w:val="PageNumber"/>
        <w:rFonts w:ascii="Arial" w:hAnsi="Arial" w:cs="Arial"/>
        <w:noProof/>
        <w:sz w:val="16"/>
        <w:szCs w:val="16"/>
      </w:rPr>
      <w:t>3</w:t>
    </w:r>
    <w:r w:rsidRPr="00801548">
      <w:rPr>
        <w:rStyle w:val="PageNumber"/>
        <w:rFonts w:ascii="Arial" w:hAnsi="Arial" w:cs="Arial"/>
        <w:sz w:val="16"/>
        <w:szCs w:val="16"/>
      </w:rPr>
      <w:fldChar w:fldCharType="end"/>
    </w:r>
  </w:p>
  <w:p w14:paraId="7C2E8DA4" w14:textId="77777777" w:rsidR="009046CA" w:rsidRDefault="009046CA" w:rsidP="004F794C">
    <w:pPr>
      <w:pStyle w:val="Footer"/>
      <w:tabs>
        <w:tab w:val="clear" w:pos="8640"/>
        <w:tab w:val="left" w:pos="0"/>
        <w:tab w:val="right" w:pos="9360"/>
      </w:tabs>
      <w:ind w:left="-1944" w:firstLine="1944"/>
    </w:pPr>
    <w:r>
      <w:rPr>
        <w:rFonts w:ascii="Arial" w:hAnsi="Arial" w:cs="Arial"/>
        <w:sz w:val="16"/>
        <w:szCs w:val="16"/>
      </w:rPr>
      <w:t>Module 2</w:t>
    </w:r>
    <w:r w:rsidRPr="00801548">
      <w:rPr>
        <w:rFonts w:ascii="Arial" w:hAnsi="Arial" w:cs="Arial"/>
        <w:sz w:val="16"/>
        <w:szCs w:val="16"/>
      </w:rPr>
      <w:t xml:space="preserve">: </w:t>
    </w:r>
    <w:r>
      <w:rPr>
        <w:rFonts w:ascii="Arial" w:hAnsi="Arial" w:cs="Arial"/>
        <w:sz w:val="16"/>
        <w:szCs w:val="16"/>
      </w:rPr>
      <w:t>Hazard Awareness and Communication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4C55" w14:textId="59347CB2" w:rsidR="009046CA" w:rsidRPr="000854F6" w:rsidRDefault="009046CA" w:rsidP="00731CB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61824" behindDoc="0" locked="0" layoutInCell="1" allowOverlap="1" wp14:anchorId="4262F4EF" wp14:editId="7A950267">
          <wp:simplePos x="0" y="0"/>
          <wp:positionH relativeFrom="column">
            <wp:posOffset>6027420</wp:posOffset>
          </wp:positionH>
          <wp:positionV relativeFrom="paragraph">
            <wp:posOffset>75565</wp:posOffset>
          </wp:positionV>
          <wp:extent cx="259080" cy="259080"/>
          <wp:effectExtent l="0" t="0" r="0" b="0"/>
          <wp:wrapNone/>
          <wp:docPr id="124"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62848" behindDoc="0" locked="0" layoutInCell="1" allowOverlap="1" wp14:anchorId="6DAC4F86" wp14:editId="418A18B0">
          <wp:simplePos x="0" y="0"/>
          <wp:positionH relativeFrom="column">
            <wp:posOffset>6362700</wp:posOffset>
          </wp:positionH>
          <wp:positionV relativeFrom="paragraph">
            <wp:posOffset>75565</wp:posOffset>
          </wp:positionV>
          <wp:extent cx="266700" cy="266700"/>
          <wp:effectExtent l="0" t="0" r="12700" b="12700"/>
          <wp:wrapNone/>
          <wp:docPr id="125"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09A">
      <w:t xml:space="preserve"> </w:t>
    </w:r>
    <w:hyperlink r:id="rId3" w:history="1">
      <w:r w:rsidRPr="0093709A">
        <w:rPr>
          <w:rStyle w:val="Hyperlink"/>
          <w:rFonts w:ascii="Calibri" w:eastAsia="Calibri" w:hAnsi="Calibri" w:cs="Times New Roman"/>
          <w:sz w:val="18"/>
          <w:szCs w:val="18"/>
        </w:rPr>
        <w:t>20160318_safety_unit2_chapter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r>
      <w:rPr>
        <w:rFonts w:ascii="Calibri" w:eastAsia="Calibri" w:hAnsi="Calibri" w:cs="Times New Roman"/>
        <w:color w:val="808080"/>
        <w:sz w:val="18"/>
        <w:szCs w:val="18"/>
      </w:rPr>
      <w:t xml:space="preserve"> b</w:t>
    </w:r>
    <w:r w:rsidRPr="000854F6">
      <w:rPr>
        <w:rFonts w:ascii="Calibri" w:eastAsia="Calibri" w:hAnsi="Calibri" w:cs="Times New Roman"/>
        <w:color w:val="808080"/>
        <w:sz w:val="18"/>
        <w:szCs w:val="18"/>
      </w:rPr>
      <w:t>y</w:t>
    </w:r>
  </w:p>
  <w:p w14:paraId="1BC85D48" w14:textId="77777777" w:rsidR="009046CA" w:rsidRPr="00731CB5" w:rsidRDefault="009046CA" w:rsidP="00731CB5">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5"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6"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F922" w14:textId="1D3A7531" w:rsidR="009046CA" w:rsidRPr="00801548" w:rsidRDefault="009046CA" w:rsidP="00B8194E">
    <w:pPr>
      <w:pStyle w:val="Footer"/>
      <w:tabs>
        <w:tab w:val="clear" w:pos="8640"/>
        <w:tab w:val="left" w:pos="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r>
    <w:r>
      <w:rPr>
        <w:rStyle w:val="PageNumber"/>
        <w:rFonts w:ascii="Arial" w:hAnsi="Arial" w:cs="Arial"/>
        <w:sz w:val="16"/>
        <w:szCs w:val="16"/>
      </w:rPr>
      <w:t>2</w:t>
    </w:r>
    <w:r w:rsidRPr="00801548">
      <w:rPr>
        <w:rStyle w:val="PageNumber"/>
        <w:rFonts w:ascii="Arial" w:hAnsi="Arial" w:cs="Arial"/>
        <w:sz w:val="16"/>
        <w:szCs w:val="16"/>
      </w:rPr>
      <w:t>-</w:t>
    </w:r>
    <w:r w:rsidRPr="00801548">
      <w:rPr>
        <w:rStyle w:val="PageNumber"/>
        <w:rFonts w:ascii="Arial" w:hAnsi="Arial" w:cs="Arial"/>
        <w:sz w:val="16"/>
        <w:szCs w:val="16"/>
      </w:rPr>
      <w:fldChar w:fldCharType="begin"/>
    </w:r>
    <w:r w:rsidRPr="00801548">
      <w:rPr>
        <w:rStyle w:val="PageNumber"/>
        <w:rFonts w:ascii="Arial" w:hAnsi="Arial" w:cs="Arial"/>
        <w:sz w:val="16"/>
        <w:szCs w:val="16"/>
      </w:rPr>
      <w:instrText xml:space="preserve"> PAGE </w:instrText>
    </w:r>
    <w:r w:rsidRPr="00801548">
      <w:rPr>
        <w:rStyle w:val="PageNumber"/>
        <w:rFonts w:ascii="Arial" w:hAnsi="Arial" w:cs="Arial"/>
        <w:sz w:val="16"/>
        <w:szCs w:val="16"/>
      </w:rPr>
      <w:fldChar w:fldCharType="separate"/>
    </w:r>
    <w:r>
      <w:rPr>
        <w:rStyle w:val="PageNumber"/>
        <w:rFonts w:ascii="Arial" w:hAnsi="Arial" w:cs="Arial"/>
        <w:noProof/>
        <w:sz w:val="16"/>
        <w:szCs w:val="16"/>
      </w:rPr>
      <w:t>22</w:t>
    </w:r>
    <w:r w:rsidRPr="00801548">
      <w:rPr>
        <w:rStyle w:val="PageNumber"/>
        <w:rFonts w:ascii="Arial" w:hAnsi="Arial" w:cs="Arial"/>
        <w:sz w:val="16"/>
        <w:szCs w:val="16"/>
      </w:rPr>
      <w:fldChar w:fldCharType="end"/>
    </w:r>
  </w:p>
  <w:p w14:paraId="3EA64B9E" w14:textId="2C2B4F1E" w:rsidR="009046CA" w:rsidRPr="000854F6" w:rsidRDefault="00EA661F" w:rsidP="00B8194E">
    <w:pPr>
      <w:tabs>
        <w:tab w:val="center" w:pos="4320"/>
        <w:tab w:val="right" w:pos="8640"/>
      </w:tabs>
      <w:jc w:val="center"/>
      <w:rPr>
        <w:rFonts w:ascii="Calibri" w:eastAsia="Calibri" w:hAnsi="Calibri" w:cs="Times New Roman"/>
        <w:color w:val="808080"/>
        <w:sz w:val="18"/>
        <w:szCs w:val="18"/>
      </w:rPr>
    </w:pPr>
    <w:hyperlink r:id="rId1" w:history="1">
      <w:r w:rsidR="009046CA" w:rsidRPr="003531BB">
        <w:rPr>
          <w:rStyle w:val="Hyperlink"/>
          <w:rFonts w:ascii="Calibri" w:eastAsia="Calibri" w:hAnsi="Calibri" w:cs="Times New Roman"/>
          <w:sz w:val="18"/>
          <w:szCs w:val="18"/>
        </w:rPr>
        <w:t>20160318_safety_unit2_chapter</w:t>
      </w:r>
    </w:hyperlink>
    <w:r w:rsidR="009046CA" w:rsidRPr="000854F6">
      <w:rPr>
        <w:rFonts w:ascii="Calibri" w:eastAsia="Calibri" w:hAnsi="Calibri" w:cs="Times New Roman"/>
        <w:noProof/>
      </w:rPr>
      <w:drawing>
        <wp:anchor distT="0" distB="0" distL="114300" distR="114300" simplePos="0" relativeHeight="251665920" behindDoc="0" locked="0" layoutInCell="1" allowOverlap="1" wp14:anchorId="4E018795" wp14:editId="4D8D7151">
          <wp:simplePos x="0" y="0"/>
          <wp:positionH relativeFrom="column">
            <wp:posOffset>5974080</wp:posOffset>
          </wp:positionH>
          <wp:positionV relativeFrom="paragraph">
            <wp:posOffset>75565</wp:posOffset>
          </wp:positionV>
          <wp:extent cx="266700" cy="266700"/>
          <wp:effectExtent l="0" t="0" r="12700" b="12700"/>
          <wp:wrapNone/>
          <wp:docPr id="72"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6CA" w:rsidRPr="000854F6">
      <w:rPr>
        <w:rFonts w:ascii="Calibri" w:eastAsia="Calibri" w:hAnsi="Calibri" w:cs="Times New Roman"/>
        <w:noProof/>
      </w:rPr>
      <w:drawing>
        <wp:anchor distT="0" distB="0" distL="114300" distR="114300" simplePos="0" relativeHeight="251664896" behindDoc="0" locked="0" layoutInCell="1" allowOverlap="1" wp14:anchorId="491DACE9" wp14:editId="464107B8">
          <wp:simplePos x="0" y="0"/>
          <wp:positionH relativeFrom="column">
            <wp:posOffset>5638800</wp:posOffset>
          </wp:positionH>
          <wp:positionV relativeFrom="paragraph">
            <wp:posOffset>75565</wp:posOffset>
          </wp:positionV>
          <wp:extent cx="259080" cy="259080"/>
          <wp:effectExtent l="0" t="0" r="0" b="0"/>
          <wp:wrapNone/>
          <wp:docPr id="73"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6CA" w:rsidRPr="000854F6">
      <w:rPr>
        <w:rFonts w:ascii="Calibri" w:eastAsia="Calibri" w:hAnsi="Calibri" w:cs="Times New Roman"/>
        <w:color w:val="808080"/>
        <w:sz w:val="18"/>
        <w:szCs w:val="18"/>
      </w:rPr>
      <w:t xml:space="preserve"> found in </w:t>
    </w:r>
    <w:hyperlink r:id="rId4" w:history="1">
      <w:r w:rsidR="009046CA" w:rsidRPr="000854F6">
        <w:rPr>
          <w:rFonts w:ascii="Calibri" w:eastAsia="Calibri" w:hAnsi="Calibri" w:cs="Times New Roman"/>
          <w:color w:val="0000FF"/>
          <w:sz w:val="18"/>
          <w:szCs w:val="18"/>
          <w:u w:val="single"/>
        </w:rPr>
        <w:t>Resources</w:t>
      </w:r>
    </w:hyperlink>
    <w:hyperlink r:id="rId5" w:history="1">
      <w:r w:rsidR="009046CA" w:rsidRPr="000854F6">
        <w:rPr>
          <w:rFonts w:ascii="Calibri" w:eastAsia="Calibri" w:hAnsi="Calibri" w:cs="Times New Roman"/>
          <w:color w:val="0000FF"/>
          <w:sz w:val="18"/>
          <w:szCs w:val="18"/>
          <w:u w:val="single"/>
        </w:rPr>
        <w:t xml:space="preserve"> </w:t>
      </w:r>
    </w:hyperlink>
    <w:r w:rsidR="009046CA" w:rsidRPr="000854F6">
      <w:rPr>
        <w:rFonts w:ascii="Calibri" w:eastAsia="Calibri" w:hAnsi="Calibri" w:cs="Times New Roman"/>
        <w:color w:val="808080"/>
        <w:sz w:val="18"/>
        <w:szCs w:val="18"/>
      </w:rPr>
      <w:t>by</w:t>
    </w:r>
  </w:p>
  <w:p w14:paraId="52142782" w14:textId="388BB331" w:rsidR="009046CA" w:rsidRPr="00B8194E" w:rsidRDefault="009046CA" w:rsidP="00B8194E">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6"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7"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F2FD" w14:textId="435EFD3F" w:rsidR="009046CA" w:rsidRPr="000854F6" w:rsidRDefault="009046CA" w:rsidP="00DE054B">
    <w:pPr>
      <w:pStyle w:val="Footer"/>
      <w:tabs>
        <w:tab w:val="clear" w:pos="8640"/>
        <w:tab w:val="left" w:pos="0"/>
        <w:tab w:val="right" w:pos="936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58752" behindDoc="0" locked="0" layoutInCell="1" allowOverlap="1" wp14:anchorId="3B2CAF89" wp14:editId="47D1E8C6">
          <wp:simplePos x="0" y="0"/>
          <wp:positionH relativeFrom="column">
            <wp:posOffset>5974080</wp:posOffset>
          </wp:positionH>
          <wp:positionV relativeFrom="paragraph">
            <wp:posOffset>75565</wp:posOffset>
          </wp:positionV>
          <wp:extent cx="266700" cy="266700"/>
          <wp:effectExtent l="0" t="0" r="12700" b="12700"/>
          <wp:wrapNone/>
          <wp:docPr id="70"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56704" behindDoc="0" locked="0" layoutInCell="1" allowOverlap="1" wp14:anchorId="6B8EBD66" wp14:editId="5ADBBFFB">
          <wp:simplePos x="0" y="0"/>
          <wp:positionH relativeFrom="column">
            <wp:posOffset>5638800</wp:posOffset>
          </wp:positionH>
          <wp:positionV relativeFrom="paragraph">
            <wp:posOffset>75565</wp:posOffset>
          </wp:positionV>
          <wp:extent cx="259080" cy="259080"/>
          <wp:effectExtent l="0" t="0" r="0" b="0"/>
          <wp:wrapNone/>
          <wp:docPr id="71"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3531BB">
        <w:rPr>
          <w:rStyle w:val="Hyperlink"/>
          <w:rFonts w:ascii="Calibri" w:eastAsia="Calibri" w:hAnsi="Calibri" w:cs="Times New Roman"/>
          <w:sz w:val="18"/>
          <w:szCs w:val="18"/>
        </w:rPr>
        <w:t>20160318_safety_unit2_chapter</w:t>
      </w:r>
    </w:hyperlink>
    <w:r w:rsidRPr="000854F6">
      <w:rPr>
        <w:rFonts w:ascii="Calibri" w:eastAsia="Calibri" w:hAnsi="Calibri" w:cs="Times New Roman"/>
        <w:color w:val="808080"/>
        <w:sz w:val="18"/>
        <w:szCs w:val="18"/>
      </w:rPr>
      <w:t xml:space="preserve"> found in </w:t>
    </w:r>
    <w:r w:rsidRPr="000854F6">
      <w:rPr>
        <w:rFonts w:ascii="Calibri" w:eastAsia="Calibri" w:hAnsi="Calibri" w:cs="Times New Roman"/>
        <w:color w:val="0000FF"/>
        <w:sz w:val="18"/>
        <w:szCs w:val="18"/>
        <w:u w:val="single"/>
      </w:rPr>
      <w:t>Resources</w:t>
    </w:r>
    <w:r>
      <w:rPr>
        <w:rFonts w:ascii="Calibri" w:eastAsia="Calibri" w:hAnsi="Calibri" w:cs="Times New Roman"/>
        <w:color w:val="808080"/>
        <w:sz w:val="18"/>
        <w:szCs w:val="18"/>
      </w:rPr>
      <w:t xml:space="preserve"> b</w:t>
    </w:r>
    <w:r w:rsidRPr="000854F6">
      <w:rPr>
        <w:rFonts w:ascii="Calibri" w:eastAsia="Calibri" w:hAnsi="Calibri" w:cs="Times New Roman"/>
        <w:color w:val="808080"/>
        <w:sz w:val="18"/>
        <w:szCs w:val="18"/>
      </w:rPr>
      <w:t>y</w:t>
    </w:r>
  </w:p>
  <w:p w14:paraId="785A1B65" w14:textId="111F4FD2" w:rsidR="009046CA" w:rsidRPr="00B8194E" w:rsidRDefault="009046CA" w:rsidP="00B8194E">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4"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5"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29E9" w14:textId="4DC6CA03" w:rsidR="009046CA" w:rsidRPr="000854F6" w:rsidRDefault="009046CA" w:rsidP="00B8194E">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50560" behindDoc="0" locked="0" layoutInCell="1" allowOverlap="1" wp14:anchorId="59C71DFD" wp14:editId="0D16C3A3">
          <wp:simplePos x="0" y="0"/>
          <wp:positionH relativeFrom="column">
            <wp:posOffset>5974080</wp:posOffset>
          </wp:positionH>
          <wp:positionV relativeFrom="paragraph">
            <wp:posOffset>75565</wp:posOffset>
          </wp:positionV>
          <wp:extent cx="266700" cy="266700"/>
          <wp:effectExtent l="0" t="0" r="12700" b="12700"/>
          <wp:wrapNone/>
          <wp:docPr id="69"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49536" behindDoc="0" locked="0" layoutInCell="1" allowOverlap="1" wp14:anchorId="642592A5" wp14:editId="3D5C0999">
          <wp:simplePos x="0" y="0"/>
          <wp:positionH relativeFrom="column">
            <wp:posOffset>5638800</wp:posOffset>
          </wp:positionH>
          <wp:positionV relativeFrom="paragraph">
            <wp:posOffset>75565</wp:posOffset>
          </wp:positionV>
          <wp:extent cx="259080" cy="259080"/>
          <wp:effectExtent l="0" t="0" r="0" b="0"/>
          <wp:wrapNone/>
          <wp:docPr id="68"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93709A">
        <w:rPr>
          <w:rStyle w:val="Hyperlink"/>
          <w:rFonts w:ascii="Calibri" w:eastAsia="Calibri" w:hAnsi="Calibri" w:cs="Times New Roman"/>
          <w:sz w:val="18"/>
          <w:szCs w:val="18"/>
        </w:rPr>
        <w:t>20160318_safety_unit2_chapter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hyperlink r:id="rId5" w:history="1">
      <w:r w:rsidRPr="000854F6">
        <w:rPr>
          <w:rFonts w:ascii="Calibri" w:eastAsia="Calibri" w:hAnsi="Calibri" w:cs="Times New Roman"/>
          <w:color w:val="0000FF"/>
          <w:sz w:val="18"/>
          <w:szCs w:val="18"/>
          <w:u w:val="single"/>
        </w:rPr>
        <w:t xml:space="preserve"> </w:t>
      </w:r>
    </w:hyperlink>
    <w:r w:rsidRPr="000854F6">
      <w:rPr>
        <w:rFonts w:ascii="Calibri" w:eastAsia="Calibri" w:hAnsi="Calibri" w:cs="Times New Roman"/>
        <w:color w:val="808080"/>
        <w:sz w:val="18"/>
        <w:szCs w:val="18"/>
      </w:rPr>
      <w:t>by</w:t>
    </w:r>
  </w:p>
  <w:p w14:paraId="72FB59B9" w14:textId="27CF41F7" w:rsidR="009046CA" w:rsidRPr="00B8194E" w:rsidRDefault="009046CA" w:rsidP="00B8194E">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6" w:history="1">
      <w:r w:rsidRPr="000854F6">
        <w:rPr>
          <w:rFonts w:ascii="Calibri" w:eastAsia="Calibri" w:hAnsi="Calibri" w:cs="Times New Roman"/>
          <w:color w:val="0000FF"/>
          <w:sz w:val="18"/>
          <w:szCs w:val="18"/>
          <w:u w:val="single"/>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7"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13EA3" w14:textId="77777777" w:rsidR="00EA661F" w:rsidRDefault="00EA661F">
      <w:r>
        <w:separator/>
      </w:r>
    </w:p>
  </w:footnote>
  <w:footnote w:type="continuationSeparator" w:id="0">
    <w:p w14:paraId="4130AB25" w14:textId="77777777" w:rsidR="00EA661F" w:rsidRDefault="00EA6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A3F09" w14:textId="77777777" w:rsidR="009046CA" w:rsidRDefault="009046CA" w:rsidP="002652D1">
    <w:pPr>
      <w:pStyle w:val="Header"/>
      <w:tabs>
        <w:tab w:val="left" w:pos="6480"/>
      </w:tabs>
      <w:jc w:val="center"/>
      <w:rPr>
        <w:rFonts w:ascii="Arial" w:hAnsi="Arial" w:cs="Arial"/>
        <w:b/>
      </w:rPr>
    </w:pPr>
    <w:r>
      <w:rPr>
        <w:rFonts w:ascii="Arial" w:hAnsi="Arial" w:cs="Arial"/>
        <w:b/>
      </w:rPr>
      <w:t>Unit 2: Hazard Awareness and Communication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ACAD6" w14:textId="77777777" w:rsidR="009046CA" w:rsidRDefault="009046CA" w:rsidP="004F794C">
    <w:pPr>
      <w:pStyle w:val="Header"/>
      <w:tabs>
        <w:tab w:val="clear" w:pos="4320"/>
        <w:tab w:val="clear" w:pos="8640"/>
        <w:tab w:val="left" w:pos="7380"/>
      </w:tabs>
      <w:ind w:right="-24"/>
      <w:rPr>
        <w:rFonts w:ascii="Arial" w:hAnsi="Arial" w:cs="Arial"/>
        <w:u w:val="single"/>
      </w:rPr>
    </w:pPr>
    <w:r>
      <w:rPr>
        <w:rFonts w:ascii="Arial" w:hAnsi="Arial" w:cs="Arial"/>
        <w:u w:val="single"/>
      </w:rPr>
      <w:t>Unit 2: Safety Awareness</w:t>
    </w:r>
    <w:r>
      <w:rPr>
        <w:rFonts w:ascii="Arial" w:hAnsi="Arial" w:cs="Arial"/>
        <w:u w:val="single"/>
      </w:rPr>
      <w:tab/>
      <w:t>Instructor Guide</w:t>
    </w:r>
  </w:p>
  <w:p w14:paraId="17947585" w14:textId="77777777" w:rsidR="009046CA" w:rsidRDefault="009046CA" w:rsidP="004F794C">
    <w:pPr>
      <w:pStyle w:val="Header"/>
      <w:tabs>
        <w:tab w:val="left" w:pos="6480"/>
      </w:tabs>
      <w:jc w:val="center"/>
    </w:pPr>
    <w:r>
      <w:rPr>
        <w:rFonts w:ascii="Arial" w:hAnsi="Arial" w:cs="Arial"/>
        <w:b/>
      </w:rPr>
      <w:t>Module 2: Hazard Awareness and 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6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9046CA" w:rsidRPr="000854F6" w14:paraId="4EC935D9" w14:textId="77777777" w:rsidTr="00FB0473">
      <w:trPr>
        <w:trHeight w:val="376"/>
      </w:trPr>
      <w:tc>
        <w:tcPr>
          <w:tcW w:w="1580" w:type="dxa"/>
          <w:vMerge w:val="restart"/>
          <w:vAlign w:val="center"/>
        </w:tcPr>
        <w:p w14:paraId="1A6067D3" w14:textId="77777777" w:rsidR="009046CA" w:rsidRPr="000854F6" w:rsidRDefault="009046CA" w:rsidP="00FB0473">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60800" behindDoc="0" locked="0" layoutInCell="1" allowOverlap="1" wp14:anchorId="3EA63BE6" wp14:editId="430AF9E2">
                <wp:simplePos x="0" y="0"/>
                <wp:positionH relativeFrom="column">
                  <wp:posOffset>-390525</wp:posOffset>
                </wp:positionH>
                <wp:positionV relativeFrom="paragraph">
                  <wp:posOffset>-228600</wp:posOffset>
                </wp:positionV>
                <wp:extent cx="1440180" cy="960120"/>
                <wp:effectExtent l="0" t="0" r="7620" b="5080"/>
                <wp:wrapNone/>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7F7BDC38" w14:textId="77777777" w:rsidR="009046CA" w:rsidRPr="000854F6" w:rsidRDefault="009046CA" w:rsidP="00FB0473">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4DBC56FD" w14:textId="77777777" w:rsidR="009046CA" w:rsidRPr="000854F6" w:rsidRDefault="009046CA" w:rsidP="00FB0473">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4D62117C" w14:textId="77777777" w:rsidR="009046CA" w:rsidRPr="000854F6" w:rsidRDefault="009046CA" w:rsidP="00FB0473">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46459943" w14:textId="77777777" w:rsidR="009046CA" w:rsidRPr="000854F6" w:rsidRDefault="009046CA" w:rsidP="00FB0473">
          <w:pPr>
            <w:tabs>
              <w:tab w:val="center" w:pos="4320"/>
              <w:tab w:val="right" w:pos="8640"/>
            </w:tabs>
            <w:jc w:val="center"/>
            <w:rPr>
              <w:rFonts w:ascii="Verdana" w:eastAsia="Calibri" w:hAnsi="Verdana" w:cs="Tahoma"/>
              <w:b/>
              <w:bCs/>
              <w:color w:val="A6A6A6"/>
              <w:sz w:val="6"/>
              <w:szCs w:val="6"/>
            </w:rPr>
          </w:pPr>
        </w:p>
        <w:p w14:paraId="771589A9" w14:textId="77777777" w:rsidR="009046CA" w:rsidRPr="000854F6" w:rsidRDefault="009046CA" w:rsidP="00FB0473">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104F0EEF" w14:textId="77777777" w:rsidR="009046CA" w:rsidRPr="000854F6" w:rsidRDefault="009046CA" w:rsidP="00FB0473">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43FCA816" w14:textId="77777777" w:rsidR="009046CA" w:rsidRPr="000854F6" w:rsidRDefault="009046CA" w:rsidP="00FB0473">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9046CA" w:rsidRPr="000854F6" w14:paraId="09C7C630" w14:textId="77777777" w:rsidTr="00FB0473">
      <w:trPr>
        <w:trHeight w:val="301"/>
      </w:trPr>
      <w:tc>
        <w:tcPr>
          <w:tcW w:w="1580" w:type="dxa"/>
          <w:vMerge/>
          <w:vAlign w:val="center"/>
        </w:tcPr>
        <w:p w14:paraId="1823A837" w14:textId="77777777" w:rsidR="009046CA" w:rsidRPr="000854F6" w:rsidRDefault="009046CA" w:rsidP="00FB0473">
          <w:pPr>
            <w:tabs>
              <w:tab w:val="center" w:pos="4320"/>
              <w:tab w:val="right" w:pos="8640"/>
            </w:tabs>
            <w:rPr>
              <w:rFonts w:ascii="Verdana" w:eastAsia="Calibri" w:hAnsi="Verdana" w:cs="Tahoma"/>
              <w:sz w:val="18"/>
              <w:szCs w:val="18"/>
            </w:rPr>
          </w:pPr>
        </w:p>
      </w:tc>
      <w:tc>
        <w:tcPr>
          <w:tcW w:w="4680" w:type="dxa"/>
          <w:vMerge/>
          <w:vAlign w:val="center"/>
        </w:tcPr>
        <w:p w14:paraId="2AF90C6A" w14:textId="77777777" w:rsidR="009046CA" w:rsidRPr="000854F6" w:rsidRDefault="009046CA" w:rsidP="00FB0473">
          <w:pPr>
            <w:tabs>
              <w:tab w:val="center" w:pos="4320"/>
              <w:tab w:val="right" w:pos="8640"/>
            </w:tabs>
            <w:rPr>
              <w:rFonts w:ascii="Verdana" w:eastAsia="Calibri" w:hAnsi="Verdana" w:cs="Tahoma"/>
              <w:sz w:val="18"/>
              <w:szCs w:val="18"/>
            </w:rPr>
          </w:pPr>
        </w:p>
      </w:tc>
      <w:tc>
        <w:tcPr>
          <w:tcW w:w="1486" w:type="dxa"/>
          <w:vAlign w:val="center"/>
        </w:tcPr>
        <w:p w14:paraId="2F5E0E75" w14:textId="77777777" w:rsidR="009046CA" w:rsidRPr="000854F6" w:rsidRDefault="009046CA" w:rsidP="00FB0473">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465D7113" w14:textId="77777777" w:rsidR="009046CA" w:rsidRPr="000854F6" w:rsidRDefault="009046CA" w:rsidP="00FB0473">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9046CA" w:rsidRPr="000854F6" w14:paraId="7F9679DA" w14:textId="77777777" w:rsidTr="00FB0473">
      <w:trPr>
        <w:trHeight w:val="226"/>
      </w:trPr>
      <w:tc>
        <w:tcPr>
          <w:tcW w:w="1580" w:type="dxa"/>
          <w:vMerge/>
          <w:vAlign w:val="center"/>
        </w:tcPr>
        <w:p w14:paraId="500AE293" w14:textId="77777777" w:rsidR="009046CA" w:rsidRPr="000854F6" w:rsidRDefault="009046CA" w:rsidP="00FB0473">
          <w:pPr>
            <w:tabs>
              <w:tab w:val="center" w:pos="4320"/>
              <w:tab w:val="right" w:pos="8640"/>
            </w:tabs>
            <w:rPr>
              <w:rFonts w:ascii="Verdana" w:eastAsia="Calibri" w:hAnsi="Verdana" w:cs="Tahoma"/>
              <w:sz w:val="18"/>
              <w:szCs w:val="18"/>
            </w:rPr>
          </w:pPr>
        </w:p>
      </w:tc>
      <w:tc>
        <w:tcPr>
          <w:tcW w:w="4680" w:type="dxa"/>
          <w:vMerge/>
          <w:vAlign w:val="center"/>
        </w:tcPr>
        <w:p w14:paraId="4CA2F1A6" w14:textId="77777777" w:rsidR="009046CA" w:rsidRPr="000854F6" w:rsidRDefault="009046CA" w:rsidP="00FB0473">
          <w:pPr>
            <w:tabs>
              <w:tab w:val="center" w:pos="4320"/>
              <w:tab w:val="right" w:pos="8640"/>
            </w:tabs>
            <w:rPr>
              <w:rFonts w:ascii="Verdana" w:eastAsia="Calibri" w:hAnsi="Verdana" w:cs="Tahoma"/>
              <w:sz w:val="18"/>
              <w:szCs w:val="18"/>
            </w:rPr>
          </w:pPr>
        </w:p>
      </w:tc>
      <w:tc>
        <w:tcPr>
          <w:tcW w:w="1486" w:type="dxa"/>
          <w:vAlign w:val="center"/>
        </w:tcPr>
        <w:p w14:paraId="221D5BC0" w14:textId="77777777" w:rsidR="009046CA" w:rsidRPr="000854F6" w:rsidRDefault="009046CA" w:rsidP="00FB0473">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5B55A48C" w14:textId="50B234DA" w:rsidR="009046CA" w:rsidRPr="000854F6" w:rsidRDefault="009046CA" w:rsidP="00FB0473">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1</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56</w:t>
          </w:r>
          <w:r w:rsidRPr="000854F6">
            <w:rPr>
              <w:rFonts w:ascii="Verdana" w:eastAsia="Calibri" w:hAnsi="Verdana" w:cs="Tahoma"/>
              <w:bCs/>
              <w:color w:val="002060"/>
              <w:sz w:val="16"/>
              <w:szCs w:val="16"/>
            </w:rPr>
            <w:fldChar w:fldCharType="end"/>
          </w:r>
        </w:p>
      </w:tc>
    </w:tr>
    <w:tr w:rsidR="009046CA" w:rsidRPr="000854F6" w14:paraId="4FC2A174" w14:textId="77777777" w:rsidTr="00FB0473">
      <w:trPr>
        <w:trHeight w:val="226"/>
      </w:trPr>
      <w:tc>
        <w:tcPr>
          <w:tcW w:w="9584" w:type="dxa"/>
          <w:gridSpan w:val="4"/>
          <w:vAlign w:val="center"/>
        </w:tcPr>
        <w:p w14:paraId="4ACDAF15" w14:textId="77777777" w:rsidR="009046CA" w:rsidRPr="000854F6" w:rsidRDefault="009046CA" w:rsidP="00FB0473">
          <w:pPr>
            <w:tabs>
              <w:tab w:val="center" w:pos="4320"/>
              <w:tab w:val="right" w:pos="8640"/>
            </w:tabs>
            <w:jc w:val="center"/>
            <w:rPr>
              <w:rFonts w:ascii="Verdana" w:eastAsia="Calibri" w:hAnsi="Verdana" w:cs="Tahoma"/>
              <w:bCs/>
              <w:color w:val="002060"/>
              <w:sz w:val="16"/>
              <w:szCs w:val="16"/>
            </w:rPr>
          </w:pPr>
          <w:r w:rsidRPr="000854F6">
            <w:rPr>
              <w:rFonts w:ascii="Calibri" w:eastAsia="Calibri" w:hAnsi="Calibri" w:cs="Times New Roman"/>
              <w:noProof/>
              <w:sz w:val="20"/>
            </w:rPr>
            <mc:AlternateContent>
              <mc:Choice Requires="wps">
                <w:drawing>
                  <wp:anchor distT="4294967295" distB="4294967295" distL="114300" distR="114300" simplePos="0" relativeHeight="251659776" behindDoc="0" locked="0" layoutInCell="1" allowOverlap="1" wp14:anchorId="6D3B18D5" wp14:editId="17212407">
                    <wp:simplePos x="0" y="0"/>
                    <wp:positionH relativeFrom="margin">
                      <wp:posOffset>-375920</wp:posOffset>
                    </wp:positionH>
                    <wp:positionV relativeFrom="paragraph">
                      <wp:posOffset>228599</wp:posOffset>
                    </wp:positionV>
                    <wp:extent cx="6735445" cy="0"/>
                    <wp:effectExtent l="0" t="0" r="20955" b="25400"/>
                    <wp:wrapNone/>
                    <wp:docPr id="1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03849" id="Straight Connector 9"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6pt,18pt" to="500.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" strokecolor="#002060">
                    <o:lock v:ext="edit" shapetype="f"/>
                    <w10:wrap anchorx="margin"/>
                  </v:line>
                </w:pict>
              </mc:Fallback>
            </mc:AlternateContent>
          </w:r>
          <w:r w:rsidRPr="000854F6">
            <w:rPr>
              <w:rFonts w:ascii="Verdana" w:eastAsia="Calibri" w:hAnsi="Verdana" w:cs="Tahoma"/>
              <w:bCs/>
              <w:color w:val="002060"/>
              <w:sz w:val="16"/>
              <w:szCs w:val="16"/>
            </w:rPr>
            <w:t>PRIMARY DEVELOPER: Jim Martini – Henry Ford College</w:t>
          </w:r>
        </w:p>
      </w:tc>
    </w:tr>
  </w:tbl>
  <w:p w14:paraId="78B8BD66" w14:textId="77777777" w:rsidR="009046CA" w:rsidRPr="000854F6" w:rsidRDefault="009046CA" w:rsidP="00731CB5">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rPr>
      <mc:AlternateContent>
        <mc:Choice Requires="wps">
          <w:drawing>
            <wp:anchor distT="4294967295" distB="4294967295" distL="114300" distR="114300" simplePos="0" relativeHeight="251663872" behindDoc="0" locked="0" layoutInCell="1" allowOverlap="1" wp14:anchorId="6D528C77" wp14:editId="6D6FF19D">
              <wp:simplePos x="0" y="0"/>
              <wp:positionH relativeFrom="margin">
                <wp:posOffset>0</wp:posOffset>
              </wp:positionH>
              <wp:positionV relativeFrom="paragraph">
                <wp:posOffset>618490</wp:posOffset>
              </wp:positionV>
              <wp:extent cx="6735445" cy="0"/>
              <wp:effectExtent l="0" t="0" r="20955" b="25400"/>
              <wp:wrapThrough wrapText="bothSides">
                <wp:wrapPolygon edited="0">
                  <wp:start x="0" y="-1"/>
                  <wp:lineTo x="0" y="-1"/>
                  <wp:lineTo x="21586" y="-1"/>
                  <wp:lineTo x="21586" y="-1"/>
                  <wp:lineTo x="0" y="-1"/>
                </wp:wrapPolygon>
              </wp:wrapThrough>
              <wp:docPr id="3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3DF6A8" id="Straight Connector 9"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48.7pt" to="53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Two: Hazard Awareness and Communications</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p w14:paraId="6246DF39" w14:textId="77777777" w:rsidR="009046CA" w:rsidRDefault="00904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2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9046CA" w:rsidRPr="000854F6" w14:paraId="2BE1D3B8" w14:textId="77777777" w:rsidTr="00DE054B">
      <w:trPr>
        <w:trHeight w:val="376"/>
      </w:trPr>
      <w:tc>
        <w:tcPr>
          <w:tcW w:w="1580" w:type="dxa"/>
          <w:vMerge w:val="restart"/>
          <w:vAlign w:val="center"/>
        </w:tcPr>
        <w:p w14:paraId="4E487D34" w14:textId="77777777" w:rsidR="009046CA" w:rsidRPr="000854F6" w:rsidRDefault="009046CA" w:rsidP="00907238">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55680" behindDoc="0" locked="0" layoutInCell="1" allowOverlap="1" wp14:anchorId="58D61BAA" wp14:editId="69E1E7BC">
                <wp:simplePos x="0" y="0"/>
                <wp:positionH relativeFrom="column">
                  <wp:posOffset>-390525</wp:posOffset>
                </wp:positionH>
                <wp:positionV relativeFrom="paragraph">
                  <wp:posOffset>-228600</wp:posOffset>
                </wp:positionV>
                <wp:extent cx="1440180" cy="960120"/>
                <wp:effectExtent l="0" t="0" r="7620" b="5080"/>
                <wp:wrapNone/>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4DF808A2"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3F701966"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4A8B4322"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5B9B4A77" w14:textId="77777777" w:rsidR="009046CA" w:rsidRPr="000854F6" w:rsidRDefault="009046CA" w:rsidP="00907238">
          <w:pPr>
            <w:tabs>
              <w:tab w:val="center" w:pos="4320"/>
              <w:tab w:val="right" w:pos="8640"/>
            </w:tabs>
            <w:jc w:val="center"/>
            <w:rPr>
              <w:rFonts w:ascii="Verdana" w:eastAsia="Calibri" w:hAnsi="Verdana" w:cs="Tahoma"/>
              <w:b/>
              <w:bCs/>
              <w:color w:val="A6A6A6"/>
              <w:sz w:val="6"/>
              <w:szCs w:val="6"/>
            </w:rPr>
          </w:pPr>
        </w:p>
        <w:p w14:paraId="6F848C46"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4B06397D"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48D84527"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9046CA" w:rsidRPr="000854F6" w14:paraId="67033DFE" w14:textId="77777777" w:rsidTr="00DE054B">
      <w:trPr>
        <w:trHeight w:val="301"/>
      </w:trPr>
      <w:tc>
        <w:tcPr>
          <w:tcW w:w="1580" w:type="dxa"/>
          <w:vMerge/>
          <w:vAlign w:val="center"/>
        </w:tcPr>
        <w:p w14:paraId="1183F890"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4680" w:type="dxa"/>
          <w:vMerge/>
          <w:vAlign w:val="center"/>
        </w:tcPr>
        <w:p w14:paraId="0EE36111"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1486" w:type="dxa"/>
          <w:vAlign w:val="center"/>
        </w:tcPr>
        <w:p w14:paraId="440F77DB"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2075EC9E"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9046CA" w:rsidRPr="000854F6" w14:paraId="08B42D54" w14:textId="77777777" w:rsidTr="00DE054B">
      <w:trPr>
        <w:trHeight w:val="226"/>
      </w:trPr>
      <w:tc>
        <w:tcPr>
          <w:tcW w:w="1580" w:type="dxa"/>
          <w:vMerge/>
          <w:vAlign w:val="center"/>
        </w:tcPr>
        <w:p w14:paraId="026E15E4"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4680" w:type="dxa"/>
          <w:vMerge/>
          <w:vAlign w:val="center"/>
        </w:tcPr>
        <w:p w14:paraId="544A6C6C"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1486" w:type="dxa"/>
          <w:vAlign w:val="center"/>
        </w:tcPr>
        <w:p w14:paraId="462E459A"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7830F1AB" w14:textId="0BA05765"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29</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56</w:t>
          </w:r>
          <w:r w:rsidRPr="000854F6">
            <w:rPr>
              <w:rFonts w:ascii="Verdana" w:eastAsia="Calibri" w:hAnsi="Verdana" w:cs="Tahoma"/>
              <w:bCs/>
              <w:color w:val="002060"/>
              <w:sz w:val="16"/>
              <w:szCs w:val="16"/>
            </w:rPr>
            <w:fldChar w:fldCharType="end"/>
          </w:r>
        </w:p>
      </w:tc>
    </w:tr>
    <w:tr w:rsidR="009046CA" w:rsidRPr="000854F6" w14:paraId="20B249EA" w14:textId="77777777" w:rsidTr="00DE054B">
      <w:trPr>
        <w:trHeight w:val="226"/>
      </w:trPr>
      <w:tc>
        <w:tcPr>
          <w:tcW w:w="9584" w:type="dxa"/>
          <w:gridSpan w:val="4"/>
          <w:vAlign w:val="center"/>
        </w:tcPr>
        <w:p w14:paraId="033B9AE7" w14:textId="77777777" w:rsidR="009046CA" w:rsidRPr="000854F6" w:rsidRDefault="009046CA" w:rsidP="00907238">
          <w:pPr>
            <w:tabs>
              <w:tab w:val="center" w:pos="4320"/>
              <w:tab w:val="right" w:pos="8640"/>
            </w:tabs>
            <w:jc w:val="center"/>
            <w:rPr>
              <w:rFonts w:ascii="Verdana" w:eastAsia="Calibri" w:hAnsi="Verdana" w:cs="Tahoma"/>
              <w:bCs/>
              <w:color w:val="002060"/>
              <w:sz w:val="16"/>
              <w:szCs w:val="16"/>
            </w:rPr>
          </w:pPr>
          <w:r w:rsidRPr="000854F6">
            <w:rPr>
              <w:rFonts w:ascii="Verdana" w:eastAsia="Calibri" w:hAnsi="Verdana" w:cs="Tahoma"/>
              <w:bCs/>
              <w:color w:val="002060"/>
              <w:sz w:val="16"/>
              <w:szCs w:val="16"/>
            </w:rPr>
            <w:t>PRIMARY DEVELOPER: Jim Martini – Henry Ford College</w:t>
          </w:r>
        </w:p>
      </w:tc>
    </w:tr>
  </w:tbl>
  <w:p w14:paraId="0EFC091D" w14:textId="5E9030F0" w:rsidR="009046CA" w:rsidRPr="00907238" w:rsidRDefault="009046CA" w:rsidP="00907238">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sz w:val="20"/>
      </w:rPr>
      <mc:AlternateContent>
        <mc:Choice Requires="wps">
          <w:drawing>
            <wp:anchor distT="4294967295" distB="4294967295" distL="114300" distR="114300" simplePos="0" relativeHeight="251654656" behindDoc="0" locked="0" layoutInCell="1" allowOverlap="1" wp14:anchorId="21380490" wp14:editId="1A84024C">
              <wp:simplePos x="0" y="0"/>
              <wp:positionH relativeFrom="margin">
                <wp:posOffset>-273162</wp:posOffset>
              </wp:positionH>
              <wp:positionV relativeFrom="paragraph">
                <wp:posOffset>94615</wp:posOffset>
              </wp:positionV>
              <wp:extent cx="6735445" cy="0"/>
              <wp:effectExtent l="0" t="0" r="27305" b="19050"/>
              <wp:wrapNone/>
              <wp:docPr id="13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AA0D37" id="Straight Connector 9"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1.5pt,7.45pt" to="508.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" strokecolor="#002060">
              <o:lock v:ext="edit" shapetype="f"/>
              <w10:wrap anchorx="margin"/>
            </v:line>
          </w:pict>
        </mc:Fallback>
      </mc:AlternateContent>
    </w:r>
    <w:r w:rsidRPr="000854F6">
      <w:rPr>
        <w:rFonts w:ascii="Calibri" w:eastAsia="Calibri" w:hAnsi="Calibri" w:cs="Times New Roman"/>
        <w:noProof/>
      </w:rPr>
      <mc:AlternateContent>
        <mc:Choice Requires="wps">
          <w:drawing>
            <wp:anchor distT="4294967295" distB="4294967295" distL="114300" distR="114300" simplePos="0" relativeHeight="251657728" behindDoc="0" locked="0" layoutInCell="1" allowOverlap="1" wp14:anchorId="7DB29107" wp14:editId="5558DFC5">
              <wp:simplePos x="0" y="0"/>
              <wp:positionH relativeFrom="margin">
                <wp:posOffset>-285862</wp:posOffset>
              </wp:positionH>
              <wp:positionV relativeFrom="paragraph">
                <wp:posOffset>618490</wp:posOffset>
              </wp:positionV>
              <wp:extent cx="6735445" cy="0"/>
              <wp:effectExtent l="0" t="0" r="27305" b="19050"/>
              <wp:wrapThrough wrapText="bothSides">
                <wp:wrapPolygon edited="0">
                  <wp:start x="0" y="-1"/>
                  <wp:lineTo x="0" y="-1"/>
                  <wp:lineTo x="21626" y="-1"/>
                  <wp:lineTo x="21626" y="-1"/>
                  <wp:lineTo x="0" y="-1"/>
                </wp:wrapPolygon>
              </wp:wrapThrough>
              <wp:docPr id="13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867697" id="Straight Connector 9"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pt,48.7pt" to="507.8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Two: Hazard Awareness and Communications</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2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9046CA" w:rsidRPr="000854F6" w14:paraId="0A2255AB" w14:textId="77777777" w:rsidTr="00907238">
      <w:trPr>
        <w:trHeight w:val="376"/>
      </w:trPr>
      <w:tc>
        <w:tcPr>
          <w:tcW w:w="1580" w:type="dxa"/>
          <w:vMerge w:val="restart"/>
          <w:vAlign w:val="center"/>
        </w:tcPr>
        <w:p w14:paraId="0E9C6B72" w14:textId="77777777" w:rsidR="009046CA" w:rsidRPr="000854F6" w:rsidRDefault="009046CA" w:rsidP="00907238">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52608" behindDoc="0" locked="0" layoutInCell="1" allowOverlap="1" wp14:anchorId="7AF27B83" wp14:editId="3B60E809">
                <wp:simplePos x="0" y="0"/>
                <wp:positionH relativeFrom="column">
                  <wp:posOffset>-390525</wp:posOffset>
                </wp:positionH>
                <wp:positionV relativeFrom="paragraph">
                  <wp:posOffset>-228600</wp:posOffset>
                </wp:positionV>
                <wp:extent cx="1440180" cy="960120"/>
                <wp:effectExtent l="0" t="0" r="7620" b="5080"/>
                <wp:wrapNone/>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21D29FF3"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284EF536"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7821DA7A" w14:textId="77777777" w:rsidR="009046CA" w:rsidRPr="000854F6" w:rsidRDefault="009046CA" w:rsidP="00907238">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45C76D8F" w14:textId="77777777" w:rsidR="009046CA" w:rsidRPr="000854F6" w:rsidRDefault="009046CA" w:rsidP="00907238">
          <w:pPr>
            <w:tabs>
              <w:tab w:val="center" w:pos="4320"/>
              <w:tab w:val="right" w:pos="8640"/>
            </w:tabs>
            <w:jc w:val="center"/>
            <w:rPr>
              <w:rFonts w:ascii="Verdana" w:eastAsia="Calibri" w:hAnsi="Verdana" w:cs="Tahoma"/>
              <w:b/>
              <w:bCs/>
              <w:color w:val="A6A6A6"/>
              <w:sz w:val="6"/>
              <w:szCs w:val="6"/>
            </w:rPr>
          </w:pPr>
        </w:p>
        <w:p w14:paraId="0EC2EEE1"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6752DEBD"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7137F0EB"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9046CA" w:rsidRPr="000854F6" w14:paraId="24B75575" w14:textId="77777777" w:rsidTr="00907238">
      <w:trPr>
        <w:trHeight w:val="301"/>
      </w:trPr>
      <w:tc>
        <w:tcPr>
          <w:tcW w:w="1580" w:type="dxa"/>
          <w:vMerge/>
          <w:vAlign w:val="center"/>
        </w:tcPr>
        <w:p w14:paraId="623D42FB"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4680" w:type="dxa"/>
          <w:vMerge/>
          <w:vAlign w:val="center"/>
        </w:tcPr>
        <w:p w14:paraId="633F8A6C"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1486" w:type="dxa"/>
          <w:vAlign w:val="center"/>
        </w:tcPr>
        <w:p w14:paraId="17AE3903"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11CDF186" w14:textId="77777777"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9046CA" w:rsidRPr="000854F6" w14:paraId="286836AA" w14:textId="77777777" w:rsidTr="00907238">
      <w:trPr>
        <w:trHeight w:val="226"/>
      </w:trPr>
      <w:tc>
        <w:tcPr>
          <w:tcW w:w="1580" w:type="dxa"/>
          <w:vMerge/>
          <w:vAlign w:val="center"/>
        </w:tcPr>
        <w:p w14:paraId="285630B0"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4680" w:type="dxa"/>
          <w:vMerge/>
          <w:vAlign w:val="center"/>
        </w:tcPr>
        <w:p w14:paraId="0D9698D9" w14:textId="77777777" w:rsidR="009046CA" w:rsidRPr="000854F6" w:rsidRDefault="009046CA" w:rsidP="00907238">
          <w:pPr>
            <w:tabs>
              <w:tab w:val="center" w:pos="4320"/>
              <w:tab w:val="right" w:pos="8640"/>
            </w:tabs>
            <w:rPr>
              <w:rFonts w:ascii="Verdana" w:eastAsia="Calibri" w:hAnsi="Verdana" w:cs="Tahoma"/>
              <w:sz w:val="18"/>
              <w:szCs w:val="18"/>
            </w:rPr>
          </w:pPr>
        </w:p>
      </w:tc>
      <w:tc>
        <w:tcPr>
          <w:tcW w:w="1486" w:type="dxa"/>
          <w:vAlign w:val="center"/>
        </w:tcPr>
        <w:p w14:paraId="65726631" w14:textId="77777777" w:rsidR="009046CA" w:rsidRPr="000854F6" w:rsidRDefault="009046CA" w:rsidP="00907238">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70C749D4" w14:textId="25A8103C" w:rsidR="009046CA" w:rsidRPr="000854F6" w:rsidRDefault="009046CA" w:rsidP="00907238">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2</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386077">
            <w:rPr>
              <w:rFonts w:ascii="Verdana" w:eastAsia="Calibri" w:hAnsi="Verdana" w:cs="Tahoma"/>
              <w:bCs/>
              <w:noProof/>
              <w:color w:val="002060"/>
              <w:sz w:val="16"/>
              <w:szCs w:val="16"/>
            </w:rPr>
            <w:t>56</w:t>
          </w:r>
          <w:r w:rsidRPr="000854F6">
            <w:rPr>
              <w:rFonts w:ascii="Verdana" w:eastAsia="Calibri" w:hAnsi="Verdana" w:cs="Tahoma"/>
              <w:bCs/>
              <w:color w:val="002060"/>
              <w:sz w:val="16"/>
              <w:szCs w:val="16"/>
            </w:rPr>
            <w:fldChar w:fldCharType="end"/>
          </w:r>
        </w:p>
      </w:tc>
    </w:tr>
    <w:tr w:rsidR="009046CA" w:rsidRPr="000854F6" w14:paraId="1885F520" w14:textId="77777777" w:rsidTr="00907238">
      <w:trPr>
        <w:trHeight w:val="226"/>
      </w:trPr>
      <w:tc>
        <w:tcPr>
          <w:tcW w:w="9584" w:type="dxa"/>
          <w:gridSpan w:val="4"/>
          <w:vAlign w:val="center"/>
        </w:tcPr>
        <w:p w14:paraId="4105D9EB" w14:textId="4985F1F6" w:rsidR="009046CA" w:rsidRPr="000854F6" w:rsidRDefault="009046CA" w:rsidP="00907238">
          <w:pPr>
            <w:tabs>
              <w:tab w:val="center" w:pos="4320"/>
              <w:tab w:val="right" w:pos="8640"/>
            </w:tabs>
            <w:jc w:val="center"/>
            <w:rPr>
              <w:rFonts w:ascii="Verdana" w:eastAsia="Calibri" w:hAnsi="Verdana" w:cs="Tahoma"/>
              <w:bCs/>
              <w:color w:val="002060"/>
              <w:sz w:val="16"/>
              <w:szCs w:val="16"/>
            </w:rPr>
          </w:pPr>
          <w:r w:rsidRPr="000854F6">
            <w:rPr>
              <w:rFonts w:ascii="Verdana" w:eastAsia="Calibri" w:hAnsi="Verdana" w:cs="Tahoma"/>
              <w:bCs/>
              <w:color w:val="002060"/>
              <w:sz w:val="16"/>
              <w:szCs w:val="16"/>
            </w:rPr>
            <w:t>PRIMARY DEVELOPER: Jim Martini – Henry Ford College</w:t>
          </w:r>
        </w:p>
      </w:tc>
    </w:tr>
  </w:tbl>
  <w:p w14:paraId="601005E2" w14:textId="32A04F72" w:rsidR="009046CA" w:rsidRPr="00907238" w:rsidRDefault="009046CA" w:rsidP="00907238">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sz w:val="20"/>
      </w:rPr>
      <mc:AlternateContent>
        <mc:Choice Requires="wps">
          <w:drawing>
            <wp:anchor distT="4294967295" distB="4294967295" distL="114300" distR="114300" simplePos="0" relativeHeight="251651584" behindDoc="0" locked="0" layoutInCell="1" allowOverlap="1" wp14:anchorId="1E0C654B" wp14:editId="0FB271AC">
              <wp:simplePos x="0" y="0"/>
              <wp:positionH relativeFrom="margin">
                <wp:posOffset>-273162</wp:posOffset>
              </wp:positionH>
              <wp:positionV relativeFrom="paragraph">
                <wp:posOffset>94615</wp:posOffset>
              </wp:positionV>
              <wp:extent cx="6735445" cy="0"/>
              <wp:effectExtent l="0" t="0" r="27305" b="19050"/>
              <wp:wrapNone/>
              <wp:docPr id="1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06DCC1" id="Straight Connector 9"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1.5pt,7.45pt" to="508.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" strokecolor="#002060">
              <o:lock v:ext="edit" shapetype="f"/>
              <w10:wrap anchorx="margin"/>
            </v:line>
          </w:pict>
        </mc:Fallback>
      </mc:AlternateContent>
    </w:r>
    <w:r w:rsidRPr="000854F6">
      <w:rPr>
        <w:rFonts w:ascii="Calibri" w:eastAsia="Calibri" w:hAnsi="Calibri" w:cs="Times New Roman"/>
        <w:noProof/>
      </w:rPr>
      <mc:AlternateContent>
        <mc:Choice Requires="wps">
          <w:drawing>
            <wp:anchor distT="4294967295" distB="4294967295" distL="114300" distR="114300" simplePos="0" relativeHeight="251653632" behindDoc="0" locked="0" layoutInCell="1" allowOverlap="1" wp14:anchorId="19682C26" wp14:editId="4BBF8323">
              <wp:simplePos x="0" y="0"/>
              <wp:positionH relativeFrom="margin">
                <wp:posOffset>-285862</wp:posOffset>
              </wp:positionH>
              <wp:positionV relativeFrom="paragraph">
                <wp:posOffset>618490</wp:posOffset>
              </wp:positionV>
              <wp:extent cx="6735445" cy="0"/>
              <wp:effectExtent l="0" t="0" r="27305" b="19050"/>
              <wp:wrapThrough wrapText="bothSides">
                <wp:wrapPolygon edited="0">
                  <wp:start x="0" y="-1"/>
                  <wp:lineTo x="0" y="-1"/>
                  <wp:lineTo x="21626" y="-1"/>
                  <wp:lineTo x="21626" y="-1"/>
                  <wp:lineTo x="0" y="-1"/>
                </wp:wrapPolygon>
              </wp:wrapThrough>
              <wp:docPr id="1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3FA3CC" id="Straight Connector 9"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pt,48.7pt" to="507.8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Two: Hazard Awareness and Communications</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185434"/>
    <w:lvl w:ilvl="0">
      <w:start w:val="1"/>
      <w:numFmt w:val="decimal"/>
      <w:pStyle w:val="ListNumber"/>
      <w:lvlText w:val="Student Workbook Page 2-2-%1"/>
      <w:lvlJc w:val="right"/>
      <w:pPr>
        <w:ind w:left="630" w:hanging="360"/>
      </w:pPr>
      <w:rPr>
        <w:rFonts w:ascii="Arial" w:hAnsi="Arial" w:hint="default"/>
        <w:b/>
        <w:i w:val="0"/>
        <w:sz w:val="24"/>
      </w:rPr>
    </w:lvl>
  </w:abstractNum>
  <w:abstractNum w:abstractNumId="1" w15:restartNumberingAfterBreak="0">
    <w:nsid w:val="04183929"/>
    <w:multiLevelType w:val="hybridMultilevel"/>
    <w:tmpl w:val="60E4A980"/>
    <w:lvl w:ilvl="0" w:tplc="91223A5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4B0753D"/>
    <w:multiLevelType w:val="hybridMultilevel"/>
    <w:tmpl w:val="CEFEA0E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 w15:restartNumberingAfterBreak="0">
    <w:nsid w:val="06AC2797"/>
    <w:multiLevelType w:val="hybridMultilevel"/>
    <w:tmpl w:val="1BBE9A3A"/>
    <w:lvl w:ilvl="0" w:tplc="B3CAD180">
      <w:start w:val="1"/>
      <w:numFmt w:val="upperLetter"/>
      <w:lvlText w:val="%1."/>
      <w:lvlJc w:val="left"/>
      <w:pPr>
        <w:tabs>
          <w:tab w:val="num" w:pos="1080"/>
        </w:tabs>
        <w:ind w:left="1080" w:hanging="720"/>
      </w:pPr>
      <w:rPr>
        <w:rFonts w:hint="default"/>
      </w:rPr>
    </w:lvl>
    <w:lvl w:ilvl="1" w:tplc="B3CAD180">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lvl>
    <w:lvl w:ilvl="3" w:tplc="B3CAD180">
      <w:start w:val="1"/>
      <w:numFmt w:val="upperLetter"/>
      <w:lvlText w:val="%4."/>
      <w:lvlJc w:val="left"/>
      <w:pPr>
        <w:ind w:left="2160" w:hanging="360"/>
      </w:pPr>
      <w:rPr>
        <w:rFonts w:hint="default"/>
      </w:rPr>
    </w:lvl>
    <w:lvl w:ilvl="4" w:tplc="7ED670B6">
      <w:start w:val="1"/>
      <w:numFmt w:val="decimal"/>
      <w:lvlText w:val="(%5)"/>
      <w:lvlJc w:val="left"/>
      <w:pPr>
        <w:ind w:left="2880" w:hanging="360"/>
      </w:pPr>
      <w:rPr>
        <w:rFonts w:hint="default"/>
        <w:color w:val="4BACC6" w:themeColor="accent5"/>
      </w:rPr>
    </w:lvl>
    <w:lvl w:ilvl="5" w:tplc="11B820F4">
      <w:start w:val="1"/>
      <w:numFmt w:val="lowerLetter"/>
      <w:lvlText w:val="%6."/>
      <w:lvlJc w:val="left"/>
      <w:pPr>
        <w:ind w:left="3780" w:hanging="360"/>
      </w:pPr>
      <w:rPr>
        <w:rFonts w:hint="default"/>
      </w:r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E521FDB"/>
    <w:multiLevelType w:val="hybridMultilevel"/>
    <w:tmpl w:val="5672AD60"/>
    <w:lvl w:ilvl="0" w:tplc="CAAE0CB6">
      <w:start w:val="1"/>
      <w:numFmt w:val="upperLetter"/>
      <w:lvlText w:val="%1."/>
      <w:lvlJc w:val="left"/>
      <w:pPr>
        <w:tabs>
          <w:tab w:val="num" w:pos="720"/>
        </w:tabs>
        <w:ind w:left="720" w:hanging="360"/>
      </w:pPr>
      <w:rPr>
        <w:rFonts w:hint="default"/>
      </w:rPr>
    </w:lvl>
    <w:lvl w:ilvl="1" w:tplc="BB62193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D05C9"/>
    <w:multiLevelType w:val="hybridMultilevel"/>
    <w:tmpl w:val="C20CBD8A"/>
    <w:lvl w:ilvl="0" w:tplc="6E540C32">
      <w:start w:val="1"/>
      <w:numFmt w:val="upperLetter"/>
      <w:lvlText w:val="%1."/>
      <w:lvlJc w:val="left"/>
      <w:pPr>
        <w:tabs>
          <w:tab w:val="num" w:pos="720"/>
        </w:tabs>
        <w:ind w:left="720" w:hanging="360"/>
      </w:pPr>
      <w:rPr>
        <w:rFonts w:hint="default"/>
      </w:rPr>
    </w:lvl>
    <w:lvl w:ilvl="1" w:tplc="FAD42B8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E14CC478">
      <w:start w:val="17"/>
      <w:numFmt w:val="decimal"/>
      <w:lvlText w:val="%9"/>
      <w:lvlJc w:val="left"/>
      <w:pPr>
        <w:ind w:left="6660" w:hanging="360"/>
      </w:pPr>
      <w:rPr>
        <w:rFonts w:hint="default"/>
      </w:rPr>
    </w:lvl>
  </w:abstractNum>
  <w:abstractNum w:abstractNumId="6" w15:restartNumberingAfterBreak="0">
    <w:nsid w:val="1DB30E16"/>
    <w:multiLevelType w:val="hybridMultilevel"/>
    <w:tmpl w:val="19F2BC12"/>
    <w:lvl w:ilvl="0" w:tplc="B3CAD180">
      <w:start w:val="1"/>
      <w:numFmt w:val="upperLetter"/>
      <w:lvlText w:val="%1."/>
      <w:lvlJc w:val="left"/>
      <w:pPr>
        <w:ind w:left="1080" w:hanging="360"/>
      </w:pPr>
      <w:rPr>
        <w:rFonts w:hint="default"/>
      </w:rPr>
    </w:lvl>
    <w:lvl w:ilvl="1" w:tplc="124C4884">
      <w:start w:val="1"/>
      <w:numFmt w:val="upperLetter"/>
      <w:lvlText w:val="%2."/>
      <w:lvlJc w:val="left"/>
      <w:pPr>
        <w:ind w:left="1800" w:hanging="360"/>
      </w:pPr>
      <w:rPr>
        <w:rFonts w:hint="default"/>
        <w:b w:val="0"/>
        <w:color w:val="943634" w:themeColor="accent2" w:themeShade="BF"/>
      </w:rPr>
    </w:lvl>
    <w:lvl w:ilvl="2" w:tplc="B90485AE">
      <w:start w:val="4"/>
      <w:numFmt w:val="decimal"/>
      <w:lvlText w:val="%3."/>
      <w:lvlJc w:val="left"/>
      <w:pPr>
        <w:ind w:left="2700" w:hanging="360"/>
      </w:pPr>
      <w:rPr>
        <w:rFonts w:hint="default"/>
      </w:rPr>
    </w:lvl>
    <w:lvl w:ilvl="3" w:tplc="CE368340">
      <w:start w:val="4"/>
      <w:numFmt w:val="lowerLetter"/>
      <w:lvlText w:val="%4."/>
      <w:lvlJc w:val="left"/>
      <w:pPr>
        <w:ind w:left="3240" w:hanging="360"/>
      </w:pPr>
      <w:rPr>
        <w:rFonts w:hint="default"/>
      </w:rPr>
    </w:lvl>
    <w:lvl w:ilvl="4" w:tplc="71C04614">
      <w:start w:val="1"/>
      <w:numFmt w:val="decimal"/>
      <w:lvlText w:val="(%5)"/>
      <w:lvlJc w:val="left"/>
      <w:pPr>
        <w:ind w:left="3960" w:hanging="360"/>
      </w:pPr>
      <w:rPr>
        <w:rFonts w:hint="default"/>
        <w:color w:val="4BACC6" w:themeColor="accent5"/>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996F65"/>
    <w:multiLevelType w:val="hybridMultilevel"/>
    <w:tmpl w:val="881E5BAC"/>
    <w:lvl w:ilvl="0" w:tplc="D988DC4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B5E73"/>
    <w:multiLevelType w:val="hybridMultilevel"/>
    <w:tmpl w:val="644E6CC4"/>
    <w:lvl w:ilvl="0" w:tplc="240662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A5B67"/>
    <w:multiLevelType w:val="hybridMultilevel"/>
    <w:tmpl w:val="918E8642"/>
    <w:lvl w:ilvl="0" w:tplc="1FC0854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64636"/>
    <w:multiLevelType w:val="hybridMultilevel"/>
    <w:tmpl w:val="35768262"/>
    <w:lvl w:ilvl="0" w:tplc="F29AA2EE">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5A7344"/>
    <w:multiLevelType w:val="hybridMultilevel"/>
    <w:tmpl w:val="77F0A8F6"/>
    <w:lvl w:ilvl="0" w:tplc="8C6A429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9BF508A"/>
    <w:multiLevelType w:val="hybridMultilevel"/>
    <w:tmpl w:val="1AAEFED4"/>
    <w:lvl w:ilvl="0" w:tplc="B3CAD18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2725C"/>
    <w:multiLevelType w:val="hybridMultilevel"/>
    <w:tmpl w:val="767E471C"/>
    <w:lvl w:ilvl="0" w:tplc="70DE8C50">
      <w:start w:val="1"/>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F31366B"/>
    <w:multiLevelType w:val="hybridMultilevel"/>
    <w:tmpl w:val="E954DD68"/>
    <w:lvl w:ilvl="0" w:tplc="E8E6455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841C1"/>
    <w:multiLevelType w:val="hybridMultilevel"/>
    <w:tmpl w:val="D6D2F1CC"/>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6" w15:restartNumberingAfterBreak="0">
    <w:nsid w:val="33254713"/>
    <w:multiLevelType w:val="hybridMultilevel"/>
    <w:tmpl w:val="117C0EF2"/>
    <w:lvl w:ilvl="0" w:tplc="0D442FB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429545C"/>
    <w:multiLevelType w:val="hybridMultilevel"/>
    <w:tmpl w:val="42F4F574"/>
    <w:lvl w:ilvl="0" w:tplc="A168B62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500F2A"/>
    <w:multiLevelType w:val="hybridMultilevel"/>
    <w:tmpl w:val="F7E83854"/>
    <w:lvl w:ilvl="0" w:tplc="12E8AE0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39BA57C0"/>
    <w:multiLevelType w:val="hybridMultilevel"/>
    <w:tmpl w:val="5798EE5A"/>
    <w:lvl w:ilvl="0" w:tplc="99A49B52">
      <w:start w:val="1"/>
      <w:numFmt w:val="upperLetter"/>
      <w:lvlText w:val="%1."/>
      <w:lvlJc w:val="left"/>
      <w:pPr>
        <w:ind w:left="720" w:hanging="360"/>
      </w:pPr>
      <w:rPr>
        <w:rFonts w:hint="default"/>
        <w:b/>
        <w:color w:val="33CC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6E3C69"/>
    <w:multiLevelType w:val="hybridMultilevel"/>
    <w:tmpl w:val="98B26512"/>
    <w:lvl w:ilvl="0" w:tplc="229069C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95C53"/>
    <w:multiLevelType w:val="hybridMultilevel"/>
    <w:tmpl w:val="62DA9F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775EAF"/>
    <w:multiLevelType w:val="hybridMultilevel"/>
    <w:tmpl w:val="321E25D0"/>
    <w:lvl w:ilvl="0" w:tplc="A49CA80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B53492"/>
    <w:multiLevelType w:val="hybridMultilevel"/>
    <w:tmpl w:val="8086FBB0"/>
    <w:lvl w:ilvl="0" w:tplc="DA6E52CC">
      <w:start w:val="1"/>
      <w:numFmt w:val="bullet"/>
      <w:lvlText w:val="•"/>
      <w:lvlJc w:val="left"/>
      <w:pPr>
        <w:tabs>
          <w:tab w:val="num" w:pos="720"/>
        </w:tabs>
        <w:ind w:left="720" w:hanging="360"/>
      </w:pPr>
      <w:rPr>
        <w:rFonts w:ascii="Times New Roman" w:hAnsi="Times New Roman" w:hint="default"/>
      </w:rPr>
    </w:lvl>
    <w:lvl w:ilvl="1" w:tplc="459838A6">
      <w:start w:val="1"/>
      <w:numFmt w:val="none"/>
      <w:lvlText w:val="18."/>
      <w:lvlJc w:val="left"/>
      <w:pPr>
        <w:tabs>
          <w:tab w:val="num" w:pos="1440"/>
        </w:tabs>
        <w:ind w:left="1440" w:hanging="360"/>
      </w:pPr>
      <w:rPr>
        <w:rFonts w:hint="default"/>
        <w:b/>
        <w:i w:val="0"/>
      </w:rPr>
    </w:lvl>
    <w:lvl w:ilvl="2" w:tplc="C186ED1A" w:tentative="1">
      <w:start w:val="1"/>
      <w:numFmt w:val="bullet"/>
      <w:lvlText w:val="•"/>
      <w:lvlJc w:val="left"/>
      <w:pPr>
        <w:tabs>
          <w:tab w:val="num" w:pos="2160"/>
        </w:tabs>
        <w:ind w:left="2160" w:hanging="360"/>
      </w:pPr>
      <w:rPr>
        <w:rFonts w:ascii="Times New Roman" w:hAnsi="Times New Roman" w:hint="default"/>
      </w:rPr>
    </w:lvl>
    <w:lvl w:ilvl="3" w:tplc="8DE4DC82" w:tentative="1">
      <w:start w:val="1"/>
      <w:numFmt w:val="bullet"/>
      <w:lvlText w:val="•"/>
      <w:lvlJc w:val="left"/>
      <w:pPr>
        <w:tabs>
          <w:tab w:val="num" w:pos="2880"/>
        </w:tabs>
        <w:ind w:left="2880" w:hanging="360"/>
      </w:pPr>
      <w:rPr>
        <w:rFonts w:ascii="Times New Roman" w:hAnsi="Times New Roman" w:hint="default"/>
      </w:rPr>
    </w:lvl>
    <w:lvl w:ilvl="4" w:tplc="F43C5C48" w:tentative="1">
      <w:start w:val="1"/>
      <w:numFmt w:val="bullet"/>
      <w:lvlText w:val="•"/>
      <w:lvlJc w:val="left"/>
      <w:pPr>
        <w:tabs>
          <w:tab w:val="num" w:pos="3600"/>
        </w:tabs>
        <w:ind w:left="3600" w:hanging="360"/>
      </w:pPr>
      <w:rPr>
        <w:rFonts w:ascii="Times New Roman" w:hAnsi="Times New Roman" w:hint="default"/>
      </w:rPr>
    </w:lvl>
    <w:lvl w:ilvl="5" w:tplc="CF1A9382" w:tentative="1">
      <w:start w:val="1"/>
      <w:numFmt w:val="bullet"/>
      <w:lvlText w:val="•"/>
      <w:lvlJc w:val="left"/>
      <w:pPr>
        <w:tabs>
          <w:tab w:val="num" w:pos="4320"/>
        </w:tabs>
        <w:ind w:left="4320" w:hanging="360"/>
      </w:pPr>
      <w:rPr>
        <w:rFonts w:ascii="Times New Roman" w:hAnsi="Times New Roman" w:hint="default"/>
      </w:rPr>
    </w:lvl>
    <w:lvl w:ilvl="6" w:tplc="534E37AA" w:tentative="1">
      <w:start w:val="1"/>
      <w:numFmt w:val="bullet"/>
      <w:lvlText w:val="•"/>
      <w:lvlJc w:val="left"/>
      <w:pPr>
        <w:tabs>
          <w:tab w:val="num" w:pos="5040"/>
        </w:tabs>
        <w:ind w:left="5040" w:hanging="360"/>
      </w:pPr>
      <w:rPr>
        <w:rFonts w:ascii="Times New Roman" w:hAnsi="Times New Roman" w:hint="default"/>
      </w:rPr>
    </w:lvl>
    <w:lvl w:ilvl="7" w:tplc="EDEC1DF4" w:tentative="1">
      <w:start w:val="1"/>
      <w:numFmt w:val="bullet"/>
      <w:lvlText w:val="•"/>
      <w:lvlJc w:val="left"/>
      <w:pPr>
        <w:tabs>
          <w:tab w:val="num" w:pos="5760"/>
        </w:tabs>
        <w:ind w:left="5760" w:hanging="360"/>
      </w:pPr>
      <w:rPr>
        <w:rFonts w:ascii="Times New Roman" w:hAnsi="Times New Roman" w:hint="default"/>
      </w:rPr>
    </w:lvl>
    <w:lvl w:ilvl="8" w:tplc="7FA4377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3D610A4"/>
    <w:multiLevelType w:val="multilevel"/>
    <w:tmpl w:val="5D865758"/>
    <w:lvl w:ilvl="0">
      <w:start w:val="1"/>
      <w:numFmt w:val="decimal"/>
      <w:pStyle w:val="SectionLV1"/>
      <w:lvlText w:val="%1."/>
      <w:lvlJc w:val="left"/>
      <w:pPr>
        <w:tabs>
          <w:tab w:val="num" w:pos="360"/>
        </w:tabs>
        <w:ind w:left="360" w:hanging="360"/>
      </w:pPr>
      <w:rPr>
        <w:rFonts w:ascii="Arial" w:hAnsi="Arial" w:cs="Times New Roman" w:hint="default"/>
        <w:b w:val="0"/>
        <w:i w:val="0"/>
        <w:sz w:val="24"/>
      </w:rPr>
    </w:lvl>
    <w:lvl w:ilvl="1">
      <w:start w:val="1"/>
      <w:numFmt w:val="upperLetter"/>
      <w:pStyle w:val="SectionL2"/>
      <w:lvlText w:val="%2."/>
      <w:lvlJc w:val="left"/>
      <w:pPr>
        <w:tabs>
          <w:tab w:val="num" w:pos="1422"/>
        </w:tabs>
        <w:ind w:left="1422" w:hanging="432"/>
      </w:pPr>
      <w:rPr>
        <w:rFonts w:ascii="Arial" w:hAnsi="Arial" w:hint="default"/>
        <w:b w:val="0"/>
        <w:i w:val="0"/>
        <w:sz w:val="24"/>
      </w:rPr>
    </w:lvl>
    <w:lvl w:ilvl="2">
      <w:start w:val="1"/>
      <w:numFmt w:val="decimal"/>
      <w:pStyle w:val="SectionL3"/>
      <w:lvlText w:val="(%3)"/>
      <w:lvlJc w:val="left"/>
      <w:pPr>
        <w:tabs>
          <w:tab w:val="num" w:pos="1224"/>
        </w:tabs>
        <w:ind w:left="1224" w:hanging="432"/>
      </w:pPr>
      <w:rPr>
        <w:rFonts w:cs="Times New Roman" w:hint="default"/>
        <w:b w:val="0"/>
        <w:i w:val="0"/>
        <w:sz w:val="24"/>
      </w:rPr>
    </w:lvl>
    <w:lvl w:ilvl="3">
      <w:start w:val="1"/>
      <w:numFmt w:val="upperLetter"/>
      <w:pStyle w:val="SectionL4"/>
      <w:lvlText w:val="%4."/>
      <w:lvlJc w:val="left"/>
      <w:pPr>
        <w:tabs>
          <w:tab w:val="num" w:pos="1656"/>
        </w:tabs>
        <w:ind w:left="1656" w:hanging="432"/>
      </w:pPr>
      <w:rPr>
        <w:rFonts w:ascii="Arial" w:eastAsia="Times New Roman" w:hAnsi="Arial" w:cs="Arial"/>
      </w:rPr>
    </w:lvl>
    <w:lvl w:ilvl="4">
      <w:start w:val="1"/>
      <w:numFmt w:val="bullet"/>
      <w:pStyle w:val="SectionL5"/>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25" w15:restartNumberingAfterBreak="0">
    <w:nsid w:val="5DAE23D6"/>
    <w:multiLevelType w:val="hybridMultilevel"/>
    <w:tmpl w:val="09A8AB80"/>
    <w:lvl w:ilvl="0" w:tplc="A5E6D1A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D73A0"/>
    <w:multiLevelType w:val="hybridMultilevel"/>
    <w:tmpl w:val="49C8D98C"/>
    <w:lvl w:ilvl="0" w:tplc="5B761168">
      <w:start w:val="1"/>
      <w:numFmt w:val="upperLetter"/>
      <w:lvlText w:val="%1."/>
      <w:lvlJc w:val="left"/>
      <w:pPr>
        <w:ind w:left="1350" w:hanging="360"/>
      </w:pPr>
      <w:rPr>
        <w:rFonts w:hint="default"/>
        <w:b/>
        <w:color w:val="33CC33"/>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6CED19CB"/>
    <w:multiLevelType w:val="hybridMultilevel"/>
    <w:tmpl w:val="8C3206B4"/>
    <w:lvl w:ilvl="0" w:tplc="B3CAD180">
      <w:start w:val="1"/>
      <w:numFmt w:val="upperLetter"/>
      <w:lvlText w:val="%1."/>
      <w:lvlJc w:val="left"/>
      <w:pPr>
        <w:ind w:left="1080" w:hanging="360"/>
      </w:pPr>
      <w:rPr>
        <w:rFonts w:hint="default"/>
      </w:rPr>
    </w:lvl>
    <w:lvl w:ilvl="1" w:tplc="B3CAD180">
      <w:start w:val="1"/>
      <w:numFmt w:val="upperLetter"/>
      <w:lvlText w:val="%2."/>
      <w:lvlJc w:val="left"/>
      <w:pPr>
        <w:ind w:left="1800" w:hanging="360"/>
      </w:pPr>
      <w:rPr>
        <w:rFonts w:hint="default"/>
      </w:rPr>
    </w:lvl>
    <w:lvl w:ilvl="2" w:tplc="92B808C2">
      <w:start w:val="2"/>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FB59FC"/>
    <w:multiLevelType w:val="multilevel"/>
    <w:tmpl w:val="32BE2538"/>
    <w:lvl w:ilvl="0">
      <w:start w:val="1"/>
      <w:numFmt w:val="bullet"/>
      <w:pStyle w:val="SectionBullet1"/>
      <w:lvlText w:val="●"/>
      <w:lvlJc w:val="left"/>
      <w:pPr>
        <w:tabs>
          <w:tab w:val="num" w:pos="792"/>
        </w:tabs>
        <w:ind w:left="792" w:hanging="432"/>
      </w:pPr>
      <w:rPr>
        <w:rFonts w:ascii="Arial" w:hAnsi="Arial"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pStyle w:val="SectionBullet2"/>
      <w:lvlText w:val="●"/>
      <w:lvlJc w:val="left"/>
      <w:pPr>
        <w:tabs>
          <w:tab w:val="num" w:pos="1224"/>
        </w:tabs>
        <w:ind w:left="1224" w:hanging="432"/>
      </w:pPr>
      <w:rPr>
        <w:rFonts w:ascii="Arial" w:hAnsi="Arial" w:hint="default"/>
        <w:b w:val="0"/>
        <w:i w:val="0"/>
        <w:color w:val="auto"/>
        <w:sz w:val="24"/>
      </w:rPr>
    </w:lvl>
    <w:lvl w:ilvl="2">
      <w:start w:val="1"/>
      <w:numFmt w:val="bullet"/>
      <w:lvlRestart w:val="0"/>
      <w:pStyle w:val="SectionBullet3"/>
      <w:lvlText w:val="●"/>
      <w:lvlJc w:val="left"/>
      <w:pPr>
        <w:tabs>
          <w:tab w:val="num" w:pos="1656"/>
        </w:tabs>
        <w:ind w:left="1656" w:hanging="432"/>
      </w:pPr>
      <w:rPr>
        <w:rFonts w:ascii="Arial" w:hAnsi="Arial" w:hint="default"/>
        <w:b w:val="0"/>
        <w:i w:val="0"/>
        <w:sz w:val="24"/>
      </w:rPr>
    </w:lvl>
    <w:lvl w:ilvl="3">
      <w:start w:val="1"/>
      <w:numFmt w:val="bullet"/>
      <w:pStyle w:val="SectionBullet4"/>
      <w:lvlText w:val="●"/>
      <w:lvlJc w:val="left"/>
      <w:pPr>
        <w:tabs>
          <w:tab w:val="num" w:pos="2088"/>
        </w:tabs>
        <w:ind w:left="2088" w:hanging="432"/>
      </w:pPr>
      <w:rPr>
        <w:rFonts w:ascii="Arial" w:hAnsi="Arial" w:hint="default"/>
        <w:b w:val="0"/>
        <w:i w:val="0"/>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73CC17FC"/>
    <w:multiLevelType w:val="hybridMultilevel"/>
    <w:tmpl w:val="C1A68952"/>
    <w:lvl w:ilvl="0" w:tplc="2BEA09D8">
      <w:start w:val="1"/>
      <w:numFmt w:val="bullet"/>
      <w:lvlText w:val=""/>
      <w:lvlJc w:val="left"/>
      <w:pPr>
        <w:tabs>
          <w:tab w:val="num" w:pos="1440"/>
        </w:tabs>
        <w:ind w:left="1440" w:hanging="360"/>
      </w:pPr>
      <w:rPr>
        <w:rFonts w:ascii="Symbol" w:hAnsi="Symbol" w:hint="default"/>
        <w:color w:val="auto"/>
      </w:rPr>
    </w:lvl>
    <w:lvl w:ilvl="1" w:tplc="2BEA09D8">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B050DA"/>
    <w:multiLevelType w:val="hybridMultilevel"/>
    <w:tmpl w:val="79121014"/>
    <w:lvl w:ilvl="0" w:tplc="69AA254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7D6C7590"/>
    <w:multiLevelType w:val="hybridMultilevel"/>
    <w:tmpl w:val="0994D916"/>
    <w:lvl w:ilvl="0" w:tplc="78A03130">
      <w:start w:val="1"/>
      <w:numFmt w:val="lowerLetter"/>
      <w:lvlText w:val="(%1)"/>
      <w:lvlJc w:val="left"/>
      <w:pPr>
        <w:tabs>
          <w:tab w:val="num" w:pos="1800"/>
        </w:tabs>
        <w:ind w:left="1800" w:hanging="720"/>
      </w:pPr>
      <w:rPr>
        <w:rFonts w:hint="default"/>
      </w:rPr>
    </w:lvl>
    <w:lvl w:ilvl="1" w:tplc="4E3CC640">
      <w:start w:val="1"/>
      <w:numFmt w:val="bullet"/>
      <w:lvlText w:val="○"/>
      <w:lvlJc w:val="left"/>
      <w:pPr>
        <w:tabs>
          <w:tab w:val="num" w:pos="1440"/>
        </w:tabs>
        <w:ind w:left="1440" w:hanging="360"/>
      </w:pPr>
      <w:rPr>
        <w:rFonts w:ascii="Arial" w:hAnsi="Arial" w:hint="default"/>
      </w:rPr>
    </w:lvl>
    <w:lvl w:ilvl="2" w:tplc="0409001B">
      <w:start w:val="1"/>
      <w:numFmt w:val="lowerRoman"/>
      <w:lvlText w:val="%3."/>
      <w:lvlJc w:val="right"/>
      <w:pPr>
        <w:tabs>
          <w:tab w:val="num" w:pos="2160"/>
        </w:tabs>
        <w:ind w:left="2160" w:hanging="180"/>
      </w:pPr>
    </w:lvl>
    <w:lvl w:ilvl="3" w:tplc="B3CAD180">
      <w:start w:val="1"/>
      <w:numFmt w:val="upperLetter"/>
      <w:lvlText w:val="%4."/>
      <w:lvlJc w:val="left"/>
      <w:pPr>
        <w:ind w:left="2880" w:hanging="360"/>
      </w:pPr>
      <w:rPr>
        <w:rFonts w:hint="default"/>
      </w:rPr>
    </w:lvl>
    <w:lvl w:ilvl="4" w:tplc="AD32C39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15"/>
  </w:num>
  <w:num w:numId="3">
    <w:abstractNumId w:val="23"/>
  </w:num>
  <w:num w:numId="4">
    <w:abstractNumId w:val="29"/>
  </w:num>
  <w:num w:numId="5">
    <w:abstractNumId w:val="21"/>
  </w:num>
  <w:num w:numId="6">
    <w:abstractNumId w:val="10"/>
  </w:num>
  <w:num w:numId="7">
    <w:abstractNumId w:val="28"/>
  </w:num>
  <w:num w:numId="8">
    <w:abstractNumId w:val="24"/>
  </w:num>
  <w:num w:numId="9">
    <w:abstractNumId w:val="0"/>
  </w:num>
  <w:num w:numId="10">
    <w:abstractNumId w:val="2"/>
  </w:num>
  <w:num w:numId="11">
    <w:abstractNumId w:val="13"/>
  </w:num>
  <w:num w:numId="12">
    <w:abstractNumId w:val="3"/>
  </w:num>
  <w:num w:numId="13">
    <w:abstractNumId w:val="24"/>
    <w:lvlOverride w:ilvl="0">
      <w:startOverride w:val="1"/>
    </w:lvlOverride>
    <w:lvlOverride w:ilvl="1">
      <w:startOverride w:val="8"/>
    </w:lvlOverride>
  </w:num>
  <w:num w:numId="14">
    <w:abstractNumId w:val="27"/>
  </w:num>
  <w:num w:numId="15">
    <w:abstractNumId w:val="6"/>
  </w:num>
  <w:num w:numId="16">
    <w:abstractNumId w:val="9"/>
  </w:num>
  <w:num w:numId="17">
    <w:abstractNumId w:val="12"/>
  </w:num>
  <w:num w:numId="18">
    <w:abstractNumId w:val="26"/>
  </w:num>
  <w:num w:numId="19">
    <w:abstractNumId w:val="19"/>
  </w:num>
  <w:num w:numId="20">
    <w:abstractNumId w:val="4"/>
  </w:num>
  <w:num w:numId="21">
    <w:abstractNumId w:val="5"/>
  </w:num>
  <w:num w:numId="22">
    <w:abstractNumId w:val="18"/>
  </w:num>
  <w:num w:numId="23">
    <w:abstractNumId w:val="30"/>
  </w:num>
  <w:num w:numId="24">
    <w:abstractNumId w:val="11"/>
  </w:num>
  <w:num w:numId="25">
    <w:abstractNumId w:val="16"/>
  </w:num>
  <w:num w:numId="26">
    <w:abstractNumId w:val="1"/>
  </w:num>
  <w:num w:numId="27">
    <w:abstractNumId w:val="8"/>
  </w:num>
  <w:num w:numId="28">
    <w:abstractNumId w:val="20"/>
  </w:num>
  <w:num w:numId="29">
    <w:abstractNumId w:val="22"/>
  </w:num>
  <w:num w:numId="30">
    <w:abstractNumId w:val="7"/>
  </w:num>
  <w:num w:numId="31">
    <w:abstractNumId w:val="25"/>
  </w:num>
  <w:num w:numId="32">
    <w:abstractNumId w:val="14"/>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1F"/>
    <w:rsid w:val="00007632"/>
    <w:rsid w:val="00014E57"/>
    <w:rsid w:val="0002158F"/>
    <w:rsid w:val="0004672D"/>
    <w:rsid w:val="000526F5"/>
    <w:rsid w:val="0005359E"/>
    <w:rsid w:val="00054FFD"/>
    <w:rsid w:val="00074D4F"/>
    <w:rsid w:val="00077F7C"/>
    <w:rsid w:val="00086C80"/>
    <w:rsid w:val="000A0718"/>
    <w:rsid w:val="000A14BE"/>
    <w:rsid w:val="000A2A81"/>
    <w:rsid w:val="000A5B13"/>
    <w:rsid w:val="000A6431"/>
    <w:rsid w:val="000A65AF"/>
    <w:rsid w:val="000B34EF"/>
    <w:rsid w:val="000C136E"/>
    <w:rsid w:val="000C5786"/>
    <w:rsid w:val="000C679E"/>
    <w:rsid w:val="000F0856"/>
    <w:rsid w:val="000F40CC"/>
    <w:rsid w:val="000F7DBC"/>
    <w:rsid w:val="00101D1F"/>
    <w:rsid w:val="00106982"/>
    <w:rsid w:val="00121881"/>
    <w:rsid w:val="00123A73"/>
    <w:rsid w:val="00142EA5"/>
    <w:rsid w:val="00150B3C"/>
    <w:rsid w:val="00156949"/>
    <w:rsid w:val="00161533"/>
    <w:rsid w:val="001659BD"/>
    <w:rsid w:val="0017017B"/>
    <w:rsid w:val="00172731"/>
    <w:rsid w:val="00174322"/>
    <w:rsid w:val="00182633"/>
    <w:rsid w:val="00182C45"/>
    <w:rsid w:val="00184947"/>
    <w:rsid w:val="00185754"/>
    <w:rsid w:val="001929D6"/>
    <w:rsid w:val="00195637"/>
    <w:rsid w:val="001A00C3"/>
    <w:rsid w:val="001A0D29"/>
    <w:rsid w:val="001A1EF6"/>
    <w:rsid w:val="001A3836"/>
    <w:rsid w:val="001A6530"/>
    <w:rsid w:val="001B0E39"/>
    <w:rsid w:val="001D4950"/>
    <w:rsid w:val="001D5647"/>
    <w:rsid w:val="001D7B4C"/>
    <w:rsid w:val="001D7B52"/>
    <w:rsid w:val="001E03BA"/>
    <w:rsid w:val="001E7632"/>
    <w:rsid w:val="001E7A9D"/>
    <w:rsid w:val="001F1BC6"/>
    <w:rsid w:val="001F46E6"/>
    <w:rsid w:val="00201910"/>
    <w:rsid w:val="00221F5A"/>
    <w:rsid w:val="002236F2"/>
    <w:rsid w:val="00224D30"/>
    <w:rsid w:val="00230A40"/>
    <w:rsid w:val="00247754"/>
    <w:rsid w:val="002508CC"/>
    <w:rsid w:val="002613D9"/>
    <w:rsid w:val="002652D1"/>
    <w:rsid w:val="00283090"/>
    <w:rsid w:val="00285C2C"/>
    <w:rsid w:val="0029324C"/>
    <w:rsid w:val="00293983"/>
    <w:rsid w:val="002A1AF2"/>
    <w:rsid w:val="002A22FB"/>
    <w:rsid w:val="002A437D"/>
    <w:rsid w:val="002C2E2A"/>
    <w:rsid w:val="002C3FA8"/>
    <w:rsid w:val="002C7D25"/>
    <w:rsid w:val="002F217F"/>
    <w:rsid w:val="00300CE3"/>
    <w:rsid w:val="00303440"/>
    <w:rsid w:val="00305AB6"/>
    <w:rsid w:val="00315605"/>
    <w:rsid w:val="00317CAF"/>
    <w:rsid w:val="003220C8"/>
    <w:rsid w:val="00326999"/>
    <w:rsid w:val="00327AF3"/>
    <w:rsid w:val="0033705E"/>
    <w:rsid w:val="003436C8"/>
    <w:rsid w:val="00347D23"/>
    <w:rsid w:val="003531BB"/>
    <w:rsid w:val="00357CF7"/>
    <w:rsid w:val="0036228B"/>
    <w:rsid w:val="0037233F"/>
    <w:rsid w:val="00373477"/>
    <w:rsid w:val="00384334"/>
    <w:rsid w:val="0038530F"/>
    <w:rsid w:val="00386077"/>
    <w:rsid w:val="003874A0"/>
    <w:rsid w:val="003876BF"/>
    <w:rsid w:val="00396E0A"/>
    <w:rsid w:val="003B51C1"/>
    <w:rsid w:val="003C006D"/>
    <w:rsid w:val="003C67DE"/>
    <w:rsid w:val="003E2C2E"/>
    <w:rsid w:val="003E3895"/>
    <w:rsid w:val="003F0AB9"/>
    <w:rsid w:val="003F3033"/>
    <w:rsid w:val="00404FFE"/>
    <w:rsid w:val="00410878"/>
    <w:rsid w:val="00424657"/>
    <w:rsid w:val="004251C6"/>
    <w:rsid w:val="00426CA4"/>
    <w:rsid w:val="00430327"/>
    <w:rsid w:val="004319D2"/>
    <w:rsid w:val="00434E3F"/>
    <w:rsid w:val="00435B1A"/>
    <w:rsid w:val="00436C6C"/>
    <w:rsid w:val="004419AF"/>
    <w:rsid w:val="00452B9C"/>
    <w:rsid w:val="004641DA"/>
    <w:rsid w:val="00464489"/>
    <w:rsid w:val="00474553"/>
    <w:rsid w:val="0047661C"/>
    <w:rsid w:val="0048514C"/>
    <w:rsid w:val="00485F38"/>
    <w:rsid w:val="00487322"/>
    <w:rsid w:val="00487729"/>
    <w:rsid w:val="004879CD"/>
    <w:rsid w:val="00490C65"/>
    <w:rsid w:val="004A4999"/>
    <w:rsid w:val="004B11A6"/>
    <w:rsid w:val="004B2C97"/>
    <w:rsid w:val="004B7869"/>
    <w:rsid w:val="004D03F6"/>
    <w:rsid w:val="004E14E1"/>
    <w:rsid w:val="004E421B"/>
    <w:rsid w:val="004E66D0"/>
    <w:rsid w:val="004F5E4F"/>
    <w:rsid w:val="004F794C"/>
    <w:rsid w:val="00507490"/>
    <w:rsid w:val="00510FF5"/>
    <w:rsid w:val="005131BA"/>
    <w:rsid w:val="005151A2"/>
    <w:rsid w:val="0051715A"/>
    <w:rsid w:val="00520802"/>
    <w:rsid w:val="005249C9"/>
    <w:rsid w:val="00531669"/>
    <w:rsid w:val="00532D6C"/>
    <w:rsid w:val="00536B78"/>
    <w:rsid w:val="00545E09"/>
    <w:rsid w:val="00552D21"/>
    <w:rsid w:val="00560C9A"/>
    <w:rsid w:val="00561707"/>
    <w:rsid w:val="00574B69"/>
    <w:rsid w:val="00581479"/>
    <w:rsid w:val="005928DE"/>
    <w:rsid w:val="00593815"/>
    <w:rsid w:val="0059583A"/>
    <w:rsid w:val="00596C97"/>
    <w:rsid w:val="005A426F"/>
    <w:rsid w:val="005A5441"/>
    <w:rsid w:val="005B0957"/>
    <w:rsid w:val="005B13A1"/>
    <w:rsid w:val="005B1E37"/>
    <w:rsid w:val="005B4B5B"/>
    <w:rsid w:val="005C44ED"/>
    <w:rsid w:val="005E5FAA"/>
    <w:rsid w:val="005F1399"/>
    <w:rsid w:val="005F5268"/>
    <w:rsid w:val="005F7E8F"/>
    <w:rsid w:val="00612658"/>
    <w:rsid w:val="00612F48"/>
    <w:rsid w:val="00615818"/>
    <w:rsid w:val="00620EBC"/>
    <w:rsid w:val="0062129E"/>
    <w:rsid w:val="006222D6"/>
    <w:rsid w:val="00622984"/>
    <w:rsid w:val="006229FB"/>
    <w:rsid w:val="00623BA4"/>
    <w:rsid w:val="00624141"/>
    <w:rsid w:val="00625879"/>
    <w:rsid w:val="006271BD"/>
    <w:rsid w:val="00634B56"/>
    <w:rsid w:val="00641C36"/>
    <w:rsid w:val="00650B26"/>
    <w:rsid w:val="00654501"/>
    <w:rsid w:val="0065457F"/>
    <w:rsid w:val="00654D0A"/>
    <w:rsid w:val="0065584E"/>
    <w:rsid w:val="00665E3A"/>
    <w:rsid w:val="00673C13"/>
    <w:rsid w:val="00674D8B"/>
    <w:rsid w:val="00676350"/>
    <w:rsid w:val="00682E73"/>
    <w:rsid w:val="00684524"/>
    <w:rsid w:val="006845CC"/>
    <w:rsid w:val="00684CC9"/>
    <w:rsid w:val="00696789"/>
    <w:rsid w:val="00697437"/>
    <w:rsid w:val="006A3604"/>
    <w:rsid w:val="006B0826"/>
    <w:rsid w:val="006B2A72"/>
    <w:rsid w:val="006B730D"/>
    <w:rsid w:val="006C0E74"/>
    <w:rsid w:val="006C11D2"/>
    <w:rsid w:val="006C5081"/>
    <w:rsid w:val="006C63DF"/>
    <w:rsid w:val="006D0DE3"/>
    <w:rsid w:val="006D45B3"/>
    <w:rsid w:val="006D5940"/>
    <w:rsid w:val="006F4ABD"/>
    <w:rsid w:val="0070785E"/>
    <w:rsid w:val="00707F6C"/>
    <w:rsid w:val="0071580E"/>
    <w:rsid w:val="00716EE7"/>
    <w:rsid w:val="00717A1E"/>
    <w:rsid w:val="00723429"/>
    <w:rsid w:val="007308D1"/>
    <w:rsid w:val="00730987"/>
    <w:rsid w:val="00731CB5"/>
    <w:rsid w:val="00733118"/>
    <w:rsid w:val="00735754"/>
    <w:rsid w:val="007400ED"/>
    <w:rsid w:val="00742EF6"/>
    <w:rsid w:val="007456A0"/>
    <w:rsid w:val="0075200F"/>
    <w:rsid w:val="00756FD6"/>
    <w:rsid w:val="00762CE0"/>
    <w:rsid w:val="00764C39"/>
    <w:rsid w:val="00772C43"/>
    <w:rsid w:val="0077333B"/>
    <w:rsid w:val="00773C5E"/>
    <w:rsid w:val="00780A04"/>
    <w:rsid w:val="00797C50"/>
    <w:rsid w:val="007A5BAB"/>
    <w:rsid w:val="007A664F"/>
    <w:rsid w:val="007B0798"/>
    <w:rsid w:val="007B0E32"/>
    <w:rsid w:val="007B32C3"/>
    <w:rsid w:val="007B516D"/>
    <w:rsid w:val="007C3098"/>
    <w:rsid w:val="007C431C"/>
    <w:rsid w:val="007D297E"/>
    <w:rsid w:val="007E13EE"/>
    <w:rsid w:val="007E1BE7"/>
    <w:rsid w:val="007E3097"/>
    <w:rsid w:val="007E67C4"/>
    <w:rsid w:val="007F1352"/>
    <w:rsid w:val="007F3B70"/>
    <w:rsid w:val="007F7C9B"/>
    <w:rsid w:val="00801400"/>
    <w:rsid w:val="00806E4E"/>
    <w:rsid w:val="00814ACE"/>
    <w:rsid w:val="00814B5A"/>
    <w:rsid w:val="008241E1"/>
    <w:rsid w:val="0082460D"/>
    <w:rsid w:val="00827A18"/>
    <w:rsid w:val="00830CF6"/>
    <w:rsid w:val="008318B8"/>
    <w:rsid w:val="00842F16"/>
    <w:rsid w:val="0084510C"/>
    <w:rsid w:val="0084769A"/>
    <w:rsid w:val="008500CB"/>
    <w:rsid w:val="00850E04"/>
    <w:rsid w:val="00857EDF"/>
    <w:rsid w:val="00862260"/>
    <w:rsid w:val="008754AF"/>
    <w:rsid w:val="00895AA5"/>
    <w:rsid w:val="00897122"/>
    <w:rsid w:val="008A0431"/>
    <w:rsid w:val="008A1982"/>
    <w:rsid w:val="008A269B"/>
    <w:rsid w:val="008A4B4E"/>
    <w:rsid w:val="008A6D92"/>
    <w:rsid w:val="008D3674"/>
    <w:rsid w:val="008D3738"/>
    <w:rsid w:val="008D5220"/>
    <w:rsid w:val="008D6529"/>
    <w:rsid w:val="008D6868"/>
    <w:rsid w:val="008E0152"/>
    <w:rsid w:val="008E704F"/>
    <w:rsid w:val="009046CA"/>
    <w:rsid w:val="009049DD"/>
    <w:rsid w:val="009065EB"/>
    <w:rsid w:val="00907238"/>
    <w:rsid w:val="00913A48"/>
    <w:rsid w:val="00920029"/>
    <w:rsid w:val="00921014"/>
    <w:rsid w:val="0092299F"/>
    <w:rsid w:val="00923E40"/>
    <w:rsid w:val="009269DF"/>
    <w:rsid w:val="00936A9F"/>
    <w:rsid w:val="0093709A"/>
    <w:rsid w:val="00950FDD"/>
    <w:rsid w:val="00966B02"/>
    <w:rsid w:val="00971C74"/>
    <w:rsid w:val="00974218"/>
    <w:rsid w:val="009803F3"/>
    <w:rsid w:val="0098188D"/>
    <w:rsid w:val="00992AE7"/>
    <w:rsid w:val="00995CDF"/>
    <w:rsid w:val="009A0C00"/>
    <w:rsid w:val="009A1D47"/>
    <w:rsid w:val="009A3E9D"/>
    <w:rsid w:val="009A5A2F"/>
    <w:rsid w:val="009A65E3"/>
    <w:rsid w:val="009B5E5F"/>
    <w:rsid w:val="009B73E7"/>
    <w:rsid w:val="009C0AC0"/>
    <w:rsid w:val="009D1AE1"/>
    <w:rsid w:val="009E4278"/>
    <w:rsid w:val="009F07E5"/>
    <w:rsid w:val="00A033E8"/>
    <w:rsid w:val="00A155CF"/>
    <w:rsid w:val="00A15875"/>
    <w:rsid w:val="00A204BB"/>
    <w:rsid w:val="00A20D73"/>
    <w:rsid w:val="00A2310F"/>
    <w:rsid w:val="00A33981"/>
    <w:rsid w:val="00A42D3C"/>
    <w:rsid w:val="00A46F54"/>
    <w:rsid w:val="00A54E4A"/>
    <w:rsid w:val="00A57055"/>
    <w:rsid w:val="00A6198C"/>
    <w:rsid w:val="00A764FA"/>
    <w:rsid w:val="00A7653F"/>
    <w:rsid w:val="00A85C2B"/>
    <w:rsid w:val="00A8798E"/>
    <w:rsid w:val="00A95146"/>
    <w:rsid w:val="00A97602"/>
    <w:rsid w:val="00AA3675"/>
    <w:rsid w:val="00AA4049"/>
    <w:rsid w:val="00AA4409"/>
    <w:rsid w:val="00AA6368"/>
    <w:rsid w:val="00AB673D"/>
    <w:rsid w:val="00AB6A34"/>
    <w:rsid w:val="00AC0E0B"/>
    <w:rsid w:val="00AC70D1"/>
    <w:rsid w:val="00AC7C74"/>
    <w:rsid w:val="00AD10A3"/>
    <w:rsid w:val="00AD20F6"/>
    <w:rsid w:val="00AD3A16"/>
    <w:rsid w:val="00AD5F47"/>
    <w:rsid w:val="00AE054C"/>
    <w:rsid w:val="00AE1B53"/>
    <w:rsid w:val="00AE4A70"/>
    <w:rsid w:val="00AF01F1"/>
    <w:rsid w:val="00B04863"/>
    <w:rsid w:val="00B052C2"/>
    <w:rsid w:val="00B136D7"/>
    <w:rsid w:val="00B14BDF"/>
    <w:rsid w:val="00B16E29"/>
    <w:rsid w:val="00B23883"/>
    <w:rsid w:val="00B24F7D"/>
    <w:rsid w:val="00B24FA1"/>
    <w:rsid w:val="00B36A70"/>
    <w:rsid w:val="00B5277A"/>
    <w:rsid w:val="00B564FC"/>
    <w:rsid w:val="00B63FFD"/>
    <w:rsid w:val="00B66814"/>
    <w:rsid w:val="00B73EF2"/>
    <w:rsid w:val="00B80CC2"/>
    <w:rsid w:val="00B8194E"/>
    <w:rsid w:val="00B82DC0"/>
    <w:rsid w:val="00B90F11"/>
    <w:rsid w:val="00B92D5B"/>
    <w:rsid w:val="00B93C0A"/>
    <w:rsid w:val="00B942D2"/>
    <w:rsid w:val="00BB4A00"/>
    <w:rsid w:val="00BC474E"/>
    <w:rsid w:val="00BC49AA"/>
    <w:rsid w:val="00BC5AB3"/>
    <w:rsid w:val="00BC72EC"/>
    <w:rsid w:val="00BD00C0"/>
    <w:rsid w:val="00BD0667"/>
    <w:rsid w:val="00BE1778"/>
    <w:rsid w:val="00BE38A6"/>
    <w:rsid w:val="00BE6865"/>
    <w:rsid w:val="00BF35EB"/>
    <w:rsid w:val="00BF62C1"/>
    <w:rsid w:val="00BF6E59"/>
    <w:rsid w:val="00BF7657"/>
    <w:rsid w:val="00C024DE"/>
    <w:rsid w:val="00C120D0"/>
    <w:rsid w:val="00C204B3"/>
    <w:rsid w:val="00C2376B"/>
    <w:rsid w:val="00C27675"/>
    <w:rsid w:val="00C32F45"/>
    <w:rsid w:val="00C340CC"/>
    <w:rsid w:val="00C37932"/>
    <w:rsid w:val="00C40855"/>
    <w:rsid w:val="00C41351"/>
    <w:rsid w:val="00C426F7"/>
    <w:rsid w:val="00C43E26"/>
    <w:rsid w:val="00C44035"/>
    <w:rsid w:val="00C47257"/>
    <w:rsid w:val="00C51917"/>
    <w:rsid w:val="00C67222"/>
    <w:rsid w:val="00C755CD"/>
    <w:rsid w:val="00CA034C"/>
    <w:rsid w:val="00CA28DB"/>
    <w:rsid w:val="00CA402A"/>
    <w:rsid w:val="00CB2BAD"/>
    <w:rsid w:val="00CB35F9"/>
    <w:rsid w:val="00CB6C51"/>
    <w:rsid w:val="00CC328F"/>
    <w:rsid w:val="00CC538A"/>
    <w:rsid w:val="00CD1F8B"/>
    <w:rsid w:val="00CD5082"/>
    <w:rsid w:val="00CD77A5"/>
    <w:rsid w:val="00CE4258"/>
    <w:rsid w:val="00CE577E"/>
    <w:rsid w:val="00CF5FE0"/>
    <w:rsid w:val="00CF70BD"/>
    <w:rsid w:val="00D0125E"/>
    <w:rsid w:val="00D04B44"/>
    <w:rsid w:val="00D16905"/>
    <w:rsid w:val="00D179BC"/>
    <w:rsid w:val="00D2077A"/>
    <w:rsid w:val="00D548C2"/>
    <w:rsid w:val="00D54F81"/>
    <w:rsid w:val="00D60ABF"/>
    <w:rsid w:val="00D709D7"/>
    <w:rsid w:val="00D715B3"/>
    <w:rsid w:val="00D76CA6"/>
    <w:rsid w:val="00D929E4"/>
    <w:rsid w:val="00DA4EEE"/>
    <w:rsid w:val="00DB0552"/>
    <w:rsid w:val="00DB0E45"/>
    <w:rsid w:val="00DB1DE8"/>
    <w:rsid w:val="00DC3691"/>
    <w:rsid w:val="00DC612A"/>
    <w:rsid w:val="00DD121F"/>
    <w:rsid w:val="00DD37B3"/>
    <w:rsid w:val="00DE054B"/>
    <w:rsid w:val="00DE78EB"/>
    <w:rsid w:val="00DF56C7"/>
    <w:rsid w:val="00DF6A7C"/>
    <w:rsid w:val="00E04BAD"/>
    <w:rsid w:val="00E10D03"/>
    <w:rsid w:val="00E12B3F"/>
    <w:rsid w:val="00E13E90"/>
    <w:rsid w:val="00E176EF"/>
    <w:rsid w:val="00E23992"/>
    <w:rsid w:val="00E24DA5"/>
    <w:rsid w:val="00E2687B"/>
    <w:rsid w:val="00E27A34"/>
    <w:rsid w:val="00E318CB"/>
    <w:rsid w:val="00E3295D"/>
    <w:rsid w:val="00E34329"/>
    <w:rsid w:val="00E36E16"/>
    <w:rsid w:val="00E37423"/>
    <w:rsid w:val="00E44B42"/>
    <w:rsid w:val="00E52C8A"/>
    <w:rsid w:val="00E538B7"/>
    <w:rsid w:val="00E60194"/>
    <w:rsid w:val="00E61E93"/>
    <w:rsid w:val="00E65F6B"/>
    <w:rsid w:val="00E75B41"/>
    <w:rsid w:val="00E83369"/>
    <w:rsid w:val="00E84489"/>
    <w:rsid w:val="00E86B60"/>
    <w:rsid w:val="00E87191"/>
    <w:rsid w:val="00E90A5F"/>
    <w:rsid w:val="00E93A9F"/>
    <w:rsid w:val="00EA661F"/>
    <w:rsid w:val="00EA7F6A"/>
    <w:rsid w:val="00EB06DB"/>
    <w:rsid w:val="00EB2439"/>
    <w:rsid w:val="00EB2AAA"/>
    <w:rsid w:val="00EB7A34"/>
    <w:rsid w:val="00EC1070"/>
    <w:rsid w:val="00EC1C61"/>
    <w:rsid w:val="00ED42AF"/>
    <w:rsid w:val="00ED5E8D"/>
    <w:rsid w:val="00F028C9"/>
    <w:rsid w:val="00F035DA"/>
    <w:rsid w:val="00F04458"/>
    <w:rsid w:val="00F221C3"/>
    <w:rsid w:val="00F46E1F"/>
    <w:rsid w:val="00F670AF"/>
    <w:rsid w:val="00F75276"/>
    <w:rsid w:val="00F81C8A"/>
    <w:rsid w:val="00F84C88"/>
    <w:rsid w:val="00F863B6"/>
    <w:rsid w:val="00F9459F"/>
    <w:rsid w:val="00FA377E"/>
    <w:rsid w:val="00FB0473"/>
    <w:rsid w:val="00FB6C71"/>
    <w:rsid w:val="00FC492D"/>
    <w:rsid w:val="00FD0B28"/>
    <w:rsid w:val="00FE100B"/>
    <w:rsid w:val="00FE2AE8"/>
    <w:rsid w:val="00FF2669"/>
    <w:rsid w:val="00FF6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4A3A45"/>
  <w15:docId w15:val="{196A4891-C8E3-4000-9612-E9710A86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99"/>
    <w:qFormat/>
    <w:rsid w:val="008E0152"/>
    <w:rPr>
      <w:rFonts w:ascii="Courier New" w:hAnsi="Courier New" w:cs="Courier New"/>
      <w:sz w:val="24"/>
      <w:szCs w:val="24"/>
    </w:rPr>
  </w:style>
  <w:style w:type="paragraph" w:styleId="Heading1">
    <w:name w:val="heading 1"/>
    <w:basedOn w:val="Normal"/>
    <w:next w:val="Normal"/>
    <w:uiPriority w:val="99"/>
    <w:qFormat/>
    <w:rsid w:val="00E3295D"/>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E3295D"/>
    <w:pPr>
      <w:keepNext/>
      <w:spacing w:before="240" w:after="60"/>
      <w:outlineLvl w:val="1"/>
    </w:pPr>
    <w:rPr>
      <w:rFonts w:ascii="Arial" w:hAnsi="Arial" w:cs="Arial"/>
      <w:b/>
      <w:bCs/>
      <w:i/>
      <w:iCs/>
      <w:sz w:val="28"/>
      <w:szCs w:val="28"/>
    </w:rPr>
  </w:style>
  <w:style w:type="paragraph" w:styleId="Heading3">
    <w:name w:val="heading 3"/>
    <w:basedOn w:val="Normal"/>
    <w:next w:val="Normal"/>
    <w:uiPriority w:val="99"/>
    <w:qFormat/>
    <w:rsid w:val="00E3295D"/>
    <w:pPr>
      <w:keepNext/>
      <w:spacing w:before="240" w:after="60"/>
      <w:outlineLvl w:val="2"/>
    </w:pPr>
    <w:rPr>
      <w:rFonts w:ascii="Arial" w:hAnsi="Arial" w:cs="Arial"/>
      <w:b/>
      <w:bCs/>
      <w:sz w:val="26"/>
      <w:szCs w:val="26"/>
    </w:rPr>
  </w:style>
  <w:style w:type="paragraph" w:styleId="Heading4">
    <w:name w:val="heading 4"/>
    <w:basedOn w:val="Normal"/>
    <w:uiPriority w:val="99"/>
    <w:qFormat/>
    <w:rsid w:val="00E3295D"/>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uiPriority w:val="99"/>
    <w:qFormat/>
    <w:rsid w:val="00E3295D"/>
    <w:pPr>
      <w:spacing w:before="240" w:after="60"/>
      <w:outlineLvl w:val="4"/>
    </w:pPr>
    <w:rPr>
      <w:b/>
      <w:bCs/>
      <w:i/>
      <w:iCs/>
      <w:sz w:val="26"/>
      <w:szCs w:val="26"/>
    </w:rPr>
  </w:style>
  <w:style w:type="paragraph" w:styleId="Heading6">
    <w:name w:val="heading 6"/>
    <w:basedOn w:val="Normal"/>
    <w:next w:val="Normal"/>
    <w:uiPriority w:val="99"/>
    <w:qFormat/>
    <w:rsid w:val="00E3295D"/>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D121F"/>
    <w:pPr>
      <w:spacing w:before="100" w:beforeAutospacing="1" w:after="100" w:afterAutospacing="1"/>
    </w:pPr>
    <w:rPr>
      <w:rFonts w:ascii="Times New Roman" w:hAnsi="Times New Roman" w:cs="Times New Roman"/>
    </w:rPr>
  </w:style>
  <w:style w:type="paragraph" w:styleId="Header">
    <w:name w:val="header"/>
    <w:basedOn w:val="Normal"/>
    <w:link w:val="HeaderChar"/>
    <w:rsid w:val="00317CAF"/>
    <w:pPr>
      <w:tabs>
        <w:tab w:val="center" w:pos="4320"/>
        <w:tab w:val="right" w:pos="8640"/>
      </w:tabs>
    </w:pPr>
  </w:style>
  <w:style w:type="paragraph" w:styleId="Footer">
    <w:name w:val="footer"/>
    <w:basedOn w:val="Normal"/>
    <w:link w:val="FooterChar"/>
    <w:uiPriority w:val="99"/>
    <w:rsid w:val="00317CAF"/>
    <w:pPr>
      <w:tabs>
        <w:tab w:val="center" w:pos="4320"/>
        <w:tab w:val="right" w:pos="8640"/>
      </w:tabs>
    </w:pPr>
  </w:style>
  <w:style w:type="character" w:styleId="PageNumber">
    <w:name w:val="page number"/>
    <w:basedOn w:val="DefaultParagraphFont"/>
    <w:rsid w:val="00317CAF"/>
  </w:style>
  <w:style w:type="table" w:styleId="TableGrid">
    <w:name w:val="Table Grid"/>
    <w:basedOn w:val="TableNormal"/>
    <w:rsid w:val="00E3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3295D"/>
    <w:rPr>
      <w:color w:val="0000FF"/>
      <w:u w:val="single"/>
    </w:rPr>
  </w:style>
  <w:style w:type="character" w:customStyle="1" w:styleId="mw-headline">
    <w:name w:val="mw-headline"/>
    <w:basedOn w:val="DefaultParagraphFont"/>
    <w:uiPriority w:val="99"/>
    <w:rsid w:val="00E3295D"/>
  </w:style>
  <w:style w:type="paragraph" w:customStyle="1" w:styleId="block1">
    <w:name w:val="block1"/>
    <w:basedOn w:val="Normal"/>
    <w:uiPriority w:val="99"/>
    <w:rsid w:val="00E3295D"/>
    <w:pPr>
      <w:spacing w:before="100" w:beforeAutospacing="1" w:after="100" w:afterAutospacing="1"/>
    </w:pPr>
    <w:rPr>
      <w:rFonts w:ascii="Times New Roman" w:hAnsi="Times New Roman" w:cs="Times New Roman"/>
    </w:rPr>
  </w:style>
  <w:style w:type="character" w:customStyle="1" w:styleId="blueten1">
    <w:name w:val="blueten1"/>
    <w:basedOn w:val="DefaultParagraphFont"/>
    <w:uiPriority w:val="99"/>
    <w:rsid w:val="00E3295D"/>
    <w:rPr>
      <w:rFonts w:ascii="Verdana" w:hAnsi="Verdana" w:hint="default"/>
      <w:color w:val="003399"/>
      <w:sz w:val="19"/>
      <w:szCs w:val="19"/>
    </w:rPr>
  </w:style>
  <w:style w:type="character" w:styleId="Strong">
    <w:name w:val="Strong"/>
    <w:basedOn w:val="DefaultParagraphFont"/>
    <w:uiPriority w:val="99"/>
    <w:qFormat/>
    <w:rsid w:val="00E3295D"/>
    <w:rPr>
      <w:b/>
      <w:bCs/>
    </w:rPr>
  </w:style>
  <w:style w:type="character" w:styleId="Emphasis">
    <w:name w:val="Emphasis"/>
    <w:basedOn w:val="DefaultParagraphFont"/>
    <w:uiPriority w:val="99"/>
    <w:qFormat/>
    <w:rsid w:val="00E3295D"/>
    <w:rPr>
      <w:i/>
      <w:iCs/>
    </w:rPr>
  </w:style>
  <w:style w:type="paragraph" w:styleId="BalloonText">
    <w:name w:val="Balloon Text"/>
    <w:basedOn w:val="Normal"/>
    <w:uiPriority w:val="99"/>
    <w:semiHidden/>
    <w:rsid w:val="00E3295D"/>
    <w:rPr>
      <w:rFonts w:ascii="Tahoma" w:hAnsi="Tahoma" w:cs="Tahoma"/>
      <w:sz w:val="16"/>
      <w:szCs w:val="16"/>
    </w:rPr>
  </w:style>
  <w:style w:type="paragraph" w:styleId="ListParagraph">
    <w:name w:val="List Paragraph"/>
    <w:basedOn w:val="Normal"/>
    <w:uiPriority w:val="34"/>
    <w:qFormat/>
    <w:rsid w:val="00B136D7"/>
    <w:pPr>
      <w:ind w:left="720"/>
    </w:pPr>
  </w:style>
  <w:style w:type="character" w:styleId="FollowedHyperlink">
    <w:name w:val="FollowedHyperlink"/>
    <w:basedOn w:val="DefaultParagraphFont"/>
    <w:uiPriority w:val="99"/>
    <w:rsid w:val="004641DA"/>
    <w:rPr>
      <w:color w:val="800080"/>
      <w:u w:val="single"/>
    </w:rPr>
  </w:style>
  <w:style w:type="table" w:customStyle="1" w:styleId="msscigpagetable">
    <w:name w:val="mssc ig page table"/>
    <w:basedOn w:val="TableNormal"/>
    <w:uiPriority w:val="99"/>
    <w:qFormat/>
    <w:rsid w:val="00921014"/>
    <w:rPr>
      <w:rFonts w:ascii="Arial" w:hAnsi="Arial"/>
      <w:sz w:val="24"/>
    </w:rPr>
    <w:tblPr/>
  </w:style>
  <w:style w:type="paragraph" w:customStyle="1" w:styleId="SectionBullet1">
    <w:name w:val="Section Bullet 1"/>
    <w:qFormat/>
    <w:rsid w:val="008E0152"/>
    <w:pPr>
      <w:numPr>
        <w:numId w:val="7"/>
      </w:numPr>
      <w:tabs>
        <w:tab w:val="left" w:pos="1224"/>
      </w:tabs>
    </w:pPr>
    <w:rPr>
      <w:rFonts w:ascii="Arial" w:hAnsi="Arial" w:cs="Arial"/>
      <w:sz w:val="24"/>
      <w:szCs w:val="24"/>
    </w:rPr>
  </w:style>
  <w:style w:type="paragraph" w:customStyle="1" w:styleId="SectionBullet2">
    <w:name w:val="Section Bullet 2"/>
    <w:qFormat/>
    <w:rsid w:val="008E0152"/>
    <w:pPr>
      <w:numPr>
        <w:ilvl w:val="1"/>
        <w:numId w:val="7"/>
      </w:numPr>
    </w:pPr>
    <w:rPr>
      <w:rFonts w:ascii="Arial" w:hAnsi="Arial" w:cs="Arial"/>
      <w:sz w:val="24"/>
      <w:szCs w:val="24"/>
    </w:rPr>
  </w:style>
  <w:style w:type="paragraph" w:customStyle="1" w:styleId="SectionBullet3">
    <w:name w:val="Section Bullet 3"/>
    <w:qFormat/>
    <w:rsid w:val="008E0152"/>
    <w:pPr>
      <w:numPr>
        <w:ilvl w:val="2"/>
        <w:numId w:val="7"/>
      </w:numPr>
      <w:tabs>
        <w:tab w:val="left" w:pos="1224"/>
      </w:tabs>
    </w:pPr>
    <w:rPr>
      <w:rFonts w:ascii="Arial" w:hAnsi="Arial" w:cs="Arial"/>
      <w:sz w:val="24"/>
      <w:szCs w:val="24"/>
    </w:rPr>
  </w:style>
  <w:style w:type="paragraph" w:customStyle="1" w:styleId="SectionBullet4">
    <w:name w:val="Section Bullet 4"/>
    <w:qFormat/>
    <w:rsid w:val="008E0152"/>
    <w:pPr>
      <w:numPr>
        <w:ilvl w:val="3"/>
        <w:numId w:val="7"/>
      </w:numPr>
      <w:tabs>
        <w:tab w:val="left" w:pos="1224"/>
      </w:tabs>
    </w:pPr>
    <w:rPr>
      <w:rFonts w:ascii="Arial" w:hAnsi="Arial" w:cs="Arial"/>
      <w:sz w:val="24"/>
      <w:szCs w:val="24"/>
    </w:rPr>
  </w:style>
  <w:style w:type="paragraph" w:customStyle="1" w:styleId="SectionL2">
    <w:name w:val="Section L2"/>
    <w:basedOn w:val="Normal"/>
    <w:qFormat/>
    <w:rsid w:val="008E0152"/>
    <w:pPr>
      <w:numPr>
        <w:ilvl w:val="1"/>
        <w:numId w:val="8"/>
      </w:numPr>
    </w:pPr>
    <w:rPr>
      <w:rFonts w:ascii="Arial" w:hAnsi="Arial" w:cs="Arial"/>
      <w:b/>
    </w:rPr>
  </w:style>
  <w:style w:type="paragraph" w:customStyle="1" w:styleId="SectionL3">
    <w:name w:val="Section L3"/>
    <w:basedOn w:val="Normal"/>
    <w:qFormat/>
    <w:rsid w:val="008E0152"/>
    <w:pPr>
      <w:numPr>
        <w:ilvl w:val="2"/>
        <w:numId w:val="8"/>
      </w:numPr>
    </w:pPr>
    <w:rPr>
      <w:rFonts w:ascii="Arial" w:hAnsi="Arial" w:cs="Arial"/>
    </w:rPr>
  </w:style>
  <w:style w:type="paragraph" w:customStyle="1" w:styleId="SectionL4">
    <w:name w:val="Section L4"/>
    <w:basedOn w:val="Normal"/>
    <w:qFormat/>
    <w:rsid w:val="008E0152"/>
    <w:pPr>
      <w:numPr>
        <w:ilvl w:val="3"/>
        <w:numId w:val="8"/>
      </w:numPr>
    </w:pPr>
    <w:rPr>
      <w:rFonts w:ascii="Arial" w:hAnsi="Arial" w:cs="Arial"/>
    </w:rPr>
  </w:style>
  <w:style w:type="paragraph" w:customStyle="1" w:styleId="SectionL5">
    <w:name w:val="Section L5"/>
    <w:basedOn w:val="Normal"/>
    <w:qFormat/>
    <w:rsid w:val="008E0152"/>
    <w:pPr>
      <w:numPr>
        <w:ilvl w:val="4"/>
        <w:numId w:val="8"/>
      </w:numPr>
    </w:pPr>
    <w:rPr>
      <w:rFonts w:ascii="Arial" w:hAnsi="Arial" w:cs="Arial"/>
    </w:rPr>
  </w:style>
  <w:style w:type="paragraph" w:customStyle="1" w:styleId="SectionLV1">
    <w:name w:val="Section LV 1"/>
    <w:basedOn w:val="Normal"/>
    <w:qFormat/>
    <w:rsid w:val="008E0152"/>
    <w:pPr>
      <w:numPr>
        <w:numId w:val="8"/>
      </w:numPr>
    </w:pPr>
    <w:rPr>
      <w:rFonts w:ascii="Arial" w:hAnsi="Arial" w:cs="Arial"/>
      <w:b/>
    </w:rPr>
  </w:style>
  <w:style w:type="paragraph" w:customStyle="1" w:styleId="SectionTitletext">
    <w:name w:val="Section Title text"/>
    <w:basedOn w:val="Normal"/>
    <w:rsid w:val="008E0152"/>
    <w:pPr>
      <w:ind w:left="360" w:firstLine="432"/>
    </w:pPr>
    <w:rPr>
      <w:rFonts w:ascii="Arial" w:hAnsi="Arial" w:cs="Arial"/>
    </w:rPr>
  </w:style>
  <w:style w:type="paragraph" w:customStyle="1" w:styleId="Section2Text">
    <w:name w:val="Section 2 Text"/>
    <w:qFormat/>
    <w:rsid w:val="008E0152"/>
    <w:pPr>
      <w:ind w:left="720" w:firstLine="432"/>
    </w:pPr>
    <w:rPr>
      <w:rFonts w:ascii="Arial" w:hAnsi="Arial" w:cs="Arial"/>
      <w:sz w:val="24"/>
      <w:szCs w:val="24"/>
    </w:rPr>
  </w:style>
  <w:style w:type="paragraph" w:styleId="ListNumber">
    <w:name w:val="List Number"/>
    <w:basedOn w:val="Normal"/>
    <w:uiPriority w:val="99"/>
    <w:unhideWhenUsed/>
    <w:rsid w:val="001F46E6"/>
    <w:pPr>
      <w:numPr>
        <w:numId w:val="9"/>
      </w:numPr>
      <w:ind w:left="360"/>
      <w:contextualSpacing/>
    </w:pPr>
  </w:style>
  <w:style w:type="paragraph" w:customStyle="1" w:styleId="Quiz">
    <w:name w:val="Quiz"/>
    <w:basedOn w:val="Normal"/>
    <w:rsid w:val="00723429"/>
    <w:pPr>
      <w:tabs>
        <w:tab w:val="left" w:pos="360"/>
        <w:tab w:val="right" w:pos="8460"/>
      </w:tabs>
      <w:autoSpaceDE w:val="0"/>
      <w:autoSpaceDN w:val="0"/>
      <w:spacing w:before="120" w:after="120"/>
      <w:ind w:left="418" w:hanging="418"/>
    </w:pPr>
    <w:rPr>
      <w:rFonts w:ascii="Times New Roman" w:hAnsi="Times New Roman" w:cs="Times New Roman"/>
    </w:rPr>
  </w:style>
  <w:style w:type="character" w:customStyle="1" w:styleId="HeaderChar">
    <w:name w:val="Header Char"/>
    <w:basedOn w:val="DefaultParagraphFont"/>
    <w:link w:val="Header"/>
    <w:rsid w:val="004F794C"/>
    <w:rPr>
      <w:rFonts w:ascii="Courier New" w:hAnsi="Courier New" w:cs="Courier New"/>
      <w:sz w:val="24"/>
      <w:szCs w:val="24"/>
    </w:rPr>
  </w:style>
  <w:style w:type="character" w:customStyle="1" w:styleId="FooterChar">
    <w:name w:val="Footer Char"/>
    <w:basedOn w:val="DefaultParagraphFont"/>
    <w:link w:val="Footer"/>
    <w:uiPriority w:val="99"/>
    <w:rsid w:val="004F794C"/>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7093">
      <w:bodyDiv w:val="1"/>
      <w:marLeft w:val="0"/>
      <w:marRight w:val="0"/>
      <w:marTop w:val="0"/>
      <w:marBottom w:val="0"/>
      <w:divBdr>
        <w:top w:val="none" w:sz="0" w:space="0" w:color="auto"/>
        <w:left w:val="none" w:sz="0" w:space="0" w:color="auto"/>
        <w:bottom w:val="none" w:sz="0" w:space="0" w:color="auto"/>
        <w:right w:val="none" w:sz="0" w:space="0" w:color="auto"/>
      </w:divBdr>
      <w:divsChild>
        <w:div w:id="954480871">
          <w:marLeft w:val="547"/>
          <w:marRight w:val="0"/>
          <w:marTop w:val="115"/>
          <w:marBottom w:val="0"/>
          <w:divBdr>
            <w:top w:val="none" w:sz="0" w:space="0" w:color="auto"/>
            <w:left w:val="none" w:sz="0" w:space="0" w:color="auto"/>
            <w:bottom w:val="none" w:sz="0" w:space="0" w:color="auto"/>
            <w:right w:val="none" w:sz="0" w:space="0" w:color="auto"/>
          </w:divBdr>
        </w:div>
        <w:div w:id="18135707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package" Target="embeddings/Microsoft_PowerPoint_Slide.sldx"/><Relationship Id="rId84" Type="http://schemas.openxmlformats.org/officeDocument/2006/relationships/footer" Target="footer4.xml"/><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www.wisc-online.com/LearningContent/mtl2402/MTL2402/MLT2402.htm" TargetMode="External"/><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hyperlink" Target="https://www.wisc-online.com/learn/career-clusters/transportation-distribution-and-logistics/sft4605/lift-truck-inspection" TargetMode="Externa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www.msamc.org/resources.html" TargetMode="External"/><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http://www.wisc-online.com/Objects/ViewObject.aspx?ID=SFT4705"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5.jpe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emf"/><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emf"/><Relationship Id="rId78" Type="http://schemas.openxmlformats.org/officeDocument/2006/relationships/hyperlink" Target="https://www.wisc-online.com/learn/career-clusters/transportation-distribution-and-logistics/gra304/rough-terrain-lift-truck" TargetMode="External"/><Relationship Id="rId81" Type="http://schemas.openxmlformats.org/officeDocument/2006/relationships/image" Target="media/image66.jpeg"/><Relationship Id="rId86" Type="http://schemas.openxmlformats.org/officeDocument/2006/relationships/header" Target="header5.xml"/></Relationships>
</file>

<file path=word/_rels/footer3.xml.rels><?xml version="1.0" encoding="UTF-8" standalone="yes"?>
<Relationships xmlns="http://schemas.openxmlformats.org/package/2006/relationships"><Relationship Id="rId3" Type="http://schemas.openxmlformats.org/officeDocument/2006/relationships/hyperlink" Target="http://msamc.org/assets/20160318_safety_unit2_chapter.pdf"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creativecommons.org/licenses/by/4.0/" TargetMode="External"/><Relationship Id="rId5" Type="http://schemas.openxmlformats.org/officeDocument/2006/relationships/hyperlink" Target="http://www.msamc.org" TargetMode="External"/><Relationship Id="rId4" Type="http://schemas.openxmlformats.org/officeDocument/2006/relationships/hyperlink" Target="http://www.msamc.org/resources.htm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creativecommons.org/licenses/by/4.0/" TargetMode="External"/><Relationship Id="rId2" Type="http://schemas.openxmlformats.org/officeDocument/2006/relationships/image" Target="media/image4.png"/><Relationship Id="rId1" Type="http://schemas.openxmlformats.org/officeDocument/2006/relationships/hyperlink" Target="http://msamc.org/assets/20160318_safety_unit2_chapter.pdf" TargetMode="External"/><Relationship Id="rId6" Type="http://schemas.openxmlformats.org/officeDocument/2006/relationships/hyperlink" Target="http://www.msamc.org" TargetMode="External"/><Relationship Id="rId5" Type="http://schemas.openxmlformats.org/officeDocument/2006/relationships/hyperlink" Target="http://www.msamc.org/resources.html" TargetMode="External"/><Relationship Id="rId4" Type="http://schemas.openxmlformats.org/officeDocument/2006/relationships/hyperlink" Target="http://www.msamc.org/resources.html"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msamc.org/assets/20160318_safety_unit2_chapter.pdf" TargetMode="External"/><Relationship Id="rId2" Type="http://schemas.openxmlformats.org/officeDocument/2006/relationships/image" Target="media/image3.png"/><Relationship Id="rId1" Type="http://schemas.openxmlformats.org/officeDocument/2006/relationships/image" Target="media/image4.png"/><Relationship Id="rId5" Type="http://schemas.openxmlformats.org/officeDocument/2006/relationships/hyperlink" Target="http://creativecommons.org/licenses/by/4.0/" TargetMode="External"/><Relationship Id="rId4" Type="http://schemas.openxmlformats.org/officeDocument/2006/relationships/hyperlink" Target="http://www.msamc.org"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msamc.org/assets/20160318_safety_unit2_chapter.pdf" TargetMode="External"/><Relationship Id="rId7" Type="http://schemas.openxmlformats.org/officeDocument/2006/relationships/hyperlink" Target="http://creativecommons.org/licenses/by/4.0/" TargetMode="External"/><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hyperlink" Target="http://www.msamc.org" TargetMode="External"/><Relationship Id="rId5" Type="http://schemas.openxmlformats.org/officeDocument/2006/relationships/hyperlink" Target="http://www.msamc.org/resources.html" TargetMode="External"/><Relationship Id="rId4" Type="http://schemas.openxmlformats.org/officeDocument/2006/relationships/hyperlink" Target="http://www.msamc.org/resource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5EC29D1C8D46E2A4D8948438AE73EC"/>
        <w:category>
          <w:name w:val="General"/>
          <w:gallery w:val="placeholder"/>
        </w:category>
        <w:types>
          <w:type w:val="bbPlcHdr"/>
        </w:types>
        <w:behaviors>
          <w:behavior w:val="content"/>
        </w:behaviors>
        <w:guid w:val="{367C2408-A0B9-425C-BD47-4C66F2F2579F}"/>
      </w:docPartPr>
      <w:docPartBody>
        <w:p w:rsidR="001676AD" w:rsidRDefault="001676AD" w:rsidP="001676AD">
          <w:pPr>
            <w:pStyle w:val="3C5EC29D1C8D46E2A4D8948438AE73E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6AD"/>
    <w:rsid w:val="001676AD"/>
    <w:rsid w:val="004249DA"/>
    <w:rsid w:val="00B00A25"/>
    <w:rsid w:val="00D81ECA"/>
    <w:rsid w:val="00DB05CE"/>
    <w:rsid w:val="00E75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5EC29D1C8D46E2A4D8948438AE73EC">
    <w:name w:val="3C5EC29D1C8D46E2A4D8948438AE73EC"/>
    <w:rsid w:val="001676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63DF9-FCFB-4E38-B651-FCEDF4DB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8269</Words>
  <Characters>47134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20160318_safety_unit2_chapter</vt:lpstr>
    </vt:vector>
  </TitlesOfParts>
  <Company>Multi-State Advanced Manufacturing Consortium</Company>
  <LinksUpToDate>false</LinksUpToDate>
  <CharactersWithSpaces>55293</CharactersWithSpaces>
  <SharedDoc>false</SharedDoc>
  <HyperlinkBase>http://www.msamc.org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20160318_safety_unit2_chapter</dc:title>
  <dc:creator>M-SAMC</dc:creator>
  <cp:lastModifiedBy>Colleen Cudney</cp:lastModifiedBy>
  <cp:revision>17</cp:revision>
  <cp:lastPrinted>2016-09-07T18:26:00Z</cp:lastPrinted>
  <dcterms:created xsi:type="dcterms:W3CDTF">2016-08-11T18:39:00Z</dcterms:created>
  <dcterms:modified xsi:type="dcterms:W3CDTF">2016-09-07T18:26:00Z</dcterms:modified>
  <cp:category>Advanced Manufacturing Education</cp:category>
</cp:coreProperties>
</file>