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AF" w:rsidRDefault="006942B4" w:rsidP="00B218AF">
      <w:pPr>
        <w:pStyle w:val="Heading1"/>
      </w:pPr>
      <w:r>
        <w:t>Southeast Community College</w:t>
      </w:r>
    </w:p>
    <w:p w:rsidR="006942B4" w:rsidRDefault="006942B4" w:rsidP="00B218AF">
      <w:pPr>
        <w:pStyle w:val="Heading2"/>
      </w:pPr>
      <w:r>
        <w:t>Online/Hybrid Course Evaluation Form</w:t>
      </w:r>
    </w:p>
    <w:p w:rsidR="00FF7625" w:rsidRDefault="00C2305C" w:rsidP="006942B4">
      <w:pPr>
        <w:tabs>
          <w:tab w:val="lef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219075</wp:posOffset>
                </wp:positionV>
                <wp:extent cx="42576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05C" w:rsidRDefault="00347E37">
                            <w:r>
                              <w:t>Erichsen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2pt;margin-top:17.25pt;width:33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" fillcolor="white [3201]" strokeweight=".5pt">
                <v:textbox>
                  <w:txbxContent>
                    <w:p w:rsidR="00C2305C" w:rsidRDefault="00347E37">
                      <w:r>
                        <w:t>Erichsen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C027A" wp14:editId="2D67CB14">
                <wp:simplePos x="0" y="0"/>
                <wp:positionH relativeFrom="column">
                  <wp:posOffset>6534150</wp:posOffset>
                </wp:positionH>
                <wp:positionV relativeFrom="paragraph">
                  <wp:posOffset>219075</wp:posOffset>
                </wp:positionV>
                <wp:extent cx="28384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05C" w:rsidRDefault="00347E37">
                            <w:r>
                              <w:t>AGRI-1171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027A" id="Text Box 2" o:spid="_x0000_s1027" type="#_x0000_t202" style="position:absolute;margin-left:514.5pt;margin-top:17.25pt;width:223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" fillcolor="white [3201]" strokeweight=".5pt">
                <v:textbox>
                  <w:txbxContent>
                    <w:p w:rsidR="00C2305C" w:rsidRDefault="00347E37">
                      <w:r>
                        <w:t>AGRI-1171</w:t>
                      </w:r>
                    </w:p>
                  </w:txbxContent>
                </v:textbox>
              </v:shape>
            </w:pict>
          </mc:Fallback>
        </mc:AlternateContent>
      </w:r>
    </w:p>
    <w:p w:rsidR="006942B4" w:rsidRPr="00FF7625" w:rsidRDefault="006942B4" w:rsidP="00FF7625">
      <w:pPr>
        <w:tabs>
          <w:tab w:val="left" w:pos="1620"/>
          <w:tab w:val="right" w:pos="7920"/>
          <w:tab w:val="left" w:pos="8640"/>
          <w:tab w:val="right" w:pos="14400"/>
        </w:tabs>
      </w:pPr>
      <w:r w:rsidRPr="00C2305C">
        <w:rPr>
          <w:b/>
        </w:rPr>
        <w:t>Instructor Name:</w:t>
      </w:r>
      <w:r>
        <w:tab/>
      </w:r>
      <w:r w:rsidR="00C2305C" w:rsidRPr="00C2305C">
        <w:tab/>
      </w:r>
      <w:r w:rsidR="00FF7625">
        <w:tab/>
      </w:r>
      <w:r w:rsidRPr="00C2305C">
        <w:rPr>
          <w:b/>
        </w:rPr>
        <w:t>Course Number:</w:t>
      </w:r>
      <w:r w:rsidR="007203BC">
        <w:t xml:space="preserve"> </w:t>
      </w:r>
      <w:r w:rsidR="00FF7625" w:rsidRPr="00C2305C">
        <w:tab/>
      </w:r>
    </w:p>
    <w:p w:rsidR="006942B4" w:rsidRDefault="006942B4" w:rsidP="006942B4">
      <w:pPr>
        <w:pStyle w:val="Heading1"/>
      </w:pPr>
      <w:bookmarkStart w:id="0" w:name="_Toc396770429"/>
      <w:r>
        <w:t>Mission Statement for Southeast Community College Virtual Learning</w:t>
      </w:r>
      <w:bookmarkEnd w:id="0"/>
      <w:r>
        <w:t xml:space="preserve"> </w:t>
      </w:r>
    </w:p>
    <w:p w:rsidR="006942B4" w:rsidRPr="005C5369" w:rsidRDefault="006942B4" w:rsidP="006942B4">
      <w:pPr>
        <w:rPr>
          <w:sz w:val="20"/>
        </w:rPr>
      </w:pPr>
      <w:r w:rsidRPr="005C5369">
        <w:rPr>
          <w:sz w:val="20"/>
        </w:rPr>
        <w:t>The mission of virtual learning at Southeast Community College is to provide access to high quality education to students at a distance or those seeking flexible scheduling. The methods used to reach students should embrace collaborative learning and provide the student with a vibrant learning experience with multiple opportunities to interact with peers and instructors as they reach the expectations, competencies and outcomes outlined in the official college course syllabus.</w:t>
      </w:r>
    </w:p>
    <w:p w:rsidR="00E20421" w:rsidRDefault="00E20421" w:rsidP="00E20421">
      <w:pPr>
        <w:pStyle w:val="Heading2"/>
      </w:pPr>
      <w:r>
        <w:t>Seven Principles for Good Teaching Practice (Chickering and Gamson)</w:t>
      </w:r>
    </w:p>
    <w:p w:rsidR="00E20421" w:rsidRDefault="00E20421" w:rsidP="00E20421">
      <w:pPr>
        <w:pStyle w:val="ListParagraph"/>
        <w:numPr>
          <w:ilvl w:val="0"/>
          <w:numId w:val="2"/>
        </w:numPr>
        <w:sectPr w:rsidR="00E20421" w:rsidSect="006942B4">
          <w:footerReference w:type="default" r:id="rId8"/>
          <w:pgSz w:w="15840" w:h="12240" w:orient="landscape"/>
          <w:pgMar w:top="576" w:right="360" w:bottom="1440" w:left="360" w:header="720" w:footer="720" w:gutter="0"/>
          <w:cols w:space="720"/>
          <w:docGrid w:linePitch="360"/>
        </w:sectPr>
      </w:pP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Encourage contact between students and faculty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Develop reciprocity and cooperation among students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Use active learning techniques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Give prompt feedback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Emphasize time on task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Communicate high expectations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 xml:space="preserve">Respect diverse talents and ways of learning </w:t>
      </w:r>
    </w:p>
    <w:p w:rsidR="00E20421" w:rsidRPr="005C5369" w:rsidRDefault="00E20421" w:rsidP="00B218AF">
      <w:pPr>
        <w:pStyle w:val="Heading2"/>
        <w:rPr>
          <w:sz w:val="28"/>
        </w:rPr>
        <w:sectPr w:rsidR="00E20421" w:rsidRPr="005C5369" w:rsidSect="00BA209A">
          <w:type w:val="continuous"/>
          <w:pgSz w:w="15840" w:h="12240" w:orient="landscape"/>
          <w:pgMar w:top="576" w:right="360" w:bottom="1440" w:left="360" w:header="720" w:footer="720" w:gutter="0"/>
          <w:cols w:num="3" w:space="547" w:equalWidth="0">
            <w:col w:w="5760" w:space="547"/>
            <w:col w:w="3312" w:space="547"/>
            <w:col w:w="4954"/>
          </w:cols>
          <w:docGrid w:linePitch="360"/>
        </w:sectPr>
      </w:pPr>
    </w:p>
    <w:p w:rsidR="006942B4" w:rsidRDefault="00B218AF" w:rsidP="00B218AF">
      <w:pPr>
        <w:pStyle w:val="Heading2"/>
      </w:pPr>
      <w:r>
        <w:t>Program Evaluation</w:t>
      </w:r>
    </w:p>
    <w:p w:rsidR="00B218AF" w:rsidRPr="00C661C4" w:rsidRDefault="00B218AF" w:rsidP="006942B4">
      <w:pPr>
        <w:tabs>
          <w:tab w:val="left" w:pos="8640"/>
        </w:tabs>
        <w:rPr>
          <w:sz w:val="20"/>
          <w:szCs w:val="20"/>
        </w:rPr>
      </w:pPr>
      <w:r w:rsidRPr="00C661C4">
        <w:rPr>
          <w:sz w:val="20"/>
          <w:szCs w:val="20"/>
        </w:rPr>
        <w:t xml:space="preserve">The program will evaluate the content of each online and hybrid course as the first step in the approval process.  Programs will ensure the online/hybrid course meets the same objectives/competencies of its face-to-face equivalent.  They will also ensure the curriculum and rigor of the course meet the standards of Southeast Community College </w:t>
      </w:r>
      <w:r w:rsidR="007203BC" w:rsidRPr="00C661C4">
        <w:rPr>
          <w:sz w:val="20"/>
          <w:szCs w:val="20"/>
        </w:rPr>
        <w:t xml:space="preserve">and the program </w:t>
      </w:r>
      <w:r w:rsidRPr="00C661C4">
        <w:rPr>
          <w:sz w:val="20"/>
          <w:szCs w:val="20"/>
        </w:rPr>
        <w:t xml:space="preserve">(including time requirements, </w:t>
      </w:r>
      <w:r w:rsidR="007203BC" w:rsidRPr="00C661C4">
        <w:rPr>
          <w:sz w:val="20"/>
          <w:szCs w:val="20"/>
        </w:rPr>
        <w:t xml:space="preserve">grading scheme, </w:t>
      </w:r>
      <w:r w:rsidRPr="00C661C4">
        <w:rPr>
          <w:sz w:val="20"/>
          <w:szCs w:val="20"/>
        </w:rPr>
        <w:t>accessibility, copyright, collaboration and engagement). In addition, the program will ensure the courses contains all required components as required by t</w:t>
      </w:r>
      <w:r w:rsidR="009B123E">
        <w:rPr>
          <w:sz w:val="20"/>
          <w:szCs w:val="20"/>
        </w:rPr>
        <w:t>he Instructional Division of Southeast Community College</w:t>
      </w:r>
      <w:r w:rsidRPr="00C661C4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5"/>
        <w:gridCol w:w="2605"/>
      </w:tblGrid>
      <w:tr w:rsidR="00FC5CE2" w:rsidRPr="005C5369" w:rsidTr="003F0FE3">
        <w:tc>
          <w:tcPr>
            <w:tcW w:w="12505" w:type="dxa"/>
            <w:shd w:val="clear" w:color="auto" w:fill="BDD6EE" w:themeFill="accent1" w:themeFillTint="66"/>
          </w:tcPr>
          <w:p w:rsidR="00FC5CE2" w:rsidRPr="005C5369" w:rsidRDefault="00FC5CE2" w:rsidP="006942B4">
            <w:pPr>
              <w:tabs>
                <w:tab w:val="left" w:pos="8640"/>
              </w:tabs>
              <w:rPr>
                <w:b/>
                <w:smallCaps/>
              </w:rPr>
            </w:pPr>
            <w:r w:rsidRPr="005C5369">
              <w:rPr>
                <w:b/>
                <w:smallCaps/>
              </w:rPr>
              <w:t>Evaluation Standard</w:t>
            </w:r>
          </w:p>
        </w:tc>
        <w:tc>
          <w:tcPr>
            <w:tcW w:w="2605" w:type="dxa"/>
            <w:shd w:val="clear" w:color="auto" w:fill="BDD6EE" w:themeFill="accent1" w:themeFillTint="66"/>
          </w:tcPr>
          <w:p w:rsidR="00FC5CE2" w:rsidRPr="005C5369" w:rsidRDefault="00FC5CE2" w:rsidP="006B303E">
            <w:pPr>
              <w:tabs>
                <w:tab w:val="left" w:pos="8640"/>
              </w:tabs>
              <w:jc w:val="center"/>
              <w:rPr>
                <w:b/>
                <w:smallCaps/>
              </w:rPr>
            </w:pPr>
            <w:r w:rsidRPr="005C5369">
              <w:rPr>
                <w:b/>
                <w:smallCaps/>
              </w:rPr>
              <w:t>Level of Completion</w:t>
            </w:r>
          </w:p>
        </w:tc>
      </w:tr>
      <w:tr w:rsidR="005E0ACA" w:rsidTr="005C536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5E0ACA" w:rsidRPr="005C5369" w:rsidRDefault="005E0ACA" w:rsidP="006942B4">
            <w:pPr>
              <w:tabs>
                <w:tab w:val="left" w:pos="8640"/>
              </w:tabs>
              <w:rPr>
                <w:smallCaps/>
              </w:rPr>
            </w:pPr>
            <w:r w:rsidRPr="005C5369">
              <w:rPr>
                <w:b/>
                <w:smallCaps/>
                <w:sz w:val="20"/>
                <w:szCs w:val="20"/>
              </w:rPr>
              <w:t>Course Overview and Introduction</w:t>
            </w:r>
          </w:p>
        </w:tc>
      </w:tr>
      <w:tr w:rsidR="00FC5CE2" w:rsidTr="003F0FE3">
        <w:tc>
          <w:tcPr>
            <w:tcW w:w="12505" w:type="dxa"/>
          </w:tcPr>
          <w:p w:rsidR="00FC5CE2" w:rsidRDefault="006F78B4" w:rsidP="006942B4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The</w:t>
            </w:r>
            <w:r w:rsidR="00E16C38" w:rsidRPr="0005651A">
              <w:rPr>
                <w:sz w:val="20"/>
                <w:szCs w:val="20"/>
              </w:rPr>
              <w:t xml:space="preserve"> first item in the static top block </w:t>
            </w:r>
            <w:r>
              <w:rPr>
                <w:sz w:val="20"/>
                <w:szCs w:val="20"/>
              </w:rPr>
              <w:t xml:space="preserve">is a banner with </w:t>
            </w:r>
            <w:r w:rsidR="00E16C38" w:rsidRPr="0005651A">
              <w:rPr>
                <w:sz w:val="20"/>
                <w:szCs w:val="20"/>
              </w:rPr>
              <w:t>the cou</w:t>
            </w:r>
            <w:r>
              <w:rPr>
                <w:sz w:val="20"/>
                <w:szCs w:val="20"/>
              </w:rPr>
              <w:t>rse title and instructor’s name.</w:t>
            </w:r>
            <w:r w:rsidR="00B4572E">
              <w:rPr>
                <w:sz w:val="20"/>
                <w:szCs w:val="20"/>
              </w:rPr>
              <w:t xml:space="preserve">  </w:t>
            </w:r>
            <w:r w:rsidR="00B4572E" w:rsidRPr="004339DC">
              <w:rPr>
                <w:b/>
                <w:sz w:val="20"/>
                <w:szCs w:val="20"/>
              </w:rPr>
              <w:t>COMMENTS</w:t>
            </w:r>
            <w:r w:rsidR="00B4572E" w:rsidRPr="00B4572E">
              <w:rPr>
                <w:b/>
                <w:color w:val="C00000"/>
                <w:sz w:val="20"/>
                <w:szCs w:val="20"/>
              </w:rPr>
              <w:t>:</w:t>
            </w:r>
            <w:r w:rsidR="00B4572E"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FC5CE2" w:rsidRDefault="001B46DE" w:rsidP="00E76AF3">
            <w:pPr>
              <w:tabs>
                <w:tab w:val="right" w:pos="2389"/>
              </w:tabs>
              <w:jc w:val="center"/>
            </w:pPr>
            <w:sdt>
              <w:sdtPr>
                <w:id w:val="1374506977"/>
                <w:placeholder>
                  <w:docPart w:val="F057821449804CFFA326FD0490D870AC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347E37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Default="006B303E" w:rsidP="006B303E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>he top static section contain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the instructor contact information and </w:t>
            </w:r>
            <w:r>
              <w:rPr>
                <w:sz w:val="20"/>
                <w:szCs w:val="20"/>
              </w:rPr>
              <w:t xml:space="preserve">virtual office hours.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E76AF3">
            <w:pPr>
              <w:tabs>
                <w:tab w:val="right" w:pos="2389"/>
              </w:tabs>
              <w:jc w:val="center"/>
            </w:pPr>
            <w:sdt>
              <w:sdtPr>
                <w:id w:val="-1645577679"/>
                <w:placeholder>
                  <w:docPart w:val="01166776BD094B219524213FA24734E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347E37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 xml:space="preserve">current, </w:t>
            </w:r>
            <w:r w:rsidRPr="0005651A">
              <w:rPr>
                <w:sz w:val="20"/>
                <w:szCs w:val="20"/>
              </w:rPr>
              <w:t>official college Syllabus</w:t>
            </w:r>
            <w:r>
              <w:rPr>
                <w:sz w:val="20"/>
                <w:szCs w:val="20"/>
              </w:rPr>
              <w:t xml:space="preserve"> is included</w:t>
            </w:r>
            <w:r w:rsidRPr="0005651A">
              <w:rPr>
                <w:sz w:val="20"/>
                <w:szCs w:val="20"/>
              </w:rPr>
              <w:t xml:space="preserve"> in the course</w:t>
            </w:r>
            <w:r>
              <w:rPr>
                <w:sz w:val="20"/>
                <w:szCs w:val="20"/>
              </w:rPr>
              <w:t xml:space="preserve"> (as a Moodle Page or PDF).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E76AF3">
            <w:pPr>
              <w:tabs>
                <w:tab w:val="right" w:pos="2389"/>
              </w:tabs>
              <w:jc w:val="center"/>
            </w:pPr>
            <w:sdt>
              <w:sdtPr>
                <w:id w:val="-1127772915"/>
                <w:placeholder>
                  <w:docPart w:val="0F6368AE41A84DF2A6389948ADC14975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0124D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current Course Information Document is included in the course (as a Moodle Page or PDF). </w:t>
            </w:r>
            <w:r w:rsidR="0060124D">
              <w:rPr>
                <w:sz w:val="20"/>
                <w:szCs w:val="20"/>
              </w:rPr>
              <w:t>For Hybrid courses, the course outline</w:t>
            </w:r>
            <w:r w:rsidR="0060124D" w:rsidRPr="0082110F">
              <w:rPr>
                <w:sz w:val="20"/>
                <w:szCs w:val="20"/>
              </w:rPr>
              <w:t xml:space="preserve"> </w:t>
            </w:r>
            <w:r w:rsidR="00491888">
              <w:rPr>
                <w:sz w:val="20"/>
                <w:szCs w:val="20"/>
              </w:rPr>
              <w:t xml:space="preserve">or course design </w:t>
            </w:r>
            <w:r w:rsidR="0060124D">
              <w:rPr>
                <w:sz w:val="20"/>
                <w:szCs w:val="20"/>
              </w:rPr>
              <w:t>clearly specifies</w:t>
            </w:r>
            <w:r w:rsidR="0060124D" w:rsidRPr="0082110F">
              <w:rPr>
                <w:sz w:val="20"/>
                <w:szCs w:val="20"/>
              </w:rPr>
              <w:t xml:space="preserve"> what is </w:t>
            </w:r>
            <w:r w:rsidR="00657FDC">
              <w:rPr>
                <w:sz w:val="20"/>
                <w:szCs w:val="20"/>
              </w:rPr>
              <w:t xml:space="preserve">to be </w:t>
            </w:r>
            <w:r w:rsidR="0060124D" w:rsidRPr="0082110F">
              <w:rPr>
                <w:sz w:val="20"/>
                <w:szCs w:val="20"/>
              </w:rPr>
              <w:t>submitted online and wha</w:t>
            </w:r>
            <w:r w:rsidR="0060124D">
              <w:rPr>
                <w:sz w:val="20"/>
                <w:szCs w:val="20"/>
              </w:rPr>
              <w:t xml:space="preserve">t is </w:t>
            </w:r>
            <w:r w:rsidR="00657FDC">
              <w:rPr>
                <w:sz w:val="20"/>
                <w:szCs w:val="20"/>
              </w:rPr>
              <w:t xml:space="preserve">to be </w:t>
            </w:r>
            <w:r w:rsidR="0060124D">
              <w:rPr>
                <w:sz w:val="20"/>
                <w:szCs w:val="20"/>
              </w:rPr>
              <w:t xml:space="preserve">submitted in the classroom.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E76AF3">
            <w:pPr>
              <w:tabs>
                <w:tab w:val="right" w:pos="2389"/>
              </w:tabs>
              <w:jc w:val="center"/>
            </w:pPr>
            <w:sdt>
              <w:sdtPr>
                <w:id w:val="1154719856"/>
                <w:placeholder>
                  <w:docPart w:val="96FAFB168C664DA3AB504231DFD6EAAD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with Notations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Default="006B303E" w:rsidP="006B303E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Expectations for student assignment completion (including policies for missing/late work), grading policy, and instructor response time are clearly provided.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  <w:r w:rsidR="005B7CE9">
              <w:rPr>
                <w:color w:val="C00000"/>
                <w:sz w:val="20"/>
                <w:szCs w:val="20"/>
              </w:rPr>
              <w:t>noted under Course Policies</w:t>
            </w:r>
          </w:p>
        </w:tc>
        <w:tc>
          <w:tcPr>
            <w:tcW w:w="2605" w:type="dxa"/>
          </w:tcPr>
          <w:p w:rsidR="006B303E" w:rsidRDefault="001B46DE" w:rsidP="00E76AF3">
            <w:pPr>
              <w:tabs>
                <w:tab w:val="right" w:pos="2389"/>
              </w:tabs>
              <w:jc w:val="center"/>
            </w:pPr>
            <w:sdt>
              <w:sdtPr>
                <w:id w:val="-1621065001"/>
                <w:placeholder>
                  <w:docPart w:val="B68F12ED9F264F7E9B0F800D49D063AC"/>
                </w:placeholder>
                <w:showingPlcHdr/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E76AF3" w:rsidRPr="0030587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B303E" w:rsidRPr="005C5369" w:rsidTr="005C536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6B303E" w:rsidRPr="005C5369" w:rsidRDefault="006B303E" w:rsidP="006B303E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5C5369">
              <w:rPr>
                <w:b/>
                <w:smallCaps/>
                <w:sz w:val="20"/>
                <w:szCs w:val="20"/>
              </w:rPr>
              <w:t>Learning Objectives/Competencies and Course Content</w:t>
            </w:r>
          </w:p>
        </w:tc>
      </w:tr>
      <w:tr w:rsidR="006B303E" w:rsidTr="00224AC2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outcomes are clearly defined and identical to those of the on-site course.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E76AF3">
            <w:pPr>
              <w:tabs>
                <w:tab w:val="right" w:pos="2389"/>
              </w:tabs>
              <w:jc w:val="center"/>
            </w:pPr>
            <w:sdt>
              <w:sdtPr>
                <w:id w:val="-225755814"/>
                <w:placeholder>
                  <w:docPart w:val="072D19F0CAAC45438C7BE81D0F057875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05651A">
              <w:rPr>
                <w:sz w:val="20"/>
                <w:szCs w:val="20"/>
              </w:rPr>
              <w:t xml:space="preserve"> course content </w:t>
            </w:r>
            <w:r>
              <w:rPr>
                <w:sz w:val="20"/>
                <w:szCs w:val="20"/>
              </w:rPr>
              <w:t xml:space="preserve">is adequate. Course content and assignments are of sufficient rigor, depth, and breadth to meet course objectives.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E76AF3">
            <w:pPr>
              <w:tabs>
                <w:tab w:val="right" w:pos="2389"/>
              </w:tabs>
              <w:jc w:val="center"/>
            </w:pPr>
            <w:sdt>
              <w:sdtPr>
                <w:id w:val="1681160591"/>
                <w:placeholder>
                  <w:docPart w:val="A2DA170838B64A4C86B63658CF19DAA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and activities support </w:t>
            </w:r>
            <w:r w:rsidR="00BA209A">
              <w:rPr>
                <w:sz w:val="20"/>
                <w:szCs w:val="20"/>
              </w:rPr>
              <w:t xml:space="preserve">stated </w:t>
            </w:r>
            <w:r>
              <w:rPr>
                <w:sz w:val="20"/>
                <w:szCs w:val="20"/>
              </w:rPr>
              <w:t xml:space="preserve">learning outcomes.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E76AF3">
            <w:pPr>
              <w:tabs>
                <w:tab w:val="right" w:pos="2389"/>
              </w:tabs>
              <w:jc w:val="center"/>
            </w:pPr>
            <w:sdt>
              <w:sdtPr>
                <w:id w:val="-952088802"/>
                <w:placeholder>
                  <w:docPart w:val="BEFB6092A28D4F06929FD379A145FF2D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414B18" w:rsidRDefault="006B303E" w:rsidP="00BA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A209A">
              <w:rPr>
                <w:sz w:val="20"/>
                <w:szCs w:val="20"/>
              </w:rPr>
              <w:t>entire</w:t>
            </w:r>
            <w:r>
              <w:rPr>
                <w:sz w:val="20"/>
                <w:szCs w:val="20"/>
              </w:rPr>
              <w:t xml:space="preserve"> course is completely prepared in order to ensure that course activities are presented in a timely manner and are directly related to goals and objectives of the course.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E76AF3">
            <w:pPr>
              <w:tabs>
                <w:tab w:val="right" w:pos="2389"/>
              </w:tabs>
              <w:jc w:val="center"/>
            </w:pPr>
            <w:sdt>
              <w:sdtPr>
                <w:id w:val="294802103"/>
                <w:placeholder>
                  <w:docPart w:val="6B6874B806594DA384E2875875936CB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Activities and Resources are up-to-date and relevant.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-2129838678"/>
                <w:placeholder>
                  <w:docPart w:val="9AF0687340774145B98A6029CB94A7EA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BE59FE" w:rsidTr="000428F5">
        <w:tc>
          <w:tcPr>
            <w:tcW w:w="12505" w:type="dxa"/>
          </w:tcPr>
          <w:p w:rsidR="00BE59FE" w:rsidRDefault="00BE59FE" w:rsidP="0004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writing style is clear, concise, and direct. Sentences and paragraphs are brief and to the point. Jargon is avoided.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BE59FE" w:rsidRDefault="001B46DE" w:rsidP="000428F5">
            <w:pPr>
              <w:tabs>
                <w:tab w:val="right" w:pos="2389"/>
              </w:tabs>
              <w:jc w:val="center"/>
            </w:pPr>
            <w:sdt>
              <w:sdtPr>
                <w:id w:val="-1207872459"/>
                <w:placeholder>
                  <w:docPart w:val="0530B5A67825453FA9276AB63CE8B6B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224AC2">
        <w:tc>
          <w:tcPr>
            <w:tcW w:w="12505" w:type="dxa"/>
          </w:tcPr>
          <w:p w:rsidR="006B303E" w:rsidRDefault="006B303E" w:rsidP="006B303E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A</w:t>
            </w:r>
            <w:r w:rsidRPr="0005651A">
              <w:rPr>
                <w:sz w:val="20"/>
                <w:szCs w:val="20"/>
              </w:rPr>
              <w:t xml:space="preserve"> spot check of content reveal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documents free of typos, </w:t>
            </w:r>
            <w:r>
              <w:rPr>
                <w:sz w:val="20"/>
                <w:szCs w:val="20"/>
              </w:rPr>
              <w:t xml:space="preserve">spelling, or grammatical errors.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-1504500918"/>
                <w:placeholder>
                  <w:docPart w:val="6792811AC15B4E6BA9D72EFE7748A91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RPr="005C5369" w:rsidTr="005C536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6B303E" w:rsidRPr="005C5369" w:rsidRDefault="006B303E" w:rsidP="006B303E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5C5369">
              <w:rPr>
                <w:b/>
                <w:smallCaps/>
                <w:sz w:val="20"/>
                <w:szCs w:val="20"/>
              </w:rPr>
              <w:t>Learner Interaction and Engagement</w:t>
            </w:r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05651A">
              <w:rPr>
                <w:sz w:val="20"/>
                <w:szCs w:val="20"/>
              </w:rPr>
              <w:t>course offer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collaboration and </w:t>
            </w:r>
            <w:r>
              <w:rPr>
                <w:sz w:val="20"/>
                <w:szCs w:val="20"/>
              </w:rPr>
              <w:t xml:space="preserve">active learning </w:t>
            </w:r>
            <w:r w:rsidRPr="0005651A">
              <w:rPr>
                <w:sz w:val="20"/>
                <w:szCs w:val="20"/>
              </w:rPr>
              <w:t xml:space="preserve">components that </w:t>
            </w:r>
            <w:r>
              <w:rPr>
                <w:sz w:val="20"/>
                <w:szCs w:val="20"/>
              </w:rPr>
              <w:t xml:space="preserve">engage students.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324413364"/>
                <w:placeholder>
                  <w:docPart w:val="AB3A0CCCEB194F43892BD383455341CB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5651A">
              <w:rPr>
                <w:sz w:val="20"/>
                <w:szCs w:val="20"/>
              </w:rPr>
              <w:t xml:space="preserve">utside web links provided within the course </w:t>
            </w:r>
            <w:r>
              <w:rPr>
                <w:sz w:val="20"/>
                <w:szCs w:val="20"/>
              </w:rPr>
              <w:t xml:space="preserve">are </w:t>
            </w:r>
            <w:r w:rsidRPr="0005651A">
              <w:rPr>
                <w:sz w:val="20"/>
                <w:szCs w:val="20"/>
              </w:rPr>
              <w:t xml:space="preserve">relevant to the content of the course and </w:t>
            </w:r>
            <w:r w:rsidR="009B123E">
              <w:rPr>
                <w:sz w:val="20"/>
                <w:szCs w:val="20"/>
              </w:rPr>
              <w:t xml:space="preserve">are </w:t>
            </w:r>
            <w:r w:rsidRPr="0005651A">
              <w:rPr>
                <w:sz w:val="20"/>
                <w:szCs w:val="20"/>
              </w:rPr>
              <w:t>app</w:t>
            </w:r>
            <w:r>
              <w:rPr>
                <w:sz w:val="20"/>
                <w:szCs w:val="20"/>
              </w:rPr>
              <w:t xml:space="preserve">ropriate for an academic forum.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278761793"/>
                <w:placeholder>
                  <w:docPart w:val="922DB27D53624A19BEDAFD0D935D8BAA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C902DD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course offers multiple opportunities for interaction and communication among students, between students and instructor, and between students and content.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-885947884"/>
                <w:placeholder>
                  <w:docPart w:val="DFC1CD7F3BA34F1798419A6496E8D35F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are encouraged to interact with others.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821539879"/>
                <w:placeholder>
                  <w:docPart w:val="9237370B086B48D48E8217143994A86A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RPr="005C5369" w:rsidTr="005C536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6B303E" w:rsidRPr="005C5369" w:rsidRDefault="006B303E" w:rsidP="006B303E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5C5369">
              <w:rPr>
                <w:b/>
                <w:smallCaps/>
                <w:sz w:val="20"/>
                <w:szCs w:val="20"/>
              </w:rPr>
              <w:t>Assessment and Measurement</w:t>
            </w:r>
          </w:p>
        </w:tc>
      </w:tr>
      <w:tr w:rsidR="006B303E" w:rsidTr="00224AC2">
        <w:tc>
          <w:tcPr>
            <w:tcW w:w="12505" w:type="dxa"/>
          </w:tcPr>
          <w:p w:rsidR="006B303E" w:rsidRPr="005E0AC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includes ongoing, varied, and frequent assessments.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-876628452"/>
                <w:placeholder>
                  <w:docPart w:val="208BB2ED766A4B7E976B453A3B43422D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224AC2">
        <w:tc>
          <w:tcPr>
            <w:tcW w:w="12505" w:type="dxa"/>
          </w:tcPr>
          <w:p w:rsidR="006B303E" w:rsidRPr="00216FBB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objectives, instructional strategies and assessment techniques are closely aligned and well defined for students.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-819958469"/>
                <w:placeholder>
                  <w:docPart w:val="1813B26DCE7E4FFCB2A7F94978B96AB8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 xml:space="preserve">he grading scheme in </w:t>
            </w:r>
            <w:r w:rsidR="00BE59FE">
              <w:rPr>
                <w:sz w:val="20"/>
                <w:szCs w:val="20"/>
              </w:rPr>
              <w:t xml:space="preserve">the Moodle </w:t>
            </w:r>
            <w:r w:rsidRPr="0005651A">
              <w:rPr>
                <w:sz w:val="20"/>
                <w:szCs w:val="20"/>
              </w:rPr>
              <w:t>Gradebook match</w:t>
            </w:r>
            <w:r>
              <w:rPr>
                <w:sz w:val="20"/>
                <w:szCs w:val="20"/>
              </w:rPr>
              <w:t>es</w:t>
            </w:r>
            <w:r w:rsidRPr="0005651A">
              <w:rPr>
                <w:sz w:val="20"/>
                <w:szCs w:val="20"/>
              </w:rPr>
              <w:t xml:space="preserve"> the grading policies </w:t>
            </w:r>
            <w:r>
              <w:rPr>
                <w:sz w:val="20"/>
                <w:szCs w:val="20"/>
              </w:rPr>
              <w:t xml:space="preserve">in the syllabus/course policies.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571093013"/>
                <w:placeholder>
                  <w:docPart w:val="0007A4760ABE4F13B369BDC65404ECA1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RPr="005C5369" w:rsidTr="005C536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6B303E" w:rsidRPr="005C5369" w:rsidRDefault="006B303E" w:rsidP="006B303E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5C5369">
              <w:rPr>
                <w:b/>
                <w:smallCaps/>
                <w:sz w:val="20"/>
                <w:szCs w:val="20"/>
              </w:rPr>
              <w:t>Accessibility</w:t>
            </w:r>
          </w:p>
        </w:tc>
      </w:tr>
      <w:tr w:rsidR="006B303E" w:rsidTr="003F0FE3">
        <w:tc>
          <w:tcPr>
            <w:tcW w:w="12505" w:type="dxa"/>
          </w:tcPr>
          <w:p w:rsidR="006B303E" w:rsidRPr="00C902DD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Strategies for meeting multiple learning styles are present.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1094526467"/>
                <w:placeholder>
                  <w:docPart w:val="0F2E844E377C46A28DAC41457A0BC064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instructor has designed course materials that are accessible to users of differing abilities.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-1946529867"/>
                <w:placeholder>
                  <w:docPart w:val="3169ACD506F8480294F85D016BF8F94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D61551" w:rsidTr="003F0FE3">
        <w:tc>
          <w:tcPr>
            <w:tcW w:w="12505" w:type="dxa"/>
          </w:tcPr>
          <w:p w:rsidR="00D61551" w:rsidRDefault="00D61551" w:rsidP="006B303E">
            <w:pPr>
              <w:rPr>
                <w:color w:val="C00000"/>
                <w:sz w:val="20"/>
                <w:szCs w:val="20"/>
              </w:rPr>
            </w:pPr>
            <w:r w:rsidRPr="00D61551">
              <w:rPr>
                <w:b/>
                <w:smallCaps/>
                <w:sz w:val="20"/>
                <w:szCs w:val="20"/>
              </w:rPr>
              <w:t>Additional 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  <w:p w:rsidR="00D61551" w:rsidRDefault="00D61551" w:rsidP="006B303E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D61551" w:rsidRDefault="00D61551" w:rsidP="006B303E">
            <w:pPr>
              <w:tabs>
                <w:tab w:val="right" w:pos="2389"/>
              </w:tabs>
              <w:jc w:val="center"/>
            </w:pPr>
          </w:p>
        </w:tc>
      </w:tr>
    </w:tbl>
    <w:p w:rsidR="00E16C38" w:rsidRPr="0005651A" w:rsidRDefault="005C5369" w:rsidP="00E16C3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E16C38" w:rsidRPr="0005651A">
        <w:rPr>
          <w:b/>
          <w:sz w:val="20"/>
          <w:szCs w:val="20"/>
        </w:rPr>
        <w:t>Instructor Statement:</w:t>
      </w:r>
    </w:p>
    <w:p w:rsidR="00E16C38" w:rsidRPr="0005651A" w:rsidRDefault="00E16C38" w:rsidP="00E16C38">
      <w:pPr>
        <w:spacing w:after="120"/>
        <w:rPr>
          <w:sz w:val="20"/>
          <w:szCs w:val="20"/>
        </w:rPr>
      </w:pPr>
      <w:r w:rsidRPr="0005651A">
        <w:rPr>
          <w:sz w:val="20"/>
          <w:szCs w:val="20"/>
        </w:rPr>
        <w:t>I understand that I am responsible for the content of this course. I have adhered to copyright laws or have obtained proper permissions for use of the content presented. Additionally, I am responsible for making sure the content of this course is accessible to all students or that a plan is in place to meet any accessibility requests within a reasonable amount of time. Accessibility features of which I will take into consideration are the following:</w:t>
      </w:r>
    </w:p>
    <w:p w:rsidR="00E16C38" w:rsidRPr="0005651A" w:rsidRDefault="00E16C38" w:rsidP="00E16C38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05651A">
        <w:rPr>
          <w:sz w:val="20"/>
          <w:szCs w:val="20"/>
        </w:rPr>
        <w:t>Images have alt tags assigned as appropriate.</w:t>
      </w:r>
    </w:p>
    <w:p w:rsidR="00414B18" w:rsidRDefault="00E16C38" w:rsidP="00414B18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05651A">
        <w:rPr>
          <w:sz w:val="20"/>
          <w:szCs w:val="20"/>
        </w:rPr>
        <w:t>The videos</w:t>
      </w:r>
      <w:r>
        <w:rPr>
          <w:sz w:val="20"/>
          <w:szCs w:val="20"/>
        </w:rPr>
        <w:t>/audio files</w:t>
      </w:r>
      <w:r w:rsidRPr="0005651A">
        <w:rPr>
          <w:sz w:val="20"/>
          <w:szCs w:val="20"/>
        </w:rPr>
        <w:t xml:space="preserve"> I have used, if applicable, </w:t>
      </w:r>
      <w:r w:rsidR="00F87781" w:rsidRPr="0005651A">
        <w:rPr>
          <w:sz w:val="20"/>
          <w:szCs w:val="20"/>
        </w:rPr>
        <w:t>either are</w:t>
      </w:r>
      <w:r w:rsidRPr="0005651A">
        <w:rPr>
          <w:sz w:val="20"/>
          <w:szCs w:val="20"/>
        </w:rPr>
        <w:t xml:space="preserve"> captioned</w:t>
      </w:r>
      <w:r>
        <w:rPr>
          <w:sz w:val="20"/>
          <w:szCs w:val="20"/>
        </w:rPr>
        <w:t>/transcribed</w:t>
      </w:r>
      <w:r w:rsidR="00414B18">
        <w:rPr>
          <w:sz w:val="20"/>
          <w:szCs w:val="20"/>
        </w:rPr>
        <w:t xml:space="preserve"> or can be upon request.</w:t>
      </w:r>
    </w:p>
    <w:p w:rsidR="00E16C38" w:rsidRPr="00F05FB6" w:rsidRDefault="00414B18" w:rsidP="00E16C3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As I teach the course, I will </w:t>
      </w:r>
      <w:r w:rsidR="001604BF">
        <w:rPr>
          <w:sz w:val="20"/>
          <w:szCs w:val="20"/>
        </w:rPr>
        <w:t xml:space="preserve">be present in the course and </w:t>
      </w:r>
      <w:r>
        <w:rPr>
          <w:sz w:val="20"/>
          <w:szCs w:val="20"/>
        </w:rPr>
        <w:t>provide timely feedback, including communication and grading</w:t>
      </w:r>
      <w:r w:rsidR="009B4718">
        <w:rPr>
          <w:sz w:val="20"/>
          <w:szCs w:val="20"/>
        </w:rPr>
        <w:t xml:space="preserve">. I will make sure to keep my content current </w:t>
      </w:r>
      <w:r w:rsidR="00343DC4">
        <w:rPr>
          <w:sz w:val="20"/>
          <w:szCs w:val="20"/>
        </w:rPr>
        <w:t xml:space="preserve">with regular updates </w:t>
      </w:r>
      <w:r w:rsidR="009B4718">
        <w:rPr>
          <w:sz w:val="20"/>
          <w:szCs w:val="20"/>
        </w:rPr>
        <w:t xml:space="preserve">and </w:t>
      </w:r>
      <w:r w:rsidR="00343DC4">
        <w:rPr>
          <w:sz w:val="20"/>
          <w:szCs w:val="20"/>
        </w:rPr>
        <w:t xml:space="preserve">to </w:t>
      </w:r>
      <w:r w:rsidR="009B4718">
        <w:rPr>
          <w:sz w:val="20"/>
          <w:szCs w:val="20"/>
        </w:rPr>
        <w:t xml:space="preserve">adhere to program and design standards </w:t>
      </w:r>
      <w:r w:rsidR="00343DC4">
        <w:rPr>
          <w:sz w:val="20"/>
          <w:szCs w:val="20"/>
        </w:rPr>
        <w:t>each term</w:t>
      </w:r>
      <w:r w:rsidR="009B4718">
        <w:rPr>
          <w:sz w:val="20"/>
          <w:szCs w:val="20"/>
        </w:rPr>
        <w:t xml:space="preserve">. </w:t>
      </w:r>
      <w:r w:rsidR="00E16C38" w:rsidRPr="00F05FB6">
        <w:rPr>
          <w:sz w:val="20"/>
          <w:szCs w:val="20"/>
        </w:rPr>
        <w:t>I understand that it is my responsibility to create/use accessible course content. (See Instructor Reference Center or contact Moodle Support for assistance.)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2505"/>
        <w:gridCol w:w="2610"/>
      </w:tblGrid>
      <w:tr w:rsidR="00E16C38" w:rsidRPr="0005651A" w:rsidTr="0034505A">
        <w:tc>
          <w:tcPr>
            <w:tcW w:w="12505" w:type="dxa"/>
            <w:shd w:val="clear" w:color="auto" w:fill="BDD6EE" w:themeFill="accent1" w:themeFillTint="66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</w:t>
            </w:r>
            <w:r w:rsidRPr="0005651A">
              <w:rPr>
                <w:b/>
                <w:sz w:val="20"/>
                <w:szCs w:val="20"/>
              </w:rPr>
              <w:t xml:space="preserve"> Name/Signature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5651A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of</w:t>
            </w:r>
            <w:r w:rsidRPr="000565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E16C38" w:rsidRPr="0005651A" w:rsidTr="0034505A">
        <w:trPr>
          <w:trHeight w:val="377"/>
        </w:trPr>
        <w:tc>
          <w:tcPr>
            <w:tcW w:w="12505" w:type="dxa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6C38" w:rsidRPr="0005651A" w:rsidRDefault="00E16C38" w:rsidP="00E16C38">
      <w:pPr>
        <w:spacing w:after="120"/>
        <w:rPr>
          <w:b/>
          <w:sz w:val="20"/>
          <w:szCs w:val="20"/>
        </w:rPr>
      </w:pPr>
      <w:r w:rsidRPr="0005651A">
        <w:rPr>
          <w:b/>
          <w:sz w:val="20"/>
          <w:szCs w:val="20"/>
        </w:rPr>
        <w:br/>
        <w:t xml:space="preserve">Supervisor Approval:  </w:t>
      </w:r>
      <w:r w:rsidRPr="0005651A">
        <w:rPr>
          <w:sz w:val="20"/>
          <w:szCs w:val="20"/>
        </w:rPr>
        <w:t>I approve the content, interaction, and collaboration for this course</w:t>
      </w:r>
      <w:r w:rsidR="00CC1F55">
        <w:rPr>
          <w:sz w:val="20"/>
          <w:szCs w:val="20"/>
        </w:rPr>
        <w:t xml:space="preserve"> as indicated above</w:t>
      </w:r>
      <w:r w:rsidRPr="0005651A">
        <w:rPr>
          <w:sz w:val="20"/>
          <w:szCs w:val="20"/>
        </w:rPr>
        <w:t>.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2505"/>
        <w:gridCol w:w="2610"/>
      </w:tblGrid>
      <w:tr w:rsidR="00E16C38" w:rsidRPr="0005651A" w:rsidTr="0034505A">
        <w:tc>
          <w:tcPr>
            <w:tcW w:w="12505" w:type="dxa"/>
            <w:shd w:val="clear" w:color="auto" w:fill="BDD6EE" w:themeFill="accent1" w:themeFillTint="66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bookmarkStart w:id="1" w:name="_GoBack" w:colFirst="0" w:colLast="2"/>
            <w:r w:rsidRPr="0005651A">
              <w:rPr>
                <w:b/>
                <w:sz w:val="20"/>
                <w:szCs w:val="20"/>
              </w:rPr>
              <w:t>Supervisor Name/Signature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5651A">
              <w:rPr>
                <w:b/>
                <w:sz w:val="20"/>
                <w:szCs w:val="20"/>
              </w:rPr>
              <w:t>Date of Course Approval</w:t>
            </w:r>
          </w:p>
        </w:tc>
      </w:tr>
      <w:tr w:rsidR="00E16C38" w:rsidRPr="0005651A" w:rsidTr="009B123E">
        <w:trPr>
          <w:trHeight w:val="386"/>
        </w:trPr>
        <w:tc>
          <w:tcPr>
            <w:tcW w:w="12505" w:type="dxa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</w:tbl>
    <w:p w:rsidR="006B303E" w:rsidRDefault="006B303E" w:rsidP="006B303E">
      <w:pPr>
        <w:rPr>
          <w:rFonts w:asciiTheme="majorHAnsi" w:eastAsiaTheme="majorEastAsia" w:hAnsiTheme="majorHAnsi" w:cstheme="majorBidi"/>
          <w:color w:val="1F4E79" w:themeColor="accent1" w:themeShade="80"/>
          <w:sz w:val="32"/>
          <w:szCs w:val="26"/>
        </w:rPr>
      </w:pPr>
      <w:r>
        <w:br w:type="page"/>
      </w:r>
    </w:p>
    <w:p w:rsidR="00B218AF" w:rsidRDefault="00B218AF" w:rsidP="00B218AF">
      <w:pPr>
        <w:pStyle w:val="Heading2"/>
      </w:pPr>
      <w:r>
        <w:lastRenderedPageBreak/>
        <w:t>Instructional Design Evaluation</w:t>
      </w:r>
    </w:p>
    <w:p w:rsidR="00B218AF" w:rsidRPr="005D2911" w:rsidRDefault="00B218AF" w:rsidP="00B218AF">
      <w:pPr>
        <w:tabs>
          <w:tab w:val="left" w:pos="8640"/>
        </w:tabs>
        <w:rPr>
          <w:sz w:val="20"/>
        </w:rPr>
      </w:pPr>
      <w:r w:rsidRPr="005D2911">
        <w:rPr>
          <w:sz w:val="20"/>
        </w:rPr>
        <w:t xml:space="preserve">Once a course meets program approval, each online and hybrid course </w:t>
      </w:r>
      <w:r w:rsidR="007203BC" w:rsidRPr="005D2911">
        <w:rPr>
          <w:sz w:val="20"/>
        </w:rPr>
        <w:t>will</w:t>
      </w:r>
      <w:r w:rsidRPr="005D2911">
        <w:rPr>
          <w:sz w:val="20"/>
        </w:rPr>
        <w:t xml:space="preserve"> then undergo an Instructional Design evaluation. </w:t>
      </w:r>
      <w:r w:rsidR="00F91708" w:rsidRPr="005D2911">
        <w:rPr>
          <w:sz w:val="20"/>
        </w:rPr>
        <w:t xml:space="preserve">This evaluation will ensure each course meets the minimum design standards </w:t>
      </w:r>
      <w:r w:rsidR="007203BC" w:rsidRPr="005D2911">
        <w:rPr>
          <w:sz w:val="20"/>
        </w:rPr>
        <w:t>set by Southeast Community Colleg</w:t>
      </w:r>
      <w:r w:rsidR="00B91BAF">
        <w:rPr>
          <w:sz w:val="20"/>
        </w:rPr>
        <w:t>e and the Virtual Learning program</w:t>
      </w:r>
      <w:r w:rsidR="007203BC" w:rsidRPr="005D2911">
        <w:rPr>
          <w:sz w:val="20"/>
        </w:rPr>
        <w:t>. Those standards include consistency in display options, online delivery pedagogy and best practices, appropriate presentation and visual appeal, ease of use and</w:t>
      </w:r>
      <w:r w:rsidR="00B91BAF">
        <w:rPr>
          <w:sz w:val="20"/>
        </w:rPr>
        <w:t xml:space="preserve"> navigation, and user-friendly and a</w:t>
      </w:r>
      <w:r w:rsidR="007203BC" w:rsidRPr="005D2911">
        <w:rPr>
          <w:sz w:val="20"/>
        </w:rPr>
        <w:t>ccessible file types.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5"/>
        <w:gridCol w:w="2605"/>
      </w:tblGrid>
      <w:tr w:rsidR="00E16C38" w:rsidRPr="006B303E" w:rsidTr="00F84AF9">
        <w:tc>
          <w:tcPr>
            <w:tcW w:w="12505" w:type="dxa"/>
            <w:shd w:val="clear" w:color="auto" w:fill="BDD6EE" w:themeFill="accent1" w:themeFillTint="66"/>
          </w:tcPr>
          <w:p w:rsidR="00E16C38" w:rsidRPr="006B303E" w:rsidRDefault="00E16C38" w:rsidP="00F84AF9">
            <w:pPr>
              <w:tabs>
                <w:tab w:val="left" w:pos="8640"/>
              </w:tabs>
              <w:rPr>
                <w:b/>
                <w:smallCaps/>
              </w:rPr>
            </w:pPr>
            <w:r w:rsidRPr="006B303E">
              <w:rPr>
                <w:b/>
                <w:smallCaps/>
              </w:rPr>
              <w:t>Evaluation Standard</w:t>
            </w:r>
          </w:p>
        </w:tc>
        <w:tc>
          <w:tcPr>
            <w:tcW w:w="2605" w:type="dxa"/>
            <w:shd w:val="clear" w:color="auto" w:fill="BDD6EE" w:themeFill="accent1" w:themeFillTint="66"/>
          </w:tcPr>
          <w:p w:rsidR="00E16C38" w:rsidRPr="006B303E" w:rsidRDefault="00E16C38" w:rsidP="006B303E">
            <w:pPr>
              <w:tabs>
                <w:tab w:val="left" w:pos="8640"/>
              </w:tabs>
              <w:jc w:val="center"/>
              <w:rPr>
                <w:b/>
                <w:smallCaps/>
              </w:rPr>
            </w:pPr>
            <w:r w:rsidRPr="006B303E">
              <w:rPr>
                <w:b/>
                <w:smallCaps/>
              </w:rPr>
              <w:t>Level of Completion</w:t>
            </w:r>
          </w:p>
        </w:tc>
      </w:tr>
      <w:tr w:rsidR="00B91BAF" w:rsidRPr="006B303E" w:rsidTr="006B303E">
        <w:tc>
          <w:tcPr>
            <w:tcW w:w="15110" w:type="dxa"/>
            <w:gridSpan w:val="2"/>
            <w:shd w:val="clear" w:color="auto" w:fill="D9D9D9" w:themeFill="background1" w:themeFillShade="D9"/>
          </w:tcPr>
          <w:p w:rsidR="00B91BAF" w:rsidRPr="006B303E" w:rsidRDefault="00B91BAF" w:rsidP="00F84AF9">
            <w:pPr>
              <w:tabs>
                <w:tab w:val="left" w:pos="8640"/>
              </w:tabs>
              <w:rPr>
                <w:smallCaps/>
              </w:rPr>
            </w:pPr>
            <w:r w:rsidRPr="006B303E">
              <w:rPr>
                <w:b/>
                <w:smallCaps/>
                <w:sz w:val="20"/>
                <w:szCs w:val="20"/>
              </w:rPr>
              <w:t>Course Consistency</w:t>
            </w:r>
            <w:r w:rsidR="004332B5">
              <w:rPr>
                <w:b/>
                <w:smallCaps/>
                <w:sz w:val="20"/>
                <w:szCs w:val="20"/>
              </w:rPr>
              <w:t xml:space="preserve"> &amp; Design</w:t>
            </w:r>
          </w:p>
        </w:tc>
      </w:tr>
      <w:tr w:rsidR="006B303E" w:rsidTr="00F84AF9">
        <w:tc>
          <w:tcPr>
            <w:tcW w:w="12505" w:type="dxa"/>
          </w:tcPr>
          <w:p w:rsidR="006B303E" w:rsidRDefault="004332B5" w:rsidP="006B303E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T</w:t>
            </w:r>
            <w:r w:rsidR="006B303E" w:rsidRPr="0005651A">
              <w:rPr>
                <w:sz w:val="20"/>
                <w:szCs w:val="20"/>
              </w:rPr>
              <w:t>he top static section</w:t>
            </w:r>
            <w:r>
              <w:rPr>
                <w:sz w:val="20"/>
                <w:szCs w:val="20"/>
              </w:rPr>
              <w:t xml:space="preserve"> is</w:t>
            </w:r>
            <w:r w:rsidR="006B303E" w:rsidRPr="0005651A">
              <w:rPr>
                <w:sz w:val="20"/>
                <w:szCs w:val="20"/>
              </w:rPr>
              <w:t xml:space="preserve"> brief (no more than five linke</w:t>
            </w:r>
            <w:r>
              <w:rPr>
                <w:sz w:val="20"/>
                <w:szCs w:val="20"/>
              </w:rPr>
              <w:t>d items and five lines of text) in order to minimize space consumed by the section on the course home page.</w:t>
            </w:r>
            <w:r w:rsidR="006B303E">
              <w:rPr>
                <w:sz w:val="20"/>
                <w:szCs w:val="20"/>
              </w:rPr>
              <w:t xml:space="preserve">  </w:t>
            </w:r>
            <w:r w:rsidR="006B303E" w:rsidRPr="004339DC">
              <w:rPr>
                <w:b/>
                <w:sz w:val="20"/>
                <w:szCs w:val="20"/>
              </w:rPr>
              <w:t>COMMENTS</w:t>
            </w:r>
            <w:r w:rsidR="006B303E" w:rsidRPr="00B4572E">
              <w:rPr>
                <w:b/>
                <w:color w:val="C00000"/>
                <w:sz w:val="20"/>
                <w:szCs w:val="20"/>
              </w:rPr>
              <w:t>:</w:t>
            </w:r>
            <w:r w:rsidR="006B303E"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1B46DE" w:rsidP="006B303E">
            <w:pPr>
              <w:tabs>
                <w:tab w:val="right" w:pos="2389"/>
              </w:tabs>
              <w:jc w:val="center"/>
            </w:pPr>
            <w:sdt>
              <w:sdtPr>
                <w:id w:val="550049054"/>
                <w:placeholder>
                  <w:docPart w:val="0D5542CD65F3433BBDE6FD7EB189BD9E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34505A" w:rsidTr="00F84AF9">
        <w:tc>
          <w:tcPr>
            <w:tcW w:w="12505" w:type="dxa"/>
          </w:tcPr>
          <w:p w:rsidR="0034505A" w:rsidRDefault="0034505A" w:rsidP="0034505A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>he instructor guide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students to use Moodle messagi</w:t>
            </w:r>
            <w:r>
              <w:rPr>
                <w:sz w:val="20"/>
                <w:szCs w:val="20"/>
              </w:rPr>
              <w:t xml:space="preserve">ng instead of his/her SCC email.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34505A" w:rsidRDefault="001B46DE" w:rsidP="0034505A">
            <w:pPr>
              <w:tabs>
                <w:tab w:val="right" w:pos="2389"/>
              </w:tabs>
              <w:jc w:val="center"/>
            </w:pPr>
            <w:sdt>
              <w:sdtPr>
                <w:id w:val="1932087064"/>
                <w:placeholder>
                  <w:docPart w:val="683D8A33DB1E4A88B31AE5189FB46F74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34505A" w:rsidTr="00F84AF9">
        <w:tc>
          <w:tcPr>
            <w:tcW w:w="12505" w:type="dxa"/>
          </w:tcPr>
          <w:p w:rsidR="0034505A" w:rsidRDefault="0034505A" w:rsidP="0034505A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>he Introductory Materials &amp; Activities section contain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the required items</w:t>
            </w:r>
            <w:r>
              <w:rPr>
                <w:sz w:val="20"/>
                <w:szCs w:val="20"/>
              </w:rPr>
              <w:t xml:space="preserve"> (refer to Instructor Reference Center)</w:t>
            </w:r>
            <w:r w:rsidRPr="0005651A">
              <w:rPr>
                <w:color w:val="FF0000"/>
                <w:sz w:val="20"/>
                <w:szCs w:val="20"/>
              </w:rPr>
              <w:t xml:space="preserve"> </w:t>
            </w:r>
            <w:r w:rsidRPr="0005651A">
              <w:rPr>
                <w:sz w:val="20"/>
                <w:szCs w:val="20"/>
              </w:rPr>
              <w:t xml:space="preserve">including brief instructions for students </w:t>
            </w:r>
            <w:r>
              <w:rPr>
                <w:sz w:val="20"/>
                <w:szCs w:val="20"/>
              </w:rPr>
              <w:t>on how to proceed in the course.</w:t>
            </w:r>
            <w:r w:rsidR="008F1AEB" w:rsidRPr="0082110F">
              <w:rPr>
                <w:sz w:val="20"/>
                <w:szCs w:val="20"/>
              </w:rPr>
              <w:t xml:space="preserve"> (Intro materials required for hybrid, but activities are optional if instructor is not using activities in Moodle</w:t>
            </w:r>
            <w:r w:rsidR="009B123E">
              <w:rPr>
                <w:sz w:val="20"/>
                <w:szCs w:val="20"/>
              </w:rPr>
              <w:t>.</w:t>
            </w:r>
            <w:r w:rsidR="008F1AEB" w:rsidRPr="0082110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34505A" w:rsidRDefault="001B46DE" w:rsidP="0034505A">
            <w:pPr>
              <w:tabs>
                <w:tab w:val="right" w:pos="2389"/>
              </w:tabs>
              <w:jc w:val="center"/>
            </w:pPr>
            <w:sdt>
              <w:sdtPr>
                <w:id w:val="1577629321"/>
                <w:placeholder>
                  <w:docPart w:val="1C64320A933C49EC9A3BC6CD042F110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D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Moodle course calendar is used appropriatel</w:t>
            </w:r>
            <w:r w:rsidR="00D7019A">
              <w:rPr>
                <w:sz w:val="20"/>
                <w:szCs w:val="20"/>
              </w:rPr>
              <w:t>y including manual entries for D</w:t>
            </w:r>
            <w:r>
              <w:rPr>
                <w:sz w:val="20"/>
                <w:szCs w:val="20"/>
              </w:rPr>
              <w:t xml:space="preserve">iscussion </w:t>
            </w:r>
            <w:r w:rsidR="00D7019A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orum due dates.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954710312"/>
                <w:placeholder>
                  <w:docPart w:val="6776ABB6212C45D28C099EECC69D2E9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dates and opening and closing dates on assignment and quizzes are appropriately set.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068239383"/>
                <w:placeholder>
                  <w:docPart w:val="04510E08A88C4187A46BD0E090D8712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05651A" w:rsidRDefault="004570BB" w:rsidP="0054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ection </w:t>
            </w:r>
            <w:r w:rsidR="005430AE">
              <w:rPr>
                <w:sz w:val="20"/>
                <w:szCs w:val="20"/>
              </w:rPr>
              <w:t>names</w:t>
            </w:r>
            <w:r w:rsidRPr="00056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being used co</w:t>
            </w:r>
            <w:r w:rsidR="005430AE">
              <w:rPr>
                <w:sz w:val="20"/>
                <w:szCs w:val="20"/>
              </w:rPr>
              <w:t>rrectly (</w:t>
            </w:r>
            <w:r>
              <w:rPr>
                <w:sz w:val="20"/>
                <w:szCs w:val="20"/>
              </w:rPr>
              <w:t>do not say Topic 1, etc.)</w:t>
            </w:r>
            <w:r w:rsidR="005430AE">
              <w:rPr>
                <w:sz w:val="20"/>
                <w:szCs w:val="20"/>
              </w:rPr>
              <w:t>. Section summaries are brief</w:t>
            </w:r>
            <w:r>
              <w:rPr>
                <w:sz w:val="20"/>
                <w:szCs w:val="20"/>
              </w:rPr>
              <w:t xml:space="preserve">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1719207332"/>
                <w:placeholder>
                  <w:docPart w:val="D666BC32AE7046F6AA71EC91C9FE1351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 xml:space="preserve">he content of the course </w:t>
            </w:r>
            <w:r>
              <w:rPr>
                <w:sz w:val="20"/>
                <w:szCs w:val="20"/>
              </w:rPr>
              <w:t xml:space="preserve">is set up </w:t>
            </w:r>
            <w:r w:rsidRPr="0005651A">
              <w:rPr>
                <w:sz w:val="20"/>
                <w:szCs w:val="20"/>
              </w:rPr>
              <w:t xml:space="preserve">using an </w:t>
            </w:r>
            <w:r>
              <w:rPr>
                <w:sz w:val="20"/>
                <w:szCs w:val="20"/>
              </w:rPr>
              <w:t xml:space="preserve">integrated approach (activities and exams are associated with their respective units of instruction).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152482959"/>
                <w:placeholder>
                  <w:docPart w:val="A67ABEADA4384F0581176DF03895C45B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with Notations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8C5354" w:rsidRDefault="004570BB" w:rsidP="0054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Navigation is logical, consistent, and efficient. The course is organized into units and lessons that fall into a logical sequence. </w:t>
            </w:r>
            <w:r w:rsidR="005430A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consistent look and feel exist</w:t>
            </w:r>
            <w:r w:rsidR="005430A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throughout the course</w:t>
            </w:r>
            <w:r w:rsidR="005430AE">
              <w:rPr>
                <w:sz w:val="20"/>
                <w:szCs w:val="20"/>
              </w:rPr>
              <w:t>. Activities and resources are efficiently incorporated</w:t>
            </w:r>
            <w:r>
              <w:rPr>
                <w:sz w:val="20"/>
                <w:szCs w:val="20"/>
              </w:rPr>
              <w:t xml:space="preserve">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182896804"/>
                <w:placeholder>
                  <w:docPart w:val="EDB7E8D65E864B2B9D34B16AA1CDF74E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Nothing in the design of the course distracts from navigation or communication of objectives.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1160316257"/>
                <w:placeholder>
                  <w:docPart w:val="841ED5053D4148BF875ECB6FD909C45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Instructions are stated clearly, consistently, and logically.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575514022"/>
                <w:placeholder>
                  <w:docPart w:val="9C30B22D182C46A3838642F14DAC0D33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05651A" w:rsidRDefault="004570BB" w:rsidP="0054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651A">
              <w:rPr>
                <w:sz w:val="20"/>
                <w:szCs w:val="20"/>
              </w:rPr>
              <w:t>ocuments</w:t>
            </w:r>
            <w:r>
              <w:rPr>
                <w:sz w:val="20"/>
                <w:szCs w:val="20"/>
              </w:rPr>
              <w:t xml:space="preserve"> are</w:t>
            </w:r>
            <w:r w:rsidRPr="0005651A">
              <w:rPr>
                <w:sz w:val="20"/>
                <w:szCs w:val="20"/>
              </w:rPr>
              <w:t xml:space="preserve"> easy to read (</w:t>
            </w:r>
            <w:r w:rsidR="005430AE">
              <w:rPr>
                <w:sz w:val="20"/>
                <w:szCs w:val="20"/>
              </w:rPr>
              <w:t>universal sans-serif font, proper text justification and font size, correct</w:t>
            </w:r>
            <w:r>
              <w:rPr>
                <w:sz w:val="20"/>
                <w:szCs w:val="20"/>
              </w:rPr>
              <w:t xml:space="preserve"> use of white space, </w:t>
            </w:r>
            <w:r w:rsidR="005430AE">
              <w:rPr>
                <w:sz w:val="20"/>
                <w:szCs w:val="20"/>
              </w:rPr>
              <w:t>sparing use of bold and italics, underlining used only for links, avoiding typing in all caps</w:t>
            </w:r>
            <w:r>
              <w:rPr>
                <w:sz w:val="20"/>
                <w:szCs w:val="20"/>
              </w:rPr>
              <w:t xml:space="preserve">).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3286078"/>
                <w:placeholder>
                  <w:docPart w:val="DEBBAF41F8584C6D9A27F8911C311CDF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54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narratives of text are avoided to avoid information overload.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544347072"/>
                <w:placeholder>
                  <w:docPart w:val="F011B91298584FCBB4EAAB85F2F6ED0E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5651A">
              <w:rPr>
                <w:sz w:val="20"/>
                <w:szCs w:val="20"/>
              </w:rPr>
              <w:t xml:space="preserve"> spot check of content reveal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documents free of typos, </w:t>
            </w:r>
            <w:r>
              <w:rPr>
                <w:sz w:val="20"/>
                <w:szCs w:val="20"/>
              </w:rPr>
              <w:t xml:space="preserve">spelling, or grammatical errors.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409620390"/>
                <w:placeholder>
                  <w:docPart w:val="69B17BEE55A84A84B18A212C2B5E804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RPr="00EA05A4" w:rsidTr="007F338B">
        <w:tc>
          <w:tcPr>
            <w:tcW w:w="15110" w:type="dxa"/>
            <w:gridSpan w:val="2"/>
            <w:shd w:val="clear" w:color="auto" w:fill="D9D9D9" w:themeFill="background1" w:themeFillShade="D9"/>
          </w:tcPr>
          <w:p w:rsidR="004570BB" w:rsidRPr="00EA05A4" w:rsidRDefault="004570BB" w:rsidP="004570BB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EA05A4">
              <w:rPr>
                <w:b/>
                <w:smallCaps/>
                <w:sz w:val="20"/>
                <w:szCs w:val="20"/>
              </w:rPr>
              <w:t>Course Technology</w:t>
            </w:r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05651A">
              <w:rPr>
                <w:sz w:val="20"/>
                <w:szCs w:val="20"/>
              </w:rPr>
              <w:t>iles</w:t>
            </w:r>
            <w:r>
              <w:rPr>
                <w:sz w:val="20"/>
                <w:szCs w:val="20"/>
              </w:rPr>
              <w:t xml:space="preserve"> are presented in the appropriate format (See Instructor Reference Center for specifics).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57271493"/>
                <w:placeholder>
                  <w:docPart w:val="6AEA4EDF12EA4EA0ADA40AFA8095772A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05651A">
              <w:rPr>
                <w:sz w:val="20"/>
                <w:szCs w:val="20"/>
              </w:rPr>
              <w:t>ile sizes and loading time</w:t>
            </w:r>
            <w:r>
              <w:rPr>
                <w:sz w:val="20"/>
                <w:szCs w:val="20"/>
              </w:rPr>
              <w:t xml:space="preserve">s are reasonable.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498692509"/>
                <w:placeholder>
                  <w:docPart w:val="2523AE72D81C45C18314D84E7241B6A5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 w:rsidRPr="0005651A">
              <w:rPr>
                <w:sz w:val="20"/>
                <w:szCs w:val="20"/>
              </w:rPr>
              <w:t xml:space="preserve">PDF documents </w:t>
            </w:r>
            <w:r>
              <w:rPr>
                <w:sz w:val="20"/>
                <w:szCs w:val="20"/>
              </w:rPr>
              <w:t xml:space="preserve">are </w:t>
            </w:r>
            <w:r w:rsidRPr="0005651A">
              <w:rPr>
                <w:sz w:val="20"/>
                <w:szCs w:val="20"/>
              </w:rPr>
              <w:t xml:space="preserve">set to display in a new window or </w:t>
            </w:r>
            <w:r>
              <w:rPr>
                <w:sz w:val="20"/>
                <w:szCs w:val="20"/>
              </w:rPr>
              <w:t xml:space="preserve">popup.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892960833"/>
                <w:placeholder>
                  <w:docPart w:val="3A13FAC86FB14A23842CB67CFF0B1ED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links to materials, resources, and outside web sites are correct and working (outside web sites will open in a new window/tab).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602766191"/>
                <w:placeholder>
                  <w:docPart w:val="0CFC16D2275642B487A8705FC39AF6D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E76AF3" w:rsidRDefault="004570BB" w:rsidP="004570BB">
            <w:pPr>
              <w:rPr>
                <w:sz w:val="20"/>
                <w:szCs w:val="20"/>
              </w:rPr>
            </w:pPr>
            <w:r w:rsidRPr="00E76AF3">
              <w:rPr>
                <w:sz w:val="20"/>
                <w:szCs w:val="20"/>
              </w:rPr>
              <w:t xml:space="preserve">PowerPoint files are converted and provided to students as web links (PowerPoints are not uploaded to the course directly). </w:t>
            </w:r>
            <w:r w:rsidRPr="00E76AF3">
              <w:rPr>
                <w:b/>
                <w:sz w:val="20"/>
                <w:szCs w:val="20"/>
              </w:rPr>
              <w:t>COMMENTS</w:t>
            </w:r>
            <w:r w:rsidRPr="00E76AF3">
              <w:rPr>
                <w:b/>
                <w:color w:val="C00000"/>
                <w:sz w:val="20"/>
                <w:szCs w:val="20"/>
              </w:rPr>
              <w:t>:</w:t>
            </w:r>
            <w:r w:rsidRPr="00E76AF3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854347036"/>
                <w:placeholder>
                  <w:docPart w:val="BA90A7838864421CA0CAAE74A89C46A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5B7CE9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E76AF3" w:rsidRDefault="004570BB" w:rsidP="004570BB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E76AF3">
              <w:rPr>
                <w:sz w:val="20"/>
                <w:szCs w:val="20"/>
              </w:rPr>
              <w:t xml:space="preserve">Images are relevant, of good quality, and have appropriate alt tags specified. </w:t>
            </w:r>
            <w:r w:rsidRPr="00E76AF3">
              <w:rPr>
                <w:b/>
                <w:sz w:val="20"/>
                <w:szCs w:val="20"/>
              </w:rPr>
              <w:t>COMMENTS</w:t>
            </w:r>
            <w:r w:rsidRPr="00E76AF3">
              <w:rPr>
                <w:b/>
                <w:color w:val="C00000"/>
                <w:sz w:val="20"/>
                <w:szCs w:val="20"/>
              </w:rPr>
              <w:t>:</w:t>
            </w:r>
            <w:r w:rsidRPr="00E76AF3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380432550"/>
                <w:placeholder>
                  <w:docPart w:val="733FF0404F4A43B3AF9E847C0C9B7940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QUIZZES: </w:t>
            </w:r>
            <w:r>
              <w:rPr>
                <w:sz w:val="20"/>
                <w:szCs w:val="20"/>
              </w:rPr>
              <w:tab/>
              <w:t>The quiz setting “When time expires” is set to “Open attempts are submitted automatically.”</w:t>
            </w:r>
          </w:p>
          <w:p w:rsidR="004570BB" w:rsidRDefault="004570BB" w:rsidP="004570BB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The question behavior for quizzes is set to Deferred Feedback.</w:t>
            </w:r>
          </w:p>
          <w:p w:rsidR="004570BB" w:rsidRDefault="004570BB" w:rsidP="004570BB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</w:t>
            </w:r>
            <w:r w:rsidRPr="0005651A">
              <w:rPr>
                <w:sz w:val="20"/>
                <w:szCs w:val="20"/>
              </w:rPr>
              <w:t>he activated Review options in quiz se</w:t>
            </w:r>
            <w:r>
              <w:rPr>
                <w:sz w:val="20"/>
                <w:szCs w:val="20"/>
              </w:rPr>
              <w:t>ttings adhere to best practices.</w:t>
            </w:r>
          </w:p>
          <w:p w:rsidR="004570BB" w:rsidRPr="0082110F" w:rsidRDefault="004570BB" w:rsidP="004570BB">
            <w:pPr>
              <w:tabs>
                <w:tab w:val="left" w:pos="870"/>
              </w:tabs>
              <w:rPr>
                <w:sz w:val="20"/>
                <w:szCs w:val="20"/>
              </w:rPr>
            </w:pP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1426195097"/>
                <w:placeholder>
                  <w:docPart w:val="B77826F76F974CE080C02A5EF2ED6B8C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05651A" w:rsidRDefault="004570BB" w:rsidP="00D7019A">
            <w:pPr>
              <w:rPr>
                <w:sz w:val="20"/>
                <w:szCs w:val="20"/>
                <w:highlight w:val="yellow"/>
              </w:rPr>
            </w:pPr>
            <w:r w:rsidRPr="0005651A">
              <w:rPr>
                <w:sz w:val="20"/>
                <w:szCs w:val="20"/>
              </w:rPr>
              <w:t xml:space="preserve">If conditions are used within a course, all are </w:t>
            </w:r>
            <w:r>
              <w:rPr>
                <w:sz w:val="20"/>
                <w:szCs w:val="20"/>
              </w:rPr>
              <w:t>correctly</w:t>
            </w:r>
            <w:r w:rsidR="00D7019A">
              <w:rPr>
                <w:sz w:val="20"/>
                <w:szCs w:val="20"/>
              </w:rPr>
              <w:t xml:space="preserve"> set. At the conclusion of a unit, only Discussion Forums should be temporarily hidden for grading purposes but reopened when grading is complete</w:t>
            </w:r>
            <w:r>
              <w:rPr>
                <w:sz w:val="20"/>
                <w:szCs w:val="20"/>
              </w:rPr>
              <w:t xml:space="preserve">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729969550"/>
                <w:placeholder>
                  <w:docPart w:val="F02574A32606446B8547AD9586088E72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 w:rsidRPr="00E76AF3">
              <w:rPr>
                <w:sz w:val="20"/>
                <w:szCs w:val="20"/>
              </w:rPr>
              <w:t>Advanced Discussion Forums are used instead of Forums.</w:t>
            </w:r>
            <w:r>
              <w:rPr>
                <w:sz w:val="20"/>
                <w:szCs w:val="20"/>
              </w:rPr>
              <w:t xml:space="preserve">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815444307"/>
                <w:placeholder>
                  <w:docPart w:val="1401ECE2EFD34378A4CDEE365B1260AE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 w:rsidRPr="0005651A">
              <w:rPr>
                <w:sz w:val="20"/>
                <w:szCs w:val="20"/>
              </w:rPr>
              <w:lastRenderedPageBreak/>
              <w:t>Discussion Forum subscriptions</w:t>
            </w:r>
            <w:r>
              <w:rPr>
                <w:sz w:val="20"/>
                <w:szCs w:val="20"/>
              </w:rPr>
              <w:t xml:space="preserve"> are</w:t>
            </w:r>
            <w:r w:rsidRPr="0005651A">
              <w:rPr>
                <w:sz w:val="20"/>
                <w:szCs w:val="20"/>
              </w:rPr>
              <w:t xml:space="preserve"> set so that students can unsubscribe </w:t>
            </w:r>
            <w:r>
              <w:rPr>
                <w:sz w:val="20"/>
                <w:szCs w:val="20"/>
              </w:rPr>
              <w:t xml:space="preserve">to forums if they wish to do so.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2106914701"/>
                <w:placeholder>
                  <w:docPart w:val="4ADBD508660047CCB74E4F529D49B240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is used to enhance student learning and has a clear purpose for meeting course objectives.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  <w:r w:rsidR="0012702B">
              <w:rPr>
                <w:color w:val="C00000"/>
                <w:sz w:val="20"/>
                <w:szCs w:val="20"/>
              </w:rPr>
              <w:t>excel used, enhance learning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1289805235"/>
                <w:placeholder>
                  <w:docPart w:val="A1678AB4C13541059D3BBBDC7C197CE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videos are used, the sound quality and picture are both clear, and videos are no longer than 10 minutes in length (chunked into topics).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2128536249"/>
                <w:placeholder>
                  <w:docPart w:val="2EF71B61DF804F9B9E929614D048EACF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D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includes a variety of relevant </w:t>
            </w:r>
            <w:r w:rsidR="00D7019A">
              <w:rPr>
                <w:sz w:val="20"/>
                <w:szCs w:val="20"/>
              </w:rPr>
              <w:t xml:space="preserve">and engaging activities and resources </w:t>
            </w:r>
            <w:r>
              <w:rPr>
                <w:sz w:val="20"/>
                <w:szCs w:val="20"/>
              </w:rPr>
              <w:t xml:space="preserve">to support learning.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  <w:r w:rsidR="0012702B">
              <w:rPr>
                <w:color w:val="C00000"/>
                <w:sz w:val="20"/>
                <w:szCs w:val="20"/>
              </w:rPr>
              <w:t>numerous activities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2129263449"/>
                <w:placeholder>
                  <w:docPart w:val="5F07D5DA81BA45A79E3FD3AFED9F6FB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80382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Pr="00080382">
              <w:rPr>
                <w:sz w:val="20"/>
                <w:szCs w:val="20"/>
              </w:rPr>
              <w:t xml:space="preserve">e Gradebook </w:t>
            </w:r>
            <w:r>
              <w:rPr>
                <w:sz w:val="20"/>
                <w:szCs w:val="20"/>
              </w:rPr>
              <w:t xml:space="preserve">is </w:t>
            </w:r>
            <w:r w:rsidRPr="00080382">
              <w:rPr>
                <w:sz w:val="20"/>
                <w:szCs w:val="20"/>
              </w:rPr>
              <w:t>set up in the course</w:t>
            </w:r>
            <w:r>
              <w:rPr>
                <w:sz w:val="20"/>
                <w:szCs w:val="20"/>
              </w:rPr>
              <w:t>, and the aggregation type is correctly used.</w:t>
            </w:r>
            <w:r w:rsidRPr="00080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grading scheme matches the grading policies in the syllabus/CID.  </w:t>
            </w:r>
            <w:r w:rsidRPr="00080382">
              <w:rPr>
                <w:sz w:val="20"/>
                <w:szCs w:val="20"/>
              </w:rPr>
              <w:t>(Instructors need to be sure that grades correctly calculate. Designers check only basic settings.)</w:t>
            </w:r>
            <w:r>
              <w:rPr>
                <w:sz w:val="20"/>
                <w:szCs w:val="20"/>
              </w:rPr>
              <w:t xml:space="preserve">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592746213"/>
                <w:placeholder>
                  <w:docPart w:val="91F25AF74E7C4385AD45170F79F139D4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8D6B0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4570BB" w:rsidRPr="008D6B09" w:rsidRDefault="004570BB" w:rsidP="004570BB">
            <w:pPr>
              <w:tabs>
                <w:tab w:val="left" w:pos="8640"/>
              </w:tabs>
              <w:rPr>
                <w:smallCaps/>
              </w:rPr>
            </w:pPr>
            <w:r w:rsidRPr="008D6B09">
              <w:rPr>
                <w:b/>
                <w:smallCaps/>
                <w:sz w:val="20"/>
                <w:szCs w:val="20"/>
              </w:rPr>
              <w:t>Learner Support</w:t>
            </w:r>
          </w:p>
        </w:tc>
      </w:tr>
      <w:tr w:rsidR="004570BB" w:rsidTr="00F84AF9">
        <w:tc>
          <w:tcPr>
            <w:tcW w:w="12505" w:type="dxa"/>
          </w:tcPr>
          <w:p w:rsidR="004570BB" w:rsidRPr="006E1029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instructor provides a reference to Student Help Resources and notation of Hub maintenance.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340266069"/>
                <w:placeholder>
                  <w:docPart w:val="4D4600C679D94445A05D86239E5FF85B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design promotes both instructor and student engagement</w:t>
            </w:r>
            <w:r w:rsidR="00D7019A">
              <w:rPr>
                <w:sz w:val="20"/>
                <w:szCs w:val="20"/>
              </w:rPr>
              <w:t>, collaboration, and interaction</w:t>
            </w:r>
            <w:r>
              <w:rPr>
                <w:sz w:val="20"/>
                <w:szCs w:val="20"/>
              </w:rPr>
              <w:t xml:space="preserve">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891305026"/>
                <w:placeholder>
                  <w:docPart w:val="03679DB05ADB4512889D31FF31F31A5E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>he online course evaluation information (via The Hub)</w:t>
            </w:r>
            <w:r>
              <w:rPr>
                <w:sz w:val="20"/>
                <w:szCs w:val="20"/>
              </w:rPr>
              <w:t xml:space="preserve"> is</w:t>
            </w:r>
            <w:r w:rsidRPr="0005651A">
              <w:rPr>
                <w:sz w:val="20"/>
                <w:szCs w:val="20"/>
              </w:rPr>
              <w:t xml:space="preserve"> provided in</w:t>
            </w:r>
            <w:r>
              <w:rPr>
                <w:sz w:val="20"/>
                <w:szCs w:val="20"/>
              </w:rPr>
              <w:t xml:space="preserve"> the last section of the course.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1450705944"/>
                <w:placeholder>
                  <w:docPart w:val="68A3F450BC3A48858C059FE260336EDB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4570BB" w:rsidTr="009800E3">
        <w:tc>
          <w:tcPr>
            <w:tcW w:w="15110" w:type="dxa"/>
            <w:gridSpan w:val="2"/>
          </w:tcPr>
          <w:p w:rsidR="004570BB" w:rsidRDefault="004570BB" w:rsidP="004570BB">
            <w:pPr>
              <w:tabs>
                <w:tab w:val="left" w:pos="8640"/>
              </w:tabs>
            </w:pPr>
            <w:r w:rsidRPr="0005651A">
              <w:rPr>
                <w:sz w:val="20"/>
                <w:szCs w:val="20"/>
              </w:rPr>
              <w:t>If the course has an online component outside of Moodle (e.g., My ____ Lab), the following are required:</w:t>
            </w:r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clear</w:t>
            </w:r>
            <w:r w:rsidRPr="0005651A">
              <w:rPr>
                <w:sz w:val="20"/>
                <w:szCs w:val="20"/>
              </w:rPr>
              <w:t xml:space="preserve"> what assignments are to be done in the outside lab site and what</w:t>
            </w:r>
            <w:r>
              <w:rPr>
                <w:sz w:val="20"/>
                <w:szCs w:val="20"/>
              </w:rPr>
              <w:t xml:space="preserve"> assignments are done in Moodle</w:t>
            </w:r>
            <w:r w:rsidRPr="0005651A">
              <w:rPr>
                <w:sz w:val="20"/>
                <w:szCs w:val="20"/>
              </w:rPr>
              <w:t xml:space="preserve"> (can be set as offline Moodle assignments)</w:t>
            </w:r>
            <w:r>
              <w:rPr>
                <w:sz w:val="20"/>
                <w:szCs w:val="20"/>
              </w:rPr>
              <w:t xml:space="preserve">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141924869"/>
                <w:placeholder>
                  <w:docPart w:val="239A5619E4844AC6B6C919099DED8572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N/A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</w:t>
            </w:r>
            <w:r w:rsidRPr="0005651A">
              <w:rPr>
                <w:sz w:val="20"/>
                <w:szCs w:val="20"/>
              </w:rPr>
              <w:t>s a direct link to the outside lab component p</w:t>
            </w:r>
            <w:r>
              <w:rPr>
                <w:sz w:val="20"/>
                <w:szCs w:val="20"/>
              </w:rPr>
              <w:t xml:space="preserve">rovided as a web link in Moodle.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1961608820"/>
                <w:placeholder>
                  <w:docPart w:val="DC7CC84660FD48D9B4A9997B304B863B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N/A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instructor provides d</w:t>
            </w:r>
            <w:r w:rsidRPr="0005651A">
              <w:rPr>
                <w:sz w:val="20"/>
                <w:szCs w:val="20"/>
              </w:rPr>
              <w:t>ocumentation that details how</w:t>
            </w:r>
            <w:r>
              <w:rPr>
                <w:sz w:val="20"/>
                <w:szCs w:val="20"/>
              </w:rPr>
              <w:t xml:space="preserve"> to access the outside lab site.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1682349061"/>
                <w:placeholder>
                  <w:docPart w:val="8E280C6113A74B06959B86F5B72A38D2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N/A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 xml:space="preserve">echnical help information for the outside lab site </w:t>
            </w:r>
            <w:r>
              <w:rPr>
                <w:sz w:val="20"/>
                <w:szCs w:val="20"/>
              </w:rPr>
              <w:t xml:space="preserve">is posted in Moodle for students.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929654115"/>
                <w:placeholder>
                  <w:docPart w:val="5EBF8A4DBFC2462CB75F71DBB394A68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N/A</w:t>
                </w:r>
              </w:sdtContent>
            </w:sdt>
          </w:p>
        </w:tc>
      </w:tr>
      <w:tr w:rsidR="004570BB" w:rsidTr="008D6B0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4570BB" w:rsidRPr="008D6B09" w:rsidRDefault="004570BB" w:rsidP="004570BB">
            <w:pPr>
              <w:tabs>
                <w:tab w:val="left" w:pos="8640"/>
              </w:tabs>
              <w:rPr>
                <w:smallCaps/>
              </w:rPr>
            </w:pPr>
            <w:r w:rsidRPr="008D6B09">
              <w:rPr>
                <w:b/>
                <w:smallCaps/>
                <w:sz w:val="20"/>
                <w:szCs w:val="20"/>
              </w:rPr>
              <w:t>Accessibility</w:t>
            </w:r>
          </w:p>
        </w:tc>
      </w:tr>
      <w:tr w:rsidR="004570BB" w:rsidTr="00F84AF9">
        <w:tc>
          <w:tcPr>
            <w:tcW w:w="12505" w:type="dxa"/>
          </w:tcPr>
          <w:p w:rsidR="004570BB" w:rsidRDefault="00D7019A" w:rsidP="00D7019A">
            <w:pPr>
              <w:rPr>
                <w:sz w:val="20"/>
                <w:szCs w:val="20"/>
              </w:rPr>
            </w:pPr>
            <w:r w:rsidRPr="00E76AF3">
              <w:rPr>
                <w:sz w:val="20"/>
                <w:szCs w:val="20"/>
              </w:rPr>
              <w:t>The course is developed with universal design principles in mind including, but not limited to, proper use of heading sizes, color, alt text, good contrast, and multiple delivery methods</w:t>
            </w:r>
            <w:r w:rsidR="004570BB" w:rsidRPr="00E76AF3">
              <w:rPr>
                <w:sz w:val="20"/>
                <w:szCs w:val="20"/>
              </w:rPr>
              <w:t xml:space="preserve">.  </w:t>
            </w:r>
            <w:r w:rsidR="004570BB" w:rsidRPr="00E76AF3">
              <w:rPr>
                <w:b/>
                <w:sz w:val="20"/>
                <w:szCs w:val="20"/>
              </w:rPr>
              <w:t>COMMENTS</w:t>
            </w:r>
            <w:r w:rsidR="004570BB" w:rsidRPr="00E76AF3">
              <w:rPr>
                <w:b/>
                <w:color w:val="C00000"/>
                <w:sz w:val="20"/>
                <w:szCs w:val="20"/>
              </w:rPr>
              <w:t>:</w:t>
            </w:r>
            <w:r w:rsidR="004570BB"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1B46DE" w:rsidP="004570BB">
            <w:pPr>
              <w:tabs>
                <w:tab w:val="right" w:pos="2389"/>
              </w:tabs>
              <w:jc w:val="center"/>
            </w:pPr>
            <w:sdt>
              <w:sdtPr>
                <w:id w:val="-1805685828"/>
                <w:placeholder>
                  <w:docPart w:val="27FF572C205E47F9AB8CA7C970A3E10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12702B">
                  <w:t>Meets Expectations</w:t>
                </w:r>
              </w:sdtContent>
            </w:sdt>
          </w:p>
        </w:tc>
      </w:tr>
      <w:tr w:rsidR="00D7019A" w:rsidRPr="00D7019A" w:rsidTr="00D7019A">
        <w:tc>
          <w:tcPr>
            <w:tcW w:w="15110" w:type="dxa"/>
            <w:gridSpan w:val="2"/>
            <w:shd w:val="clear" w:color="auto" w:fill="D9D9D9" w:themeFill="background1" w:themeFillShade="D9"/>
          </w:tcPr>
          <w:p w:rsidR="00D7019A" w:rsidRPr="00D7019A" w:rsidRDefault="00D7019A" w:rsidP="00D7019A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D7019A">
              <w:rPr>
                <w:b/>
                <w:smallCaps/>
                <w:sz w:val="20"/>
                <w:szCs w:val="20"/>
              </w:rPr>
              <w:t>Course Design Recommendations</w:t>
            </w:r>
          </w:p>
        </w:tc>
      </w:tr>
      <w:tr w:rsidR="00D7019A" w:rsidRPr="00D7019A" w:rsidTr="00604A97">
        <w:tc>
          <w:tcPr>
            <w:tcW w:w="15110" w:type="dxa"/>
            <w:gridSpan w:val="2"/>
          </w:tcPr>
          <w:p w:rsidR="00D7019A" w:rsidRDefault="00D7019A" w:rsidP="00D7019A">
            <w:pPr>
              <w:tabs>
                <w:tab w:val="right" w:pos="2389"/>
              </w:tabs>
              <w:rPr>
                <w:sz w:val="20"/>
              </w:rPr>
            </w:pPr>
            <w:r w:rsidRPr="00D7019A">
              <w:rPr>
                <w:sz w:val="20"/>
              </w:rPr>
              <w:t>Below</w:t>
            </w:r>
            <w:r>
              <w:rPr>
                <w:sz w:val="20"/>
              </w:rPr>
              <w:t xml:space="preserve"> are suggestions for working in partnership with an Instructional Designer to develop and incorporate presentations, activities, and assessments which address a variety of learning abilities and preferences:</w:t>
            </w:r>
          </w:p>
          <w:p w:rsidR="00D7019A" w:rsidRPr="005D6C3B" w:rsidRDefault="00D7019A" w:rsidP="00D7019A">
            <w:pPr>
              <w:tabs>
                <w:tab w:val="right" w:pos="2389"/>
              </w:tabs>
              <w:rPr>
                <w:color w:val="C00000"/>
                <w:sz w:val="20"/>
              </w:rPr>
            </w:pPr>
          </w:p>
          <w:p w:rsidR="00D7019A" w:rsidRPr="00D7019A" w:rsidRDefault="00D7019A" w:rsidP="00D7019A">
            <w:pPr>
              <w:tabs>
                <w:tab w:val="right" w:pos="2389"/>
              </w:tabs>
              <w:rPr>
                <w:sz w:val="20"/>
              </w:rPr>
            </w:pPr>
          </w:p>
        </w:tc>
      </w:tr>
      <w:tr w:rsidR="005D6C3B" w:rsidRPr="00D61551" w:rsidTr="00AA1635">
        <w:tc>
          <w:tcPr>
            <w:tcW w:w="15110" w:type="dxa"/>
            <w:gridSpan w:val="2"/>
          </w:tcPr>
          <w:p w:rsidR="005D6C3B" w:rsidRPr="00D61551" w:rsidRDefault="00D61551" w:rsidP="005D6C3B">
            <w:pPr>
              <w:spacing w:after="120"/>
              <w:rPr>
                <w:b/>
                <w:sz w:val="20"/>
                <w:szCs w:val="20"/>
              </w:rPr>
            </w:pPr>
            <w:r w:rsidRPr="00D61551">
              <w:rPr>
                <w:b/>
                <w:smallCaps/>
                <w:sz w:val="20"/>
                <w:szCs w:val="20"/>
              </w:rPr>
              <w:t>Additional Comments</w:t>
            </w:r>
            <w:r w:rsidR="005D6C3B" w:rsidRPr="00D61551">
              <w:rPr>
                <w:b/>
                <w:color w:val="C00000"/>
                <w:sz w:val="20"/>
                <w:szCs w:val="20"/>
              </w:rPr>
              <w:t xml:space="preserve">: </w:t>
            </w:r>
          </w:p>
        </w:tc>
      </w:tr>
    </w:tbl>
    <w:p w:rsidR="00E16C38" w:rsidRPr="0005651A" w:rsidRDefault="00E16C38" w:rsidP="00E16C38">
      <w:pPr>
        <w:spacing w:after="120"/>
        <w:rPr>
          <w:b/>
          <w:sz w:val="20"/>
          <w:szCs w:val="20"/>
        </w:rPr>
      </w:pPr>
      <w:r w:rsidRPr="0005651A">
        <w:rPr>
          <w:b/>
          <w:sz w:val="20"/>
          <w:szCs w:val="20"/>
        </w:rPr>
        <w:t xml:space="preserve">Designer Approval: 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2505"/>
        <w:gridCol w:w="2610"/>
      </w:tblGrid>
      <w:tr w:rsidR="00F87781" w:rsidRPr="0005651A" w:rsidTr="0034505A">
        <w:tc>
          <w:tcPr>
            <w:tcW w:w="12505" w:type="dxa"/>
            <w:shd w:val="clear" w:color="auto" w:fill="BDD6EE" w:themeFill="accent1" w:themeFillTint="66"/>
          </w:tcPr>
          <w:p w:rsidR="00F87781" w:rsidRPr="0005651A" w:rsidRDefault="00F87781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Designer</w:t>
            </w:r>
            <w:r w:rsidRPr="0005651A">
              <w:rPr>
                <w:b/>
                <w:sz w:val="20"/>
                <w:szCs w:val="20"/>
              </w:rPr>
              <w:t xml:space="preserve"> Name/Signature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F87781" w:rsidRPr="0005651A" w:rsidRDefault="00F87781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5651A">
              <w:rPr>
                <w:b/>
                <w:sz w:val="20"/>
                <w:szCs w:val="20"/>
              </w:rPr>
              <w:t>Date of Course Approval</w:t>
            </w:r>
          </w:p>
        </w:tc>
      </w:tr>
      <w:tr w:rsidR="00F87781" w:rsidRPr="0005651A" w:rsidTr="0034505A">
        <w:trPr>
          <w:trHeight w:val="359"/>
        </w:trPr>
        <w:tc>
          <w:tcPr>
            <w:tcW w:w="12505" w:type="dxa"/>
          </w:tcPr>
          <w:p w:rsidR="00F87781" w:rsidRPr="0005651A" w:rsidRDefault="0012702B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Bruce Exstrom PhD, Dean Virtual Learning</w:t>
            </w:r>
          </w:p>
        </w:tc>
        <w:tc>
          <w:tcPr>
            <w:tcW w:w="2610" w:type="dxa"/>
          </w:tcPr>
          <w:p w:rsidR="00F87781" w:rsidRPr="0005651A" w:rsidRDefault="0012702B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8-18-2017</w:t>
            </w:r>
          </w:p>
        </w:tc>
      </w:tr>
    </w:tbl>
    <w:p w:rsidR="00E16C38" w:rsidRPr="0005651A" w:rsidRDefault="00E16C38" w:rsidP="00E16C38">
      <w:pPr>
        <w:spacing w:after="120"/>
        <w:rPr>
          <w:b/>
          <w:sz w:val="20"/>
          <w:szCs w:val="20"/>
        </w:rPr>
      </w:pPr>
    </w:p>
    <w:p w:rsidR="00B91BAF" w:rsidRDefault="00B91BAF">
      <w:r>
        <w:br w:type="page"/>
      </w:r>
    </w:p>
    <w:p w:rsidR="00B218AF" w:rsidRPr="008D6B09" w:rsidRDefault="003939F9" w:rsidP="006942B4">
      <w:pPr>
        <w:tabs>
          <w:tab w:val="left" w:pos="8640"/>
        </w:tabs>
        <w:rPr>
          <w:b/>
          <w:smallCaps/>
        </w:rPr>
      </w:pPr>
      <w:r w:rsidRPr="008D6B09">
        <w:rPr>
          <w:b/>
          <w:smallCaps/>
        </w:rPr>
        <w:lastRenderedPageBreak/>
        <w:t>Sources:</w:t>
      </w:r>
    </w:p>
    <w:p w:rsidR="003D03B4" w:rsidRDefault="003D03B4" w:rsidP="003D03B4">
      <w:pPr>
        <w:tabs>
          <w:tab w:val="left" w:pos="8640"/>
        </w:tabs>
        <w:ind w:left="720" w:hanging="720"/>
      </w:pPr>
      <w:r>
        <w:t xml:space="preserve">Bakken, Brent, et.al. (2011). </w:t>
      </w:r>
      <w:r w:rsidRPr="00D43433">
        <w:rPr>
          <w:i/>
        </w:rPr>
        <w:t>National Standards for Quality Online Courses</w:t>
      </w:r>
      <w:r>
        <w:t xml:space="preserve"> (Version 2). Vienna, VA: International Association for K-12 Online Learning.</w:t>
      </w:r>
    </w:p>
    <w:p w:rsidR="003D03B4" w:rsidRDefault="003D03B4" w:rsidP="003D03B4">
      <w:pPr>
        <w:tabs>
          <w:tab w:val="left" w:pos="8640"/>
        </w:tabs>
        <w:ind w:left="720" w:hanging="720"/>
      </w:pPr>
      <w:r>
        <w:t xml:space="preserve">Chickering, A.W., &amp; Gamson, Z.F. (1987). </w:t>
      </w:r>
      <w:r>
        <w:rPr>
          <w:i/>
        </w:rPr>
        <w:t>Seven principles for good practice in undergraduate education.</w:t>
      </w:r>
      <w:r>
        <w:t xml:space="preserve"> American Association for Higher Education. Denver, CO: Education Commission of the States.</w:t>
      </w:r>
    </w:p>
    <w:p w:rsidR="003939F9" w:rsidRDefault="003939F9" w:rsidP="008C5354">
      <w:pPr>
        <w:tabs>
          <w:tab w:val="left" w:pos="8640"/>
        </w:tabs>
        <w:ind w:left="720" w:hanging="720"/>
      </w:pPr>
      <w:r>
        <w:t>Crews, Tina B</w:t>
      </w:r>
      <w:r w:rsidR="008C5354">
        <w:t>., &amp; W</w:t>
      </w:r>
      <w:r>
        <w:t>ilkinson</w:t>
      </w:r>
      <w:r w:rsidR="008C5354">
        <w:t>, Kelly</w:t>
      </w:r>
      <w:r>
        <w:t xml:space="preserve">. </w:t>
      </w:r>
      <w:r w:rsidR="008C5354">
        <w:t xml:space="preserve">(2015). </w:t>
      </w:r>
      <w:r>
        <w:t xml:space="preserve">Online Quality Course Design vs. Quality Teaching: Aligning Quality Matters Standards to Principles for Good Teaching. </w:t>
      </w:r>
      <w:r w:rsidRPr="008C5354">
        <w:rPr>
          <w:i/>
        </w:rPr>
        <w:t>The Journal of Research in Business Education</w:t>
      </w:r>
      <w:r w:rsidR="008C5354">
        <w:t xml:space="preserve">. (Vol. 57, No. 1, pp. </w:t>
      </w:r>
      <w:r>
        <w:t>47-63</w:t>
      </w:r>
      <w:r w:rsidR="008C5354">
        <w:t>)</w:t>
      </w:r>
      <w:r>
        <w:t>.</w:t>
      </w:r>
      <w:r w:rsidR="008C5354">
        <w:t xml:space="preserve"> Reston, VA: Association for Research in Business Education.</w:t>
      </w:r>
    </w:p>
    <w:p w:rsidR="001604BF" w:rsidRDefault="00D43433" w:rsidP="008C5354">
      <w:pPr>
        <w:tabs>
          <w:tab w:val="left" w:pos="8640"/>
        </w:tabs>
        <w:ind w:left="720" w:hanging="720"/>
      </w:pPr>
      <w:r>
        <w:t>Shelton, Kaye, &amp; Moore, Janet C., Editors.</w:t>
      </w:r>
      <w:r w:rsidR="00080382" w:rsidRPr="00080382">
        <w:t xml:space="preserve"> </w:t>
      </w:r>
      <w:r w:rsidR="00080382">
        <w:t>(2011).</w:t>
      </w:r>
      <w:r>
        <w:t xml:space="preserve"> </w:t>
      </w:r>
      <w:r w:rsidR="001604BF" w:rsidRPr="00D43433">
        <w:rPr>
          <w:i/>
        </w:rPr>
        <w:t>Quality Scorecard for the Administration of Online Programs</w:t>
      </w:r>
      <w:r w:rsidR="001604BF">
        <w:t xml:space="preserve">. </w:t>
      </w:r>
      <w:r>
        <w:t>The Sloan Consortium.</w:t>
      </w:r>
    </w:p>
    <w:p w:rsidR="006E7D5A" w:rsidRPr="008C5354" w:rsidRDefault="006E7D5A" w:rsidP="008C5354">
      <w:pPr>
        <w:tabs>
          <w:tab w:val="left" w:pos="8640"/>
        </w:tabs>
        <w:ind w:left="720" w:hanging="720"/>
      </w:pPr>
      <w:r>
        <w:t xml:space="preserve">Vai, Marjorie, &amp; Sosulski, Kristen. </w:t>
      </w:r>
      <w:r w:rsidR="003A4A39">
        <w:t>(2016).</w:t>
      </w:r>
      <w:r w:rsidR="0092479E">
        <w:t xml:space="preserve"> </w:t>
      </w:r>
      <w:r w:rsidRPr="006E7D5A">
        <w:rPr>
          <w:i/>
        </w:rPr>
        <w:t>Essentials of Online Course D</w:t>
      </w:r>
      <w:r>
        <w:rPr>
          <w:i/>
        </w:rPr>
        <w:t xml:space="preserve">esign: A Standards-Based Guide </w:t>
      </w:r>
      <w:r w:rsidRPr="006E7D5A">
        <w:t>(2ed.).</w:t>
      </w:r>
      <w:r>
        <w:t xml:space="preserve"> New York, NY: Routledge. </w:t>
      </w:r>
    </w:p>
    <w:sectPr w:rsidR="006E7D5A" w:rsidRPr="008C5354" w:rsidSect="005D2911">
      <w:type w:val="continuous"/>
      <w:pgSz w:w="15840" w:h="12240" w:orient="landscape"/>
      <w:pgMar w:top="576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DE" w:rsidRDefault="001B46DE" w:rsidP="005D2911">
      <w:pPr>
        <w:spacing w:after="0" w:line="240" w:lineRule="auto"/>
      </w:pPr>
      <w:r>
        <w:separator/>
      </w:r>
    </w:p>
  </w:endnote>
  <w:endnote w:type="continuationSeparator" w:id="0">
    <w:p w:rsidR="001B46DE" w:rsidRDefault="001B46DE" w:rsidP="005D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11" w:rsidRPr="00D73AE1" w:rsidRDefault="005D2911" w:rsidP="005D2911">
    <w:pPr>
      <w:pStyle w:val="Footer"/>
      <w:tabs>
        <w:tab w:val="clear" w:pos="9360"/>
        <w:tab w:val="right" w:pos="15120"/>
      </w:tabs>
      <w:rPr>
        <w:i/>
      </w:rPr>
    </w:pPr>
    <w:r w:rsidRPr="00D73AE1">
      <w:rPr>
        <w:i/>
      </w:rPr>
      <w:t>Rev. January 2017</w:t>
    </w:r>
    <w:r w:rsidRPr="00D73AE1">
      <w:rPr>
        <w:i/>
      </w:rPr>
      <w:tab/>
    </w:r>
    <w:r w:rsidRPr="00D73AE1">
      <w:rPr>
        <w:i/>
      </w:rPr>
      <w:tab/>
      <w:t xml:space="preserve">Page </w:t>
    </w:r>
    <w:r w:rsidRPr="00D73AE1">
      <w:rPr>
        <w:i/>
      </w:rPr>
      <w:fldChar w:fldCharType="begin"/>
    </w:r>
    <w:r w:rsidRPr="00D73AE1">
      <w:rPr>
        <w:i/>
      </w:rPr>
      <w:instrText xml:space="preserve"> PAGE   \* MERGEFORMAT </w:instrText>
    </w:r>
    <w:r w:rsidRPr="00D73AE1">
      <w:rPr>
        <w:i/>
      </w:rPr>
      <w:fldChar w:fldCharType="separate"/>
    </w:r>
    <w:r w:rsidR="009A6C31">
      <w:rPr>
        <w:i/>
        <w:noProof/>
      </w:rPr>
      <w:t>3</w:t>
    </w:r>
    <w:r w:rsidRPr="00D73AE1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DE" w:rsidRDefault="001B46DE" w:rsidP="005D2911">
      <w:pPr>
        <w:spacing w:after="0" w:line="240" w:lineRule="auto"/>
      </w:pPr>
      <w:r>
        <w:separator/>
      </w:r>
    </w:p>
  </w:footnote>
  <w:footnote w:type="continuationSeparator" w:id="0">
    <w:p w:rsidR="001B46DE" w:rsidRDefault="001B46DE" w:rsidP="005D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5539"/>
    <w:multiLevelType w:val="hybridMultilevel"/>
    <w:tmpl w:val="FA04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9D8"/>
    <w:multiLevelType w:val="hybridMultilevel"/>
    <w:tmpl w:val="734C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B4"/>
    <w:rsid w:val="00080382"/>
    <w:rsid w:val="000941B4"/>
    <w:rsid w:val="0012702B"/>
    <w:rsid w:val="00127C94"/>
    <w:rsid w:val="00147B91"/>
    <w:rsid w:val="001604BF"/>
    <w:rsid w:val="00190C12"/>
    <w:rsid w:val="001B46DE"/>
    <w:rsid w:val="00216FBB"/>
    <w:rsid w:val="002579AB"/>
    <w:rsid w:val="002E3F26"/>
    <w:rsid w:val="002F2738"/>
    <w:rsid w:val="00343DC4"/>
    <w:rsid w:val="0034505A"/>
    <w:rsid w:val="00347E37"/>
    <w:rsid w:val="00372729"/>
    <w:rsid w:val="003939F9"/>
    <w:rsid w:val="003A4A39"/>
    <w:rsid w:val="003D03B4"/>
    <w:rsid w:val="003D4D72"/>
    <w:rsid w:val="003F0FE3"/>
    <w:rsid w:val="00414B18"/>
    <w:rsid w:val="004332B5"/>
    <w:rsid w:val="004339DC"/>
    <w:rsid w:val="004570BB"/>
    <w:rsid w:val="00491888"/>
    <w:rsid w:val="005430AE"/>
    <w:rsid w:val="00556DDD"/>
    <w:rsid w:val="005B7CE9"/>
    <w:rsid w:val="005C5369"/>
    <w:rsid w:val="005D2911"/>
    <w:rsid w:val="005D41D0"/>
    <w:rsid w:val="005D6C3B"/>
    <w:rsid w:val="005E0ACA"/>
    <w:rsid w:val="0060124D"/>
    <w:rsid w:val="00657FDC"/>
    <w:rsid w:val="006942B4"/>
    <w:rsid w:val="006969A4"/>
    <w:rsid w:val="006B303E"/>
    <w:rsid w:val="006E1029"/>
    <w:rsid w:val="006E7D5A"/>
    <w:rsid w:val="006F78B4"/>
    <w:rsid w:val="007203BC"/>
    <w:rsid w:val="00743F92"/>
    <w:rsid w:val="00760E5E"/>
    <w:rsid w:val="007A27E7"/>
    <w:rsid w:val="007A2D70"/>
    <w:rsid w:val="007D673B"/>
    <w:rsid w:val="008119D8"/>
    <w:rsid w:val="00851039"/>
    <w:rsid w:val="008673C5"/>
    <w:rsid w:val="008708C8"/>
    <w:rsid w:val="00875260"/>
    <w:rsid w:val="008C5354"/>
    <w:rsid w:val="008D6B09"/>
    <w:rsid w:val="008F1AEB"/>
    <w:rsid w:val="0092479E"/>
    <w:rsid w:val="0094405A"/>
    <w:rsid w:val="009A6C31"/>
    <w:rsid w:val="009B0573"/>
    <w:rsid w:val="009B123E"/>
    <w:rsid w:val="009B4718"/>
    <w:rsid w:val="00A03FF0"/>
    <w:rsid w:val="00A64E29"/>
    <w:rsid w:val="00A8639F"/>
    <w:rsid w:val="00AF2A59"/>
    <w:rsid w:val="00AF4D29"/>
    <w:rsid w:val="00B15CE7"/>
    <w:rsid w:val="00B218AF"/>
    <w:rsid w:val="00B4572E"/>
    <w:rsid w:val="00B91BAF"/>
    <w:rsid w:val="00BA209A"/>
    <w:rsid w:val="00BE59FE"/>
    <w:rsid w:val="00BF2007"/>
    <w:rsid w:val="00C2305C"/>
    <w:rsid w:val="00C407F7"/>
    <w:rsid w:val="00C661C4"/>
    <w:rsid w:val="00C902DD"/>
    <w:rsid w:val="00CA1E62"/>
    <w:rsid w:val="00CC1F55"/>
    <w:rsid w:val="00D43433"/>
    <w:rsid w:val="00D61551"/>
    <w:rsid w:val="00D7019A"/>
    <w:rsid w:val="00D73AE1"/>
    <w:rsid w:val="00DE1AE0"/>
    <w:rsid w:val="00E16C38"/>
    <w:rsid w:val="00E20421"/>
    <w:rsid w:val="00E2782A"/>
    <w:rsid w:val="00E76AF3"/>
    <w:rsid w:val="00EA05A4"/>
    <w:rsid w:val="00ED07E2"/>
    <w:rsid w:val="00F87781"/>
    <w:rsid w:val="00F91708"/>
    <w:rsid w:val="00FA659E"/>
    <w:rsid w:val="00FB2DA4"/>
    <w:rsid w:val="00FC5CE2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2A0CC-B660-4F77-902A-79780248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36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1F4E79" w:themeColor="accent1" w:themeShade="8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23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369"/>
    <w:rPr>
      <w:rFonts w:asciiTheme="majorHAnsi" w:eastAsiaTheme="majorEastAsia" w:hAnsiTheme="majorHAnsi" w:cstheme="majorBidi"/>
      <w:b/>
      <w:bCs/>
      <w:smallCaps/>
      <w:color w:val="1F4E79" w:themeColor="accent1" w:themeShade="8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23E"/>
    <w:rPr>
      <w:rFonts w:asciiTheme="majorHAnsi" w:eastAsiaTheme="majorEastAsia" w:hAnsiTheme="majorHAnsi" w:cstheme="majorBidi"/>
      <w:b/>
      <w:color w:val="1F4E79" w:themeColor="accent1" w:themeShade="80"/>
      <w:sz w:val="32"/>
      <w:szCs w:val="26"/>
    </w:rPr>
  </w:style>
  <w:style w:type="table" w:styleId="TableGrid">
    <w:name w:val="Table Grid"/>
    <w:basedOn w:val="TableNormal"/>
    <w:uiPriority w:val="59"/>
    <w:rsid w:val="00FC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FE3"/>
    <w:rPr>
      <w:color w:val="808080"/>
    </w:rPr>
  </w:style>
  <w:style w:type="paragraph" w:styleId="NoSpacing">
    <w:name w:val="No Spacing"/>
    <w:link w:val="NoSpacingChar"/>
    <w:uiPriority w:val="1"/>
    <w:qFormat/>
    <w:rsid w:val="00E16C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16C3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6C3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11"/>
  </w:style>
  <w:style w:type="paragraph" w:styleId="Footer">
    <w:name w:val="footer"/>
    <w:basedOn w:val="Normal"/>
    <w:link w:val="FooterChar"/>
    <w:uiPriority w:val="99"/>
    <w:unhideWhenUsed/>
    <w:rsid w:val="005D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57821449804CFFA326FD0490D8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0614-A758-46BB-AD3C-399F08E41483}"/>
      </w:docPartPr>
      <w:docPartBody>
        <w:p w:rsidR="00DC2035" w:rsidRDefault="007A241C" w:rsidP="007A241C">
          <w:pPr>
            <w:pStyle w:val="F057821449804CFFA326FD0490D870AC4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1166776BD094B219524213FA247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2D03-271F-4E36-A1EE-FB388E4EF23E}"/>
      </w:docPartPr>
      <w:docPartBody>
        <w:p w:rsidR="007A241C" w:rsidRDefault="007A241C" w:rsidP="007A241C">
          <w:pPr>
            <w:pStyle w:val="01166776BD094B219524213FA24734E9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F6368AE41A84DF2A6389948ADC1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38D8-5B4A-4294-8AF0-F2DE7F8F35E4}"/>
      </w:docPartPr>
      <w:docPartBody>
        <w:p w:rsidR="007A241C" w:rsidRDefault="007A241C" w:rsidP="007A241C">
          <w:pPr>
            <w:pStyle w:val="0F6368AE41A84DF2A6389948ADC14975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6FAFB168C664DA3AB504231DFD6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5E57-F41A-4768-BF0A-36294EB69C8E}"/>
      </w:docPartPr>
      <w:docPartBody>
        <w:p w:rsidR="007A241C" w:rsidRDefault="007A241C" w:rsidP="007A241C">
          <w:pPr>
            <w:pStyle w:val="96FAFB168C664DA3AB504231DFD6EAAD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B68F12ED9F264F7E9B0F800D49D0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D85-130B-4F9D-932B-D4D237E9DFAE}"/>
      </w:docPartPr>
      <w:docPartBody>
        <w:p w:rsidR="007A241C" w:rsidRDefault="007A241C" w:rsidP="007A241C">
          <w:pPr>
            <w:pStyle w:val="B68F12ED9F264F7E9B0F800D49D063AC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72D19F0CAAC45438C7BE81D0F05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2275-3FC9-43EF-B1CE-1C384E9516C8}"/>
      </w:docPartPr>
      <w:docPartBody>
        <w:p w:rsidR="007A241C" w:rsidRDefault="007A241C" w:rsidP="007A241C">
          <w:pPr>
            <w:pStyle w:val="072D19F0CAAC45438C7BE81D0F057875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A2DA170838B64A4C86B63658CF19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FB2D-0B15-4A9E-9321-1189974DA8AE}"/>
      </w:docPartPr>
      <w:docPartBody>
        <w:p w:rsidR="007A241C" w:rsidRDefault="007A241C" w:rsidP="007A241C">
          <w:pPr>
            <w:pStyle w:val="A2DA170838B64A4C86B63658CF19DAA9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BEFB6092A28D4F06929FD379A145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98D4-C40A-41AE-B7D4-1F6EE15E552E}"/>
      </w:docPartPr>
      <w:docPartBody>
        <w:p w:rsidR="007A241C" w:rsidRDefault="007A241C" w:rsidP="007A241C">
          <w:pPr>
            <w:pStyle w:val="BEFB6092A28D4F06929FD379A145FF2D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B6874B806594DA384E287587593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874F-4B9F-4ED3-9918-AE39EEB713CC}"/>
      </w:docPartPr>
      <w:docPartBody>
        <w:p w:rsidR="007A241C" w:rsidRDefault="007A241C" w:rsidP="007A241C">
          <w:pPr>
            <w:pStyle w:val="6B6874B806594DA384E2875875936CB6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AF0687340774145B98A6029CB94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3A9A-8705-4733-89E8-AD53AF13B041}"/>
      </w:docPartPr>
      <w:docPartBody>
        <w:p w:rsidR="007A241C" w:rsidRDefault="007A241C" w:rsidP="007A241C">
          <w:pPr>
            <w:pStyle w:val="9AF0687340774145B98A6029CB94A7EA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792811AC15B4E6BA9D72EFE7748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CFEB-13FF-4B1B-9564-41CB6918FD40}"/>
      </w:docPartPr>
      <w:docPartBody>
        <w:p w:rsidR="007A241C" w:rsidRDefault="007A241C" w:rsidP="007A241C">
          <w:pPr>
            <w:pStyle w:val="6792811AC15B4E6BA9D72EFE7748A916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AB3A0CCCEB194F43892BD3834553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6C98-E8AF-41A6-AE3B-13AAEB7C609C}"/>
      </w:docPartPr>
      <w:docPartBody>
        <w:p w:rsidR="007A241C" w:rsidRDefault="007A241C" w:rsidP="007A241C">
          <w:pPr>
            <w:pStyle w:val="AB3A0CCCEB194F43892BD383455341CB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22DB27D53624A19BEDAFD0D935D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4E28-2FC4-4D35-A6E2-94B36BE0848A}"/>
      </w:docPartPr>
      <w:docPartBody>
        <w:p w:rsidR="007A241C" w:rsidRDefault="007A241C" w:rsidP="007A241C">
          <w:pPr>
            <w:pStyle w:val="922DB27D53624A19BEDAFD0D935D8BAA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DFC1CD7F3BA34F1798419A6496E8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C3C2-338B-42A8-B503-C099FEC1A4A9}"/>
      </w:docPartPr>
      <w:docPartBody>
        <w:p w:rsidR="007A241C" w:rsidRDefault="007A241C" w:rsidP="007A241C">
          <w:pPr>
            <w:pStyle w:val="DFC1CD7F3BA34F1798419A6496E8D35F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237370B086B48D48E8217143994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BBDA-B0CC-4FCE-97B5-48BF02966D37}"/>
      </w:docPartPr>
      <w:docPartBody>
        <w:p w:rsidR="007A241C" w:rsidRDefault="007A241C" w:rsidP="007A241C">
          <w:pPr>
            <w:pStyle w:val="9237370B086B48D48E8217143994A86A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208BB2ED766A4B7E976B453A3B43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72C7-9AD7-45D6-9D21-E12042D81E26}"/>
      </w:docPartPr>
      <w:docPartBody>
        <w:p w:rsidR="007A241C" w:rsidRDefault="007A241C" w:rsidP="007A241C">
          <w:pPr>
            <w:pStyle w:val="208BB2ED766A4B7E976B453A3B43422D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1813B26DCE7E4FFCB2A7F94978B9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5D15-7483-4364-8B61-2CAD87D34910}"/>
      </w:docPartPr>
      <w:docPartBody>
        <w:p w:rsidR="007A241C" w:rsidRDefault="007A241C" w:rsidP="007A241C">
          <w:pPr>
            <w:pStyle w:val="1813B26DCE7E4FFCB2A7F94978B96AB8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007A4760ABE4F13B369BDC65404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80DD-35BB-4B34-A0AD-469C5550C4FE}"/>
      </w:docPartPr>
      <w:docPartBody>
        <w:p w:rsidR="007A241C" w:rsidRDefault="007A241C" w:rsidP="007A241C">
          <w:pPr>
            <w:pStyle w:val="0007A4760ABE4F13B369BDC65404ECA1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F2E844E377C46A28DAC41457A0B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F8F3-F43A-4682-AFFE-6E84AE8B5F50}"/>
      </w:docPartPr>
      <w:docPartBody>
        <w:p w:rsidR="007A241C" w:rsidRDefault="007A241C" w:rsidP="007A241C">
          <w:pPr>
            <w:pStyle w:val="0F2E844E377C46A28DAC41457A0BC064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3169ACD506F8480294F85D016BF8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9791-E214-40F5-B408-22F727A0B689}"/>
      </w:docPartPr>
      <w:docPartBody>
        <w:p w:rsidR="007A241C" w:rsidRDefault="007A241C" w:rsidP="007A241C">
          <w:pPr>
            <w:pStyle w:val="3169ACD506F8480294F85D016BF8F947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D5542CD65F3433BBDE6FD7EB189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B1EA-0479-4651-BB76-8A2C3B53E9EA}"/>
      </w:docPartPr>
      <w:docPartBody>
        <w:p w:rsidR="007A241C" w:rsidRDefault="007A241C" w:rsidP="007A241C">
          <w:pPr>
            <w:pStyle w:val="0D5542CD65F3433BBDE6FD7EB189BD9E1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83D8A33DB1E4A88B31AE5189FB4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9CC7-F526-46CB-A14A-37B3EE4D3D1E}"/>
      </w:docPartPr>
      <w:docPartBody>
        <w:p w:rsidR="007A241C" w:rsidRDefault="007A241C" w:rsidP="007A241C">
          <w:pPr>
            <w:pStyle w:val="683D8A33DB1E4A88B31AE5189FB46F741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1C64320A933C49EC9A3BC6CD042F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C763-596E-4EF4-A580-601D2C6510E0}"/>
      </w:docPartPr>
      <w:docPartBody>
        <w:p w:rsidR="007A241C" w:rsidRDefault="007A241C" w:rsidP="007A241C">
          <w:pPr>
            <w:pStyle w:val="1C64320A933C49EC9A3BC6CD042F11071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530B5A67825453FA9276AB63CE8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D7EE-ECEE-4E33-A9D9-67403FE22D3F}"/>
      </w:docPartPr>
      <w:docPartBody>
        <w:p w:rsidR="00185C29" w:rsidRDefault="00880E7A" w:rsidP="00880E7A">
          <w:pPr>
            <w:pStyle w:val="0530B5A67825453FA9276AB63CE8B6B6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776ABB6212C45D28C099EECC69D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EB9B-CDB2-4140-9031-39FD11D38E58}"/>
      </w:docPartPr>
      <w:docPartBody>
        <w:p w:rsidR="00185C29" w:rsidRDefault="00880E7A" w:rsidP="00880E7A">
          <w:pPr>
            <w:pStyle w:val="6776ABB6212C45D28C099EECC69D2E96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4510E08A88C4187A46BD0E090D8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483F-516B-4482-9D18-ECE430895524}"/>
      </w:docPartPr>
      <w:docPartBody>
        <w:p w:rsidR="00185C29" w:rsidRDefault="00880E7A" w:rsidP="00880E7A">
          <w:pPr>
            <w:pStyle w:val="04510E08A88C4187A46BD0E090D87127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D666BC32AE7046F6AA71EC91C9FE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E80D-17C6-4ED6-9D96-02EF2A046F63}"/>
      </w:docPartPr>
      <w:docPartBody>
        <w:p w:rsidR="00185C29" w:rsidRDefault="00880E7A" w:rsidP="00880E7A">
          <w:pPr>
            <w:pStyle w:val="D666BC32AE7046F6AA71EC91C9FE1351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A67ABEADA4384F0581176DF03895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3A85-9804-448D-9FB2-257489901D33}"/>
      </w:docPartPr>
      <w:docPartBody>
        <w:p w:rsidR="00185C29" w:rsidRDefault="00880E7A" w:rsidP="00880E7A">
          <w:pPr>
            <w:pStyle w:val="A67ABEADA4384F0581176DF03895C45B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EDB7E8D65E864B2B9D34B16AA1CD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92ED-89F0-4D6B-B816-9DCEE9250C61}"/>
      </w:docPartPr>
      <w:docPartBody>
        <w:p w:rsidR="00185C29" w:rsidRDefault="00880E7A" w:rsidP="00880E7A">
          <w:pPr>
            <w:pStyle w:val="EDB7E8D65E864B2B9D34B16AA1CDF74E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841ED5053D4148BF875ECB6FD909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385B-3266-4DCF-A552-47964C0D7D99}"/>
      </w:docPartPr>
      <w:docPartBody>
        <w:p w:rsidR="00185C29" w:rsidRDefault="00880E7A" w:rsidP="00880E7A">
          <w:pPr>
            <w:pStyle w:val="841ED5053D4148BF875ECB6FD909C457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C30B22D182C46A3838642F14DAC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8635-A859-4B0B-8DF3-3B5EAABB3158}"/>
      </w:docPartPr>
      <w:docPartBody>
        <w:p w:rsidR="00185C29" w:rsidRDefault="00880E7A" w:rsidP="00880E7A">
          <w:pPr>
            <w:pStyle w:val="9C30B22D182C46A3838642F14DAC0D33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DEBBAF41F8584C6D9A27F8911C31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3DAB-DD43-41E5-9EC2-228602D463F3}"/>
      </w:docPartPr>
      <w:docPartBody>
        <w:p w:rsidR="00185C29" w:rsidRDefault="00880E7A" w:rsidP="00880E7A">
          <w:pPr>
            <w:pStyle w:val="DEBBAF41F8584C6D9A27F8911C311CDF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F011B91298584FCBB4EAAB85F2F6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6B12-B64D-47A0-B520-9D7D6BE26D58}"/>
      </w:docPartPr>
      <w:docPartBody>
        <w:p w:rsidR="00185C29" w:rsidRDefault="00880E7A" w:rsidP="00880E7A">
          <w:pPr>
            <w:pStyle w:val="F011B91298584FCBB4EAAB85F2F6ED0E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9B17BEE55A84A84B18A212C2B5E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3010-B091-4370-8348-D213A4618AFE}"/>
      </w:docPartPr>
      <w:docPartBody>
        <w:p w:rsidR="00185C29" w:rsidRDefault="00880E7A" w:rsidP="00880E7A">
          <w:pPr>
            <w:pStyle w:val="69B17BEE55A84A84B18A212C2B5E8049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AEA4EDF12EA4EA0ADA40AFA8095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8104-4EEC-4A3F-85F0-06A641810CF1}"/>
      </w:docPartPr>
      <w:docPartBody>
        <w:p w:rsidR="00185C29" w:rsidRDefault="00880E7A" w:rsidP="00880E7A">
          <w:pPr>
            <w:pStyle w:val="6AEA4EDF12EA4EA0ADA40AFA8095772A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2523AE72D81C45C18314D84E7241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1487-5221-4209-8291-2D3A0B282A18}"/>
      </w:docPartPr>
      <w:docPartBody>
        <w:p w:rsidR="00185C29" w:rsidRDefault="00880E7A" w:rsidP="00880E7A">
          <w:pPr>
            <w:pStyle w:val="2523AE72D81C45C18314D84E7241B6A5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3A13FAC86FB14A23842CB67CFF0B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C035-C8A4-45AA-A4E9-8CE6D75194EA}"/>
      </w:docPartPr>
      <w:docPartBody>
        <w:p w:rsidR="00185C29" w:rsidRDefault="00880E7A" w:rsidP="00880E7A">
          <w:pPr>
            <w:pStyle w:val="3A13FAC86FB14A23842CB67CFF0B1ED7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CFC16D2275642B487A8705FC39A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EB06-879B-4A01-98E6-9905CD0292AC}"/>
      </w:docPartPr>
      <w:docPartBody>
        <w:p w:rsidR="00185C29" w:rsidRDefault="00880E7A" w:rsidP="00880E7A">
          <w:pPr>
            <w:pStyle w:val="0CFC16D2275642B487A8705FC39AF6D9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BA90A7838864421CA0CAAE74A89C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B194-0F37-4007-97F6-C75C6BB0415A}"/>
      </w:docPartPr>
      <w:docPartBody>
        <w:p w:rsidR="00185C29" w:rsidRDefault="00880E7A" w:rsidP="00880E7A">
          <w:pPr>
            <w:pStyle w:val="BA90A7838864421CA0CAAE74A89C46A7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733FF0404F4A43B3AF9E847C0C9B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D136-F7F6-4DBD-9C4E-4565920AE9C7}"/>
      </w:docPartPr>
      <w:docPartBody>
        <w:p w:rsidR="00185C29" w:rsidRDefault="00880E7A" w:rsidP="00880E7A">
          <w:pPr>
            <w:pStyle w:val="733FF0404F4A43B3AF9E847C0C9B7940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B77826F76F974CE080C02A5EF2ED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0DB2-987B-4A33-9FCA-8F8D2EBFA4B6}"/>
      </w:docPartPr>
      <w:docPartBody>
        <w:p w:rsidR="00185C29" w:rsidRDefault="00880E7A" w:rsidP="00880E7A">
          <w:pPr>
            <w:pStyle w:val="B77826F76F974CE080C02A5EF2ED6B8C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F02574A32606446B8547AD958608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1A29-8972-48C5-8205-C996ACF0DB48}"/>
      </w:docPartPr>
      <w:docPartBody>
        <w:p w:rsidR="00185C29" w:rsidRDefault="00880E7A" w:rsidP="00880E7A">
          <w:pPr>
            <w:pStyle w:val="F02574A32606446B8547AD9586088E7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1401ECE2EFD34378A4CDEE365B12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29BC-A86A-4F99-B05B-CF05ABE88316}"/>
      </w:docPartPr>
      <w:docPartBody>
        <w:p w:rsidR="00185C29" w:rsidRDefault="00880E7A" w:rsidP="00880E7A">
          <w:pPr>
            <w:pStyle w:val="1401ECE2EFD34378A4CDEE365B1260AE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4ADBD508660047CCB74E4F529D49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AAF1-DB58-4DD5-9D0A-85307A5ADD62}"/>
      </w:docPartPr>
      <w:docPartBody>
        <w:p w:rsidR="00185C29" w:rsidRDefault="00880E7A" w:rsidP="00880E7A">
          <w:pPr>
            <w:pStyle w:val="4ADBD508660047CCB74E4F529D49B240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A1678AB4C13541059D3BBBDC7C19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8AC9-FDB1-4D65-A970-221C15460FFE}"/>
      </w:docPartPr>
      <w:docPartBody>
        <w:p w:rsidR="00185C29" w:rsidRDefault="00880E7A" w:rsidP="00880E7A">
          <w:pPr>
            <w:pStyle w:val="A1678AB4C13541059D3BBBDC7C197CE6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2EF71B61DF804F9B9E929614D048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505C-BF7C-4EB6-B52D-1680AACAF669}"/>
      </w:docPartPr>
      <w:docPartBody>
        <w:p w:rsidR="00185C29" w:rsidRDefault="00880E7A" w:rsidP="00880E7A">
          <w:pPr>
            <w:pStyle w:val="2EF71B61DF804F9B9E929614D048EACF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5F07D5DA81BA45A79E3FD3AFED9F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BCDE-6481-4E4D-9372-E17C977B7740}"/>
      </w:docPartPr>
      <w:docPartBody>
        <w:p w:rsidR="00185C29" w:rsidRDefault="00880E7A" w:rsidP="00880E7A">
          <w:pPr>
            <w:pStyle w:val="5F07D5DA81BA45A79E3FD3AFED9F6FB6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1F25AF74E7C4385AD45170F79F1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190B-382A-4E6F-AAB9-E8B66064F0D1}"/>
      </w:docPartPr>
      <w:docPartBody>
        <w:p w:rsidR="00185C29" w:rsidRDefault="00880E7A" w:rsidP="00880E7A">
          <w:pPr>
            <w:pStyle w:val="91F25AF74E7C4385AD45170F79F139D4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4D4600C679D94445A05D86239E5F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2859-796A-4D8D-A94C-3124272D8576}"/>
      </w:docPartPr>
      <w:docPartBody>
        <w:p w:rsidR="00185C29" w:rsidRDefault="00880E7A" w:rsidP="00880E7A">
          <w:pPr>
            <w:pStyle w:val="4D4600C679D94445A05D86239E5FF85B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3679DB05ADB4512889D31FF31F3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5E19-9937-4940-A98F-19AF6E9243CA}"/>
      </w:docPartPr>
      <w:docPartBody>
        <w:p w:rsidR="00185C29" w:rsidRDefault="00880E7A" w:rsidP="00880E7A">
          <w:pPr>
            <w:pStyle w:val="03679DB05ADB4512889D31FF31F31A5E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8A3F450BC3A48858C059FE26033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4BE7-91F2-4769-AF02-CA5ED345869C}"/>
      </w:docPartPr>
      <w:docPartBody>
        <w:p w:rsidR="00185C29" w:rsidRDefault="00880E7A" w:rsidP="00880E7A">
          <w:pPr>
            <w:pStyle w:val="68A3F450BC3A48858C059FE260336EDB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239A5619E4844AC6B6C919099DED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9DB5-1A45-4F73-ACCD-F162E6D5EC6F}"/>
      </w:docPartPr>
      <w:docPartBody>
        <w:p w:rsidR="00185C29" w:rsidRDefault="00880E7A" w:rsidP="00880E7A">
          <w:pPr>
            <w:pStyle w:val="239A5619E4844AC6B6C919099DED857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DC7CC84660FD48D9B4A9997B304B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81F2-E5A8-45F2-B4BD-BBA8BC4D5824}"/>
      </w:docPartPr>
      <w:docPartBody>
        <w:p w:rsidR="00185C29" w:rsidRDefault="00880E7A" w:rsidP="00880E7A">
          <w:pPr>
            <w:pStyle w:val="DC7CC84660FD48D9B4A9997B304B863B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8E280C6113A74B06959B86F5B72A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D886-C2B7-4D35-B7AF-CDFD534F0390}"/>
      </w:docPartPr>
      <w:docPartBody>
        <w:p w:rsidR="00185C29" w:rsidRDefault="00880E7A" w:rsidP="00880E7A">
          <w:pPr>
            <w:pStyle w:val="8E280C6113A74B06959B86F5B72A38D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5EBF8A4DBFC2462CB75F71DBB394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B733-749A-4417-AA80-711992F804BC}"/>
      </w:docPartPr>
      <w:docPartBody>
        <w:p w:rsidR="00185C29" w:rsidRDefault="00880E7A" w:rsidP="00880E7A">
          <w:pPr>
            <w:pStyle w:val="5EBF8A4DBFC2462CB75F71DBB394A689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27FF572C205E47F9AB8CA7C970A3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5394-5DA7-455E-8515-EBA6164BF46B}"/>
      </w:docPartPr>
      <w:docPartBody>
        <w:p w:rsidR="00185C29" w:rsidRDefault="00880E7A" w:rsidP="00880E7A">
          <w:pPr>
            <w:pStyle w:val="27FF572C205E47F9AB8CA7C970A3E109"/>
          </w:pPr>
          <w:r w:rsidRPr="003058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5"/>
    <w:rsid w:val="001031B3"/>
    <w:rsid w:val="00185C29"/>
    <w:rsid w:val="002246D9"/>
    <w:rsid w:val="002460FB"/>
    <w:rsid w:val="00450076"/>
    <w:rsid w:val="007A241C"/>
    <w:rsid w:val="00880E7A"/>
    <w:rsid w:val="00BC1571"/>
    <w:rsid w:val="00D429FC"/>
    <w:rsid w:val="00D61AD8"/>
    <w:rsid w:val="00DC2035"/>
    <w:rsid w:val="00EE7667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E7A"/>
    <w:rPr>
      <w:color w:val="808080"/>
    </w:rPr>
  </w:style>
  <w:style w:type="paragraph" w:customStyle="1" w:styleId="F057821449804CFFA326FD0490D870AC">
    <w:name w:val="F057821449804CFFA326FD0490D870AC"/>
    <w:rsid w:val="00DC2035"/>
    <w:rPr>
      <w:rFonts w:eastAsiaTheme="minorHAnsi"/>
    </w:rPr>
  </w:style>
  <w:style w:type="paragraph" w:customStyle="1" w:styleId="023DA2A8510B498993E20790F02C5A0A">
    <w:name w:val="023DA2A8510B498993E20790F02C5A0A"/>
    <w:rsid w:val="00DC2035"/>
  </w:style>
  <w:style w:type="paragraph" w:customStyle="1" w:styleId="F057821449804CFFA326FD0490D870AC1">
    <w:name w:val="F057821449804CFFA326FD0490D870AC1"/>
    <w:rsid w:val="00DC2035"/>
    <w:rPr>
      <w:rFonts w:eastAsiaTheme="minorHAnsi"/>
    </w:rPr>
  </w:style>
  <w:style w:type="paragraph" w:customStyle="1" w:styleId="023DA2A8510B498993E20790F02C5A0A1">
    <w:name w:val="023DA2A8510B498993E20790F02C5A0A1"/>
    <w:rsid w:val="00DC2035"/>
    <w:rPr>
      <w:rFonts w:eastAsiaTheme="minorHAnsi"/>
    </w:rPr>
  </w:style>
  <w:style w:type="paragraph" w:customStyle="1" w:styleId="71D7E246E155486BB27A4D494A564A55">
    <w:name w:val="71D7E246E155486BB27A4D494A564A55"/>
    <w:rsid w:val="00DC2035"/>
  </w:style>
  <w:style w:type="paragraph" w:customStyle="1" w:styleId="E7E50288B5474B30A3238C3B835C2402">
    <w:name w:val="E7E50288B5474B30A3238C3B835C2402"/>
    <w:rsid w:val="00DC2035"/>
  </w:style>
  <w:style w:type="paragraph" w:customStyle="1" w:styleId="ADB9B14D459B4AC4AB05CD96DBDA5DB6">
    <w:name w:val="ADB9B14D459B4AC4AB05CD96DBDA5DB6"/>
    <w:rsid w:val="00DC2035"/>
  </w:style>
  <w:style w:type="paragraph" w:customStyle="1" w:styleId="F057821449804CFFA326FD0490D870AC2">
    <w:name w:val="F057821449804CFFA326FD0490D870AC2"/>
    <w:rsid w:val="001031B3"/>
    <w:rPr>
      <w:rFonts w:eastAsiaTheme="minorHAnsi"/>
    </w:rPr>
  </w:style>
  <w:style w:type="paragraph" w:customStyle="1" w:styleId="01166776BD094B219524213FA24734E9">
    <w:name w:val="01166776BD094B219524213FA24734E9"/>
    <w:rsid w:val="00BC1571"/>
  </w:style>
  <w:style w:type="paragraph" w:customStyle="1" w:styleId="0F6368AE41A84DF2A6389948ADC14975">
    <w:name w:val="0F6368AE41A84DF2A6389948ADC14975"/>
    <w:rsid w:val="00BC1571"/>
  </w:style>
  <w:style w:type="paragraph" w:customStyle="1" w:styleId="96FAFB168C664DA3AB504231DFD6EAAD">
    <w:name w:val="96FAFB168C664DA3AB504231DFD6EAAD"/>
    <w:rsid w:val="00BC1571"/>
  </w:style>
  <w:style w:type="paragraph" w:customStyle="1" w:styleId="B68F12ED9F264F7E9B0F800D49D063AC">
    <w:name w:val="B68F12ED9F264F7E9B0F800D49D063AC"/>
    <w:rsid w:val="00BC1571"/>
  </w:style>
  <w:style w:type="paragraph" w:customStyle="1" w:styleId="072D19F0CAAC45438C7BE81D0F057875">
    <w:name w:val="072D19F0CAAC45438C7BE81D0F057875"/>
    <w:rsid w:val="00BC1571"/>
  </w:style>
  <w:style w:type="paragraph" w:customStyle="1" w:styleId="A2DA170838B64A4C86B63658CF19DAA9">
    <w:name w:val="A2DA170838B64A4C86B63658CF19DAA9"/>
    <w:rsid w:val="00BC1571"/>
  </w:style>
  <w:style w:type="paragraph" w:customStyle="1" w:styleId="BEFB6092A28D4F06929FD379A145FF2D">
    <w:name w:val="BEFB6092A28D4F06929FD379A145FF2D"/>
    <w:rsid w:val="00BC1571"/>
  </w:style>
  <w:style w:type="paragraph" w:customStyle="1" w:styleId="6B6874B806594DA384E2875875936CB6">
    <w:name w:val="6B6874B806594DA384E2875875936CB6"/>
    <w:rsid w:val="00BC1571"/>
  </w:style>
  <w:style w:type="paragraph" w:customStyle="1" w:styleId="9AF0687340774145B98A6029CB94A7EA">
    <w:name w:val="9AF0687340774145B98A6029CB94A7EA"/>
    <w:rsid w:val="00BC1571"/>
  </w:style>
  <w:style w:type="paragraph" w:customStyle="1" w:styleId="6792811AC15B4E6BA9D72EFE7748A916">
    <w:name w:val="6792811AC15B4E6BA9D72EFE7748A916"/>
    <w:rsid w:val="00BC1571"/>
  </w:style>
  <w:style w:type="paragraph" w:customStyle="1" w:styleId="AB3A0CCCEB194F43892BD383455341CB">
    <w:name w:val="AB3A0CCCEB194F43892BD383455341CB"/>
    <w:rsid w:val="00BC1571"/>
  </w:style>
  <w:style w:type="paragraph" w:customStyle="1" w:styleId="922DB27D53624A19BEDAFD0D935D8BAA">
    <w:name w:val="922DB27D53624A19BEDAFD0D935D8BAA"/>
    <w:rsid w:val="00BC1571"/>
  </w:style>
  <w:style w:type="paragraph" w:customStyle="1" w:styleId="DFC1CD7F3BA34F1798419A6496E8D35F">
    <w:name w:val="DFC1CD7F3BA34F1798419A6496E8D35F"/>
    <w:rsid w:val="00BC1571"/>
  </w:style>
  <w:style w:type="paragraph" w:customStyle="1" w:styleId="9237370B086B48D48E8217143994A86A">
    <w:name w:val="9237370B086B48D48E8217143994A86A"/>
    <w:rsid w:val="00BC1571"/>
  </w:style>
  <w:style w:type="paragraph" w:customStyle="1" w:styleId="208BB2ED766A4B7E976B453A3B43422D">
    <w:name w:val="208BB2ED766A4B7E976B453A3B43422D"/>
    <w:rsid w:val="00BC1571"/>
  </w:style>
  <w:style w:type="paragraph" w:customStyle="1" w:styleId="1813B26DCE7E4FFCB2A7F94978B96AB8">
    <w:name w:val="1813B26DCE7E4FFCB2A7F94978B96AB8"/>
    <w:rsid w:val="00BC1571"/>
  </w:style>
  <w:style w:type="paragraph" w:customStyle="1" w:styleId="0007A4760ABE4F13B369BDC65404ECA1">
    <w:name w:val="0007A4760ABE4F13B369BDC65404ECA1"/>
    <w:rsid w:val="00BC1571"/>
  </w:style>
  <w:style w:type="paragraph" w:customStyle="1" w:styleId="0F2E844E377C46A28DAC41457A0BC064">
    <w:name w:val="0F2E844E377C46A28DAC41457A0BC064"/>
    <w:rsid w:val="00BC1571"/>
  </w:style>
  <w:style w:type="paragraph" w:customStyle="1" w:styleId="3169ACD506F8480294F85D016BF8F947">
    <w:name w:val="3169ACD506F8480294F85D016BF8F947"/>
    <w:rsid w:val="00BC1571"/>
  </w:style>
  <w:style w:type="paragraph" w:customStyle="1" w:styleId="F057821449804CFFA326FD0490D870AC3">
    <w:name w:val="F057821449804CFFA326FD0490D870AC3"/>
    <w:rsid w:val="00BC1571"/>
    <w:rPr>
      <w:rFonts w:eastAsiaTheme="minorHAnsi"/>
    </w:rPr>
  </w:style>
  <w:style w:type="paragraph" w:customStyle="1" w:styleId="01166776BD094B219524213FA24734E91">
    <w:name w:val="01166776BD094B219524213FA24734E91"/>
    <w:rsid w:val="00BC1571"/>
    <w:rPr>
      <w:rFonts w:eastAsiaTheme="minorHAnsi"/>
    </w:rPr>
  </w:style>
  <w:style w:type="paragraph" w:customStyle="1" w:styleId="0F6368AE41A84DF2A6389948ADC149751">
    <w:name w:val="0F6368AE41A84DF2A6389948ADC149751"/>
    <w:rsid w:val="00BC1571"/>
    <w:rPr>
      <w:rFonts w:eastAsiaTheme="minorHAnsi"/>
    </w:rPr>
  </w:style>
  <w:style w:type="paragraph" w:customStyle="1" w:styleId="96FAFB168C664DA3AB504231DFD6EAAD1">
    <w:name w:val="96FAFB168C664DA3AB504231DFD6EAAD1"/>
    <w:rsid w:val="00BC1571"/>
    <w:rPr>
      <w:rFonts w:eastAsiaTheme="minorHAnsi"/>
    </w:rPr>
  </w:style>
  <w:style w:type="paragraph" w:customStyle="1" w:styleId="B68F12ED9F264F7E9B0F800D49D063AC1">
    <w:name w:val="B68F12ED9F264F7E9B0F800D49D063AC1"/>
    <w:rsid w:val="00BC1571"/>
    <w:rPr>
      <w:rFonts w:eastAsiaTheme="minorHAnsi"/>
    </w:rPr>
  </w:style>
  <w:style w:type="paragraph" w:customStyle="1" w:styleId="072D19F0CAAC45438C7BE81D0F0578751">
    <w:name w:val="072D19F0CAAC45438C7BE81D0F0578751"/>
    <w:rsid w:val="00BC1571"/>
    <w:rPr>
      <w:rFonts w:eastAsiaTheme="minorHAnsi"/>
    </w:rPr>
  </w:style>
  <w:style w:type="paragraph" w:customStyle="1" w:styleId="A2DA170838B64A4C86B63658CF19DAA91">
    <w:name w:val="A2DA170838B64A4C86B63658CF19DAA91"/>
    <w:rsid w:val="00BC1571"/>
    <w:rPr>
      <w:rFonts w:eastAsiaTheme="minorHAnsi"/>
    </w:rPr>
  </w:style>
  <w:style w:type="paragraph" w:customStyle="1" w:styleId="BEFB6092A28D4F06929FD379A145FF2D1">
    <w:name w:val="BEFB6092A28D4F06929FD379A145FF2D1"/>
    <w:rsid w:val="00BC1571"/>
    <w:rPr>
      <w:rFonts w:eastAsiaTheme="minorHAnsi"/>
    </w:rPr>
  </w:style>
  <w:style w:type="paragraph" w:customStyle="1" w:styleId="6B6874B806594DA384E2875875936CB61">
    <w:name w:val="6B6874B806594DA384E2875875936CB61"/>
    <w:rsid w:val="00BC1571"/>
    <w:rPr>
      <w:rFonts w:eastAsiaTheme="minorHAnsi"/>
    </w:rPr>
  </w:style>
  <w:style w:type="paragraph" w:customStyle="1" w:styleId="9AF0687340774145B98A6029CB94A7EA1">
    <w:name w:val="9AF0687340774145B98A6029CB94A7EA1"/>
    <w:rsid w:val="00BC1571"/>
    <w:rPr>
      <w:rFonts w:eastAsiaTheme="minorHAnsi"/>
    </w:rPr>
  </w:style>
  <w:style w:type="paragraph" w:customStyle="1" w:styleId="6792811AC15B4E6BA9D72EFE7748A9161">
    <w:name w:val="6792811AC15B4E6BA9D72EFE7748A9161"/>
    <w:rsid w:val="00BC1571"/>
    <w:rPr>
      <w:rFonts w:eastAsiaTheme="minorHAnsi"/>
    </w:rPr>
  </w:style>
  <w:style w:type="paragraph" w:customStyle="1" w:styleId="AB3A0CCCEB194F43892BD383455341CB1">
    <w:name w:val="AB3A0CCCEB194F43892BD383455341CB1"/>
    <w:rsid w:val="00BC1571"/>
    <w:rPr>
      <w:rFonts w:eastAsiaTheme="minorHAnsi"/>
    </w:rPr>
  </w:style>
  <w:style w:type="paragraph" w:customStyle="1" w:styleId="922DB27D53624A19BEDAFD0D935D8BAA1">
    <w:name w:val="922DB27D53624A19BEDAFD0D935D8BAA1"/>
    <w:rsid w:val="00BC1571"/>
    <w:rPr>
      <w:rFonts w:eastAsiaTheme="minorHAnsi"/>
    </w:rPr>
  </w:style>
  <w:style w:type="paragraph" w:customStyle="1" w:styleId="DFC1CD7F3BA34F1798419A6496E8D35F1">
    <w:name w:val="DFC1CD7F3BA34F1798419A6496E8D35F1"/>
    <w:rsid w:val="00BC1571"/>
    <w:rPr>
      <w:rFonts w:eastAsiaTheme="minorHAnsi"/>
    </w:rPr>
  </w:style>
  <w:style w:type="paragraph" w:customStyle="1" w:styleId="9237370B086B48D48E8217143994A86A1">
    <w:name w:val="9237370B086B48D48E8217143994A86A1"/>
    <w:rsid w:val="00BC1571"/>
    <w:rPr>
      <w:rFonts w:eastAsiaTheme="minorHAnsi"/>
    </w:rPr>
  </w:style>
  <w:style w:type="paragraph" w:customStyle="1" w:styleId="208BB2ED766A4B7E976B453A3B43422D1">
    <w:name w:val="208BB2ED766A4B7E976B453A3B43422D1"/>
    <w:rsid w:val="00BC1571"/>
    <w:rPr>
      <w:rFonts w:eastAsiaTheme="minorHAnsi"/>
    </w:rPr>
  </w:style>
  <w:style w:type="paragraph" w:customStyle="1" w:styleId="1813B26DCE7E4FFCB2A7F94978B96AB81">
    <w:name w:val="1813B26DCE7E4FFCB2A7F94978B96AB81"/>
    <w:rsid w:val="00BC1571"/>
    <w:rPr>
      <w:rFonts w:eastAsiaTheme="minorHAnsi"/>
    </w:rPr>
  </w:style>
  <w:style w:type="paragraph" w:customStyle="1" w:styleId="0007A4760ABE4F13B369BDC65404ECA11">
    <w:name w:val="0007A4760ABE4F13B369BDC65404ECA11"/>
    <w:rsid w:val="00BC1571"/>
    <w:rPr>
      <w:rFonts w:eastAsiaTheme="minorHAnsi"/>
    </w:rPr>
  </w:style>
  <w:style w:type="paragraph" w:customStyle="1" w:styleId="0F2E844E377C46A28DAC41457A0BC0641">
    <w:name w:val="0F2E844E377C46A28DAC41457A0BC0641"/>
    <w:rsid w:val="00BC1571"/>
    <w:rPr>
      <w:rFonts w:eastAsiaTheme="minorHAnsi"/>
    </w:rPr>
  </w:style>
  <w:style w:type="paragraph" w:customStyle="1" w:styleId="3169ACD506F8480294F85D016BF8F9471">
    <w:name w:val="3169ACD506F8480294F85D016BF8F9471"/>
    <w:rsid w:val="00BC1571"/>
    <w:rPr>
      <w:rFonts w:eastAsiaTheme="minorHAnsi"/>
    </w:rPr>
  </w:style>
  <w:style w:type="paragraph" w:customStyle="1" w:styleId="0D5542CD65F3433BBDE6FD7EB189BD9E">
    <w:name w:val="0D5542CD65F3433BBDE6FD7EB189BD9E"/>
    <w:rsid w:val="00BC1571"/>
  </w:style>
  <w:style w:type="paragraph" w:customStyle="1" w:styleId="683D8A33DB1E4A88B31AE5189FB46F74">
    <w:name w:val="683D8A33DB1E4A88B31AE5189FB46F74"/>
    <w:rsid w:val="00BC1571"/>
  </w:style>
  <w:style w:type="paragraph" w:customStyle="1" w:styleId="1C64320A933C49EC9A3BC6CD042F1107">
    <w:name w:val="1C64320A933C49EC9A3BC6CD042F1107"/>
    <w:rsid w:val="00BC1571"/>
  </w:style>
  <w:style w:type="paragraph" w:customStyle="1" w:styleId="5B3D0FC7C75842559D7F4C1A31832903">
    <w:name w:val="5B3D0FC7C75842559D7F4C1A31832903"/>
    <w:rsid w:val="00BC1571"/>
  </w:style>
  <w:style w:type="paragraph" w:customStyle="1" w:styleId="F256E4F95A344E7C8DAD53FEAC064937">
    <w:name w:val="F256E4F95A344E7C8DAD53FEAC064937"/>
    <w:rsid w:val="00BC1571"/>
  </w:style>
  <w:style w:type="paragraph" w:customStyle="1" w:styleId="8D4AC9D1844546639D109E23E368238A">
    <w:name w:val="8D4AC9D1844546639D109E23E368238A"/>
    <w:rsid w:val="00BC1571"/>
  </w:style>
  <w:style w:type="paragraph" w:customStyle="1" w:styleId="61B18B61C61F418CB2FFCC975C4BEF77">
    <w:name w:val="61B18B61C61F418CB2FFCC975C4BEF77"/>
    <w:rsid w:val="00BC1571"/>
  </w:style>
  <w:style w:type="paragraph" w:customStyle="1" w:styleId="78F767CD802E4F16B7EB8D43D3205460">
    <w:name w:val="78F767CD802E4F16B7EB8D43D3205460"/>
    <w:rsid w:val="00BC1571"/>
  </w:style>
  <w:style w:type="paragraph" w:customStyle="1" w:styleId="E3848866C5EC452CB35E2A08FEB97207">
    <w:name w:val="E3848866C5EC452CB35E2A08FEB97207"/>
    <w:rsid w:val="00BC1571"/>
  </w:style>
  <w:style w:type="paragraph" w:customStyle="1" w:styleId="6F1ECD81FA124054BB5A7D08E78485C4">
    <w:name w:val="6F1ECD81FA124054BB5A7D08E78485C4"/>
    <w:rsid w:val="00BC1571"/>
  </w:style>
  <w:style w:type="paragraph" w:customStyle="1" w:styleId="52448D8E6138499A82A2A61642995237">
    <w:name w:val="52448D8E6138499A82A2A61642995237"/>
    <w:rsid w:val="00BC1571"/>
  </w:style>
  <w:style w:type="paragraph" w:customStyle="1" w:styleId="9D3D6341CA524D36828003D28A078BA1">
    <w:name w:val="9D3D6341CA524D36828003D28A078BA1"/>
    <w:rsid w:val="00BC1571"/>
  </w:style>
  <w:style w:type="paragraph" w:customStyle="1" w:styleId="DAEDC8B792744D61A109E1F77587DBBA">
    <w:name w:val="DAEDC8B792744D61A109E1F77587DBBA"/>
    <w:rsid w:val="00BC1571"/>
  </w:style>
  <w:style w:type="paragraph" w:customStyle="1" w:styleId="BC6294EC901F410AB0C85FA5DF144821">
    <w:name w:val="BC6294EC901F410AB0C85FA5DF144821"/>
    <w:rsid w:val="00BC1571"/>
  </w:style>
  <w:style w:type="paragraph" w:customStyle="1" w:styleId="9D24D260DA544E998C6F10004515DE4C">
    <w:name w:val="9D24D260DA544E998C6F10004515DE4C"/>
    <w:rsid w:val="00BC1571"/>
  </w:style>
  <w:style w:type="paragraph" w:customStyle="1" w:styleId="3E0DA9ADA0E44114947DC00A3F552261">
    <w:name w:val="3E0DA9ADA0E44114947DC00A3F552261"/>
    <w:rsid w:val="00BC1571"/>
  </w:style>
  <w:style w:type="paragraph" w:customStyle="1" w:styleId="107DC000CFF74D75927AD8CD88F3CD96">
    <w:name w:val="107DC000CFF74D75927AD8CD88F3CD96"/>
    <w:rsid w:val="00BC1571"/>
  </w:style>
  <w:style w:type="paragraph" w:customStyle="1" w:styleId="BC42B323B40A43A689200DE35ED5CF5E">
    <w:name w:val="BC42B323B40A43A689200DE35ED5CF5E"/>
    <w:rsid w:val="00BC1571"/>
  </w:style>
  <w:style w:type="paragraph" w:customStyle="1" w:styleId="7F9CE158FA4E4EE29C8CCBA9A045ED34">
    <w:name w:val="7F9CE158FA4E4EE29C8CCBA9A045ED34"/>
    <w:rsid w:val="00BC1571"/>
  </w:style>
  <w:style w:type="paragraph" w:customStyle="1" w:styleId="F5C3EF252A674FA3B0E345C08221A6E7">
    <w:name w:val="F5C3EF252A674FA3B0E345C08221A6E7"/>
    <w:rsid w:val="00BC1571"/>
  </w:style>
  <w:style w:type="paragraph" w:customStyle="1" w:styleId="30D5ADE55163494D8C39180324088830">
    <w:name w:val="30D5ADE55163494D8C39180324088830"/>
    <w:rsid w:val="00BC1571"/>
  </w:style>
  <w:style w:type="paragraph" w:customStyle="1" w:styleId="2C8657422B9F45649B023B0208358B4F">
    <w:name w:val="2C8657422B9F45649B023B0208358B4F"/>
    <w:rsid w:val="00BC1571"/>
  </w:style>
  <w:style w:type="paragraph" w:customStyle="1" w:styleId="3E155FBB47D241F684BDDA8497794F65">
    <w:name w:val="3E155FBB47D241F684BDDA8497794F65"/>
    <w:rsid w:val="00BC1571"/>
  </w:style>
  <w:style w:type="paragraph" w:customStyle="1" w:styleId="CBC80D9C8B1D411093C9D12116F4F4A2">
    <w:name w:val="CBC80D9C8B1D411093C9D12116F4F4A2"/>
    <w:rsid w:val="00BC1571"/>
  </w:style>
  <w:style w:type="paragraph" w:customStyle="1" w:styleId="1534544123844BB1BFB83FF9D63A85E6">
    <w:name w:val="1534544123844BB1BFB83FF9D63A85E6"/>
    <w:rsid w:val="00BC1571"/>
  </w:style>
  <w:style w:type="paragraph" w:customStyle="1" w:styleId="3AA0BDE2AA444BEC839DDC58E367937B">
    <w:name w:val="3AA0BDE2AA444BEC839DDC58E367937B"/>
    <w:rsid w:val="00BC1571"/>
  </w:style>
  <w:style w:type="paragraph" w:customStyle="1" w:styleId="CDE68D4FE8AB41C7BE04A708FB08C36D">
    <w:name w:val="CDE68D4FE8AB41C7BE04A708FB08C36D"/>
    <w:rsid w:val="00BC1571"/>
  </w:style>
  <w:style w:type="paragraph" w:customStyle="1" w:styleId="F5F3BBD9A9384E2BBE7D7F653A71FAC5">
    <w:name w:val="F5F3BBD9A9384E2BBE7D7F653A71FAC5"/>
    <w:rsid w:val="00BC1571"/>
  </w:style>
  <w:style w:type="paragraph" w:customStyle="1" w:styleId="01910EBC4A914387BC8916C43DF4CD23">
    <w:name w:val="01910EBC4A914387BC8916C43DF4CD23"/>
    <w:rsid w:val="00BC1571"/>
  </w:style>
  <w:style w:type="paragraph" w:customStyle="1" w:styleId="D920BFEFB5814176BE1CFD666ACDC52C">
    <w:name w:val="D920BFEFB5814176BE1CFD666ACDC52C"/>
    <w:rsid w:val="00BC1571"/>
  </w:style>
  <w:style w:type="paragraph" w:customStyle="1" w:styleId="BB27EED64E134B879CCEDE33D8C5A9F4">
    <w:name w:val="BB27EED64E134B879CCEDE33D8C5A9F4"/>
    <w:rsid w:val="00BC1571"/>
  </w:style>
  <w:style w:type="paragraph" w:customStyle="1" w:styleId="4C98C4B78EAF4030A0A866CB9E38EA17">
    <w:name w:val="4C98C4B78EAF4030A0A866CB9E38EA17"/>
    <w:rsid w:val="00BC1571"/>
  </w:style>
  <w:style w:type="paragraph" w:customStyle="1" w:styleId="2A42E578D77E480EBFCCE1F9F4507F78">
    <w:name w:val="2A42E578D77E480EBFCCE1F9F4507F78"/>
    <w:rsid w:val="00BC1571"/>
  </w:style>
  <w:style w:type="paragraph" w:customStyle="1" w:styleId="E8743A0A9EAF404B89A6AD1D60031CBD">
    <w:name w:val="E8743A0A9EAF404B89A6AD1D60031CBD"/>
    <w:rsid w:val="00BC1571"/>
  </w:style>
  <w:style w:type="paragraph" w:customStyle="1" w:styleId="F8B2C86808E84399BC5E042C1A3826A6">
    <w:name w:val="F8B2C86808E84399BC5E042C1A3826A6"/>
    <w:rsid w:val="00BC1571"/>
  </w:style>
  <w:style w:type="paragraph" w:customStyle="1" w:styleId="68B8445D917D4D4C82AE86399FC7BDF1">
    <w:name w:val="68B8445D917D4D4C82AE86399FC7BDF1"/>
    <w:rsid w:val="00BC1571"/>
  </w:style>
  <w:style w:type="paragraph" w:customStyle="1" w:styleId="56A3D7ABA130409F9AA89743C360E3C9">
    <w:name w:val="56A3D7ABA130409F9AA89743C360E3C9"/>
    <w:rsid w:val="00BC1571"/>
  </w:style>
  <w:style w:type="paragraph" w:customStyle="1" w:styleId="F53276D023824FED87413C60CBE5A897">
    <w:name w:val="F53276D023824FED87413C60CBE5A897"/>
    <w:rsid w:val="00BC1571"/>
  </w:style>
  <w:style w:type="paragraph" w:customStyle="1" w:styleId="B711F65F9B8844099ECCED35C51ABFF6">
    <w:name w:val="B711F65F9B8844099ECCED35C51ABFF6"/>
    <w:rsid w:val="00BC1571"/>
  </w:style>
  <w:style w:type="paragraph" w:customStyle="1" w:styleId="3BA339CA5CE1410386320C1954E89801">
    <w:name w:val="3BA339CA5CE1410386320C1954E89801"/>
    <w:rsid w:val="00BC1571"/>
  </w:style>
  <w:style w:type="paragraph" w:customStyle="1" w:styleId="7A19BAD604474486B72B16B4DB3E034D">
    <w:name w:val="7A19BAD604474486B72B16B4DB3E034D"/>
    <w:rsid w:val="00BC1571"/>
  </w:style>
  <w:style w:type="paragraph" w:customStyle="1" w:styleId="F057821449804CFFA326FD0490D870AC4">
    <w:name w:val="F057821449804CFFA326FD0490D870AC4"/>
    <w:rsid w:val="007A241C"/>
    <w:rPr>
      <w:rFonts w:eastAsiaTheme="minorHAnsi"/>
    </w:rPr>
  </w:style>
  <w:style w:type="paragraph" w:customStyle="1" w:styleId="01166776BD094B219524213FA24734E92">
    <w:name w:val="01166776BD094B219524213FA24734E92"/>
    <w:rsid w:val="007A241C"/>
    <w:rPr>
      <w:rFonts w:eastAsiaTheme="minorHAnsi"/>
    </w:rPr>
  </w:style>
  <w:style w:type="paragraph" w:customStyle="1" w:styleId="0F6368AE41A84DF2A6389948ADC149752">
    <w:name w:val="0F6368AE41A84DF2A6389948ADC149752"/>
    <w:rsid w:val="007A241C"/>
    <w:rPr>
      <w:rFonts w:eastAsiaTheme="minorHAnsi"/>
    </w:rPr>
  </w:style>
  <w:style w:type="paragraph" w:customStyle="1" w:styleId="96FAFB168C664DA3AB504231DFD6EAAD2">
    <w:name w:val="96FAFB168C664DA3AB504231DFD6EAAD2"/>
    <w:rsid w:val="007A241C"/>
    <w:rPr>
      <w:rFonts w:eastAsiaTheme="minorHAnsi"/>
    </w:rPr>
  </w:style>
  <w:style w:type="paragraph" w:customStyle="1" w:styleId="B68F12ED9F264F7E9B0F800D49D063AC2">
    <w:name w:val="B68F12ED9F264F7E9B0F800D49D063AC2"/>
    <w:rsid w:val="007A241C"/>
    <w:rPr>
      <w:rFonts w:eastAsiaTheme="minorHAnsi"/>
    </w:rPr>
  </w:style>
  <w:style w:type="paragraph" w:customStyle="1" w:styleId="072D19F0CAAC45438C7BE81D0F0578752">
    <w:name w:val="072D19F0CAAC45438C7BE81D0F0578752"/>
    <w:rsid w:val="007A241C"/>
    <w:rPr>
      <w:rFonts w:eastAsiaTheme="minorHAnsi"/>
    </w:rPr>
  </w:style>
  <w:style w:type="paragraph" w:customStyle="1" w:styleId="A2DA170838B64A4C86B63658CF19DAA92">
    <w:name w:val="A2DA170838B64A4C86B63658CF19DAA92"/>
    <w:rsid w:val="007A241C"/>
    <w:rPr>
      <w:rFonts w:eastAsiaTheme="minorHAnsi"/>
    </w:rPr>
  </w:style>
  <w:style w:type="paragraph" w:customStyle="1" w:styleId="BEFB6092A28D4F06929FD379A145FF2D2">
    <w:name w:val="BEFB6092A28D4F06929FD379A145FF2D2"/>
    <w:rsid w:val="007A241C"/>
    <w:rPr>
      <w:rFonts w:eastAsiaTheme="minorHAnsi"/>
    </w:rPr>
  </w:style>
  <w:style w:type="paragraph" w:customStyle="1" w:styleId="6B6874B806594DA384E2875875936CB62">
    <w:name w:val="6B6874B806594DA384E2875875936CB62"/>
    <w:rsid w:val="007A241C"/>
    <w:rPr>
      <w:rFonts w:eastAsiaTheme="minorHAnsi"/>
    </w:rPr>
  </w:style>
  <w:style w:type="paragraph" w:customStyle="1" w:styleId="9AF0687340774145B98A6029CB94A7EA2">
    <w:name w:val="9AF0687340774145B98A6029CB94A7EA2"/>
    <w:rsid w:val="007A241C"/>
    <w:rPr>
      <w:rFonts w:eastAsiaTheme="minorHAnsi"/>
    </w:rPr>
  </w:style>
  <w:style w:type="paragraph" w:customStyle="1" w:styleId="6792811AC15B4E6BA9D72EFE7748A9162">
    <w:name w:val="6792811AC15B4E6BA9D72EFE7748A9162"/>
    <w:rsid w:val="007A241C"/>
    <w:rPr>
      <w:rFonts w:eastAsiaTheme="minorHAnsi"/>
    </w:rPr>
  </w:style>
  <w:style w:type="paragraph" w:customStyle="1" w:styleId="AB3A0CCCEB194F43892BD383455341CB2">
    <w:name w:val="AB3A0CCCEB194F43892BD383455341CB2"/>
    <w:rsid w:val="007A241C"/>
    <w:rPr>
      <w:rFonts w:eastAsiaTheme="minorHAnsi"/>
    </w:rPr>
  </w:style>
  <w:style w:type="paragraph" w:customStyle="1" w:styleId="922DB27D53624A19BEDAFD0D935D8BAA2">
    <w:name w:val="922DB27D53624A19BEDAFD0D935D8BAA2"/>
    <w:rsid w:val="007A241C"/>
    <w:rPr>
      <w:rFonts w:eastAsiaTheme="minorHAnsi"/>
    </w:rPr>
  </w:style>
  <w:style w:type="paragraph" w:customStyle="1" w:styleId="DFC1CD7F3BA34F1798419A6496E8D35F2">
    <w:name w:val="DFC1CD7F3BA34F1798419A6496E8D35F2"/>
    <w:rsid w:val="007A241C"/>
    <w:rPr>
      <w:rFonts w:eastAsiaTheme="minorHAnsi"/>
    </w:rPr>
  </w:style>
  <w:style w:type="paragraph" w:customStyle="1" w:styleId="9237370B086B48D48E8217143994A86A2">
    <w:name w:val="9237370B086B48D48E8217143994A86A2"/>
    <w:rsid w:val="007A241C"/>
    <w:rPr>
      <w:rFonts w:eastAsiaTheme="minorHAnsi"/>
    </w:rPr>
  </w:style>
  <w:style w:type="paragraph" w:customStyle="1" w:styleId="208BB2ED766A4B7E976B453A3B43422D2">
    <w:name w:val="208BB2ED766A4B7E976B453A3B43422D2"/>
    <w:rsid w:val="007A241C"/>
    <w:rPr>
      <w:rFonts w:eastAsiaTheme="minorHAnsi"/>
    </w:rPr>
  </w:style>
  <w:style w:type="paragraph" w:customStyle="1" w:styleId="1813B26DCE7E4FFCB2A7F94978B96AB82">
    <w:name w:val="1813B26DCE7E4FFCB2A7F94978B96AB82"/>
    <w:rsid w:val="007A241C"/>
    <w:rPr>
      <w:rFonts w:eastAsiaTheme="minorHAnsi"/>
    </w:rPr>
  </w:style>
  <w:style w:type="paragraph" w:customStyle="1" w:styleId="0007A4760ABE4F13B369BDC65404ECA12">
    <w:name w:val="0007A4760ABE4F13B369BDC65404ECA12"/>
    <w:rsid w:val="007A241C"/>
    <w:rPr>
      <w:rFonts w:eastAsiaTheme="minorHAnsi"/>
    </w:rPr>
  </w:style>
  <w:style w:type="paragraph" w:customStyle="1" w:styleId="0F2E844E377C46A28DAC41457A0BC0642">
    <w:name w:val="0F2E844E377C46A28DAC41457A0BC0642"/>
    <w:rsid w:val="007A241C"/>
    <w:rPr>
      <w:rFonts w:eastAsiaTheme="minorHAnsi"/>
    </w:rPr>
  </w:style>
  <w:style w:type="paragraph" w:customStyle="1" w:styleId="3169ACD506F8480294F85D016BF8F9472">
    <w:name w:val="3169ACD506F8480294F85D016BF8F9472"/>
    <w:rsid w:val="007A241C"/>
    <w:rPr>
      <w:rFonts w:eastAsiaTheme="minorHAnsi"/>
    </w:rPr>
  </w:style>
  <w:style w:type="paragraph" w:customStyle="1" w:styleId="0D5542CD65F3433BBDE6FD7EB189BD9E1">
    <w:name w:val="0D5542CD65F3433BBDE6FD7EB189BD9E1"/>
    <w:rsid w:val="007A241C"/>
    <w:rPr>
      <w:rFonts w:eastAsiaTheme="minorHAnsi"/>
    </w:rPr>
  </w:style>
  <w:style w:type="paragraph" w:customStyle="1" w:styleId="683D8A33DB1E4A88B31AE5189FB46F741">
    <w:name w:val="683D8A33DB1E4A88B31AE5189FB46F741"/>
    <w:rsid w:val="007A241C"/>
    <w:rPr>
      <w:rFonts w:eastAsiaTheme="minorHAnsi"/>
    </w:rPr>
  </w:style>
  <w:style w:type="paragraph" w:customStyle="1" w:styleId="1C64320A933C49EC9A3BC6CD042F11071">
    <w:name w:val="1C64320A933C49EC9A3BC6CD042F11071"/>
    <w:rsid w:val="007A241C"/>
    <w:rPr>
      <w:rFonts w:eastAsiaTheme="minorHAnsi"/>
    </w:rPr>
  </w:style>
  <w:style w:type="paragraph" w:customStyle="1" w:styleId="5B3D0FC7C75842559D7F4C1A318329031">
    <w:name w:val="5B3D0FC7C75842559D7F4C1A318329031"/>
    <w:rsid w:val="007A241C"/>
    <w:rPr>
      <w:rFonts w:eastAsiaTheme="minorHAnsi"/>
    </w:rPr>
  </w:style>
  <w:style w:type="paragraph" w:customStyle="1" w:styleId="F256E4F95A344E7C8DAD53FEAC0649371">
    <w:name w:val="F256E4F95A344E7C8DAD53FEAC0649371"/>
    <w:rsid w:val="007A241C"/>
    <w:rPr>
      <w:rFonts w:eastAsiaTheme="minorHAnsi"/>
    </w:rPr>
  </w:style>
  <w:style w:type="paragraph" w:customStyle="1" w:styleId="8D4AC9D1844546639D109E23E368238A1">
    <w:name w:val="8D4AC9D1844546639D109E23E368238A1"/>
    <w:rsid w:val="007A241C"/>
    <w:rPr>
      <w:rFonts w:eastAsiaTheme="minorHAnsi"/>
    </w:rPr>
  </w:style>
  <w:style w:type="paragraph" w:customStyle="1" w:styleId="61B18B61C61F418CB2FFCC975C4BEF771">
    <w:name w:val="61B18B61C61F418CB2FFCC975C4BEF771"/>
    <w:rsid w:val="007A241C"/>
    <w:rPr>
      <w:rFonts w:eastAsiaTheme="minorHAnsi"/>
    </w:rPr>
  </w:style>
  <w:style w:type="paragraph" w:customStyle="1" w:styleId="E3848866C5EC452CB35E2A08FEB972071">
    <w:name w:val="E3848866C5EC452CB35E2A08FEB972071"/>
    <w:rsid w:val="007A241C"/>
    <w:rPr>
      <w:rFonts w:eastAsiaTheme="minorHAnsi"/>
    </w:rPr>
  </w:style>
  <w:style w:type="paragraph" w:customStyle="1" w:styleId="6F1ECD81FA124054BB5A7D08E78485C41">
    <w:name w:val="6F1ECD81FA124054BB5A7D08E78485C41"/>
    <w:rsid w:val="007A241C"/>
    <w:rPr>
      <w:rFonts w:eastAsiaTheme="minorHAnsi"/>
    </w:rPr>
  </w:style>
  <w:style w:type="paragraph" w:customStyle="1" w:styleId="52448D8E6138499A82A2A616429952371">
    <w:name w:val="52448D8E6138499A82A2A616429952371"/>
    <w:rsid w:val="007A241C"/>
    <w:rPr>
      <w:rFonts w:eastAsiaTheme="minorHAnsi"/>
    </w:rPr>
  </w:style>
  <w:style w:type="paragraph" w:customStyle="1" w:styleId="7A19BAD604474486B72B16B4DB3E034D1">
    <w:name w:val="7A19BAD604474486B72B16B4DB3E034D1"/>
    <w:rsid w:val="007A241C"/>
    <w:rPr>
      <w:rFonts w:eastAsiaTheme="minorHAnsi"/>
    </w:rPr>
  </w:style>
  <w:style w:type="paragraph" w:customStyle="1" w:styleId="9D3D6341CA524D36828003D28A078BA11">
    <w:name w:val="9D3D6341CA524D36828003D28A078BA11"/>
    <w:rsid w:val="007A241C"/>
    <w:rPr>
      <w:rFonts w:eastAsiaTheme="minorHAnsi"/>
    </w:rPr>
  </w:style>
  <w:style w:type="paragraph" w:customStyle="1" w:styleId="DAEDC8B792744D61A109E1F77587DBBA1">
    <w:name w:val="DAEDC8B792744D61A109E1F77587DBBA1"/>
    <w:rsid w:val="007A241C"/>
    <w:rPr>
      <w:rFonts w:eastAsiaTheme="minorHAnsi"/>
    </w:rPr>
  </w:style>
  <w:style w:type="paragraph" w:customStyle="1" w:styleId="BC6294EC901F410AB0C85FA5DF1448211">
    <w:name w:val="BC6294EC901F410AB0C85FA5DF1448211"/>
    <w:rsid w:val="007A241C"/>
    <w:rPr>
      <w:rFonts w:eastAsiaTheme="minorHAnsi"/>
    </w:rPr>
  </w:style>
  <w:style w:type="paragraph" w:customStyle="1" w:styleId="9D24D260DA544E998C6F10004515DE4C1">
    <w:name w:val="9D24D260DA544E998C6F10004515DE4C1"/>
    <w:rsid w:val="007A241C"/>
    <w:rPr>
      <w:rFonts w:eastAsiaTheme="minorHAnsi"/>
    </w:rPr>
  </w:style>
  <w:style w:type="paragraph" w:customStyle="1" w:styleId="3E0DA9ADA0E44114947DC00A3F5522611">
    <w:name w:val="3E0DA9ADA0E44114947DC00A3F5522611"/>
    <w:rsid w:val="007A241C"/>
    <w:rPr>
      <w:rFonts w:eastAsiaTheme="minorHAnsi"/>
    </w:rPr>
  </w:style>
  <w:style w:type="paragraph" w:customStyle="1" w:styleId="107DC000CFF74D75927AD8CD88F3CD961">
    <w:name w:val="107DC000CFF74D75927AD8CD88F3CD961"/>
    <w:rsid w:val="007A241C"/>
    <w:rPr>
      <w:rFonts w:eastAsiaTheme="minorHAnsi"/>
    </w:rPr>
  </w:style>
  <w:style w:type="paragraph" w:customStyle="1" w:styleId="BC42B323B40A43A689200DE35ED5CF5E1">
    <w:name w:val="BC42B323B40A43A689200DE35ED5CF5E1"/>
    <w:rsid w:val="007A241C"/>
    <w:rPr>
      <w:rFonts w:eastAsiaTheme="minorHAnsi"/>
    </w:rPr>
  </w:style>
  <w:style w:type="paragraph" w:customStyle="1" w:styleId="7F9CE158FA4E4EE29C8CCBA9A045ED341">
    <w:name w:val="7F9CE158FA4E4EE29C8CCBA9A045ED341"/>
    <w:rsid w:val="007A241C"/>
    <w:rPr>
      <w:rFonts w:eastAsiaTheme="minorHAnsi"/>
    </w:rPr>
  </w:style>
  <w:style w:type="paragraph" w:customStyle="1" w:styleId="F5C3EF252A674FA3B0E345C08221A6E71">
    <w:name w:val="F5C3EF252A674FA3B0E345C08221A6E71"/>
    <w:rsid w:val="007A241C"/>
    <w:rPr>
      <w:rFonts w:eastAsiaTheme="minorHAnsi"/>
    </w:rPr>
  </w:style>
  <w:style w:type="paragraph" w:customStyle="1" w:styleId="30D5ADE55163494D8C391803240888301">
    <w:name w:val="30D5ADE55163494D8C391803240888301"/>
    <w:rsid w:val="007A241C"/>
    <w:rPr>
      <w:rFonts w:eastAsiaTheme="minorHAnsi"/>
    </w:rPr>
  </w:style>
  <w:style w:type="paragraph" w:customStyle="1" w:styleId="2C8657422B9F45649B023B0208358B4F1">
    <w:name w:val="2C8657422B9F45649B023B0208358B4F1"/>
    <w:rsid w:val="007A241C"/>
    <w:rPr>
      <w:rFonts w:eastAsiaTheme="minorHAnsi"/>
    </w:rPr>
  </w:style>
  <w:style w:type="paragraph" w:customStyle="1" w:styleId="3E155FBB47D241F684BDDA8497794F651">
    <w:name w:val="3E155FBB47D241F684BDDA8497794F651"/>
    <w:rsid w:val="007A241C"/>
    <w:rPr>
      <w:rFonts w:eastAsiaTheme="minorHAnsi"/>
    </w:rPr>
  </w:style>
  <w:style w:type="paragraph" w:customStyle="1" w:styleId="CBC80D9C8B1D411093C9D12116F4F4A21">
    <w:name w:val="CBC80D9C8B1D411093C9D12116F4F4A21"/>
    <w:rsid w:val="007A241C"/>
    <w:rPr>
      <w:rFonts w:eastAsiaTheme="minorHAnsi"/>
    </w:rPr>
  </w:style>
  <w:style w:type="paragraph" w:customStyle="1" w:styleId="1534544123844BB1BFB83FF9D63A85E61">
    <w:name w:val="1534544123844BB1BFB83FF9D63A85E61"/>
    <w:rsid w:val="007A241C"/>
    <w:rPr>
      <w:rFonts w:eastAsiaTheme="minorHAnsi"/>
    </w:rPr>
  </w:style>
  <w:style w:type="paragraph" w:customStyle="1" w:styleId="3AA0BDE2AA444BEC839DDC58E367937B1">
    <w:name w:val="3AA0BDE2AA444BEC839DDC58E367937B1"/>
    <w:rsid w:val="007A241C"/>
    <w:rPr>
      <w:rFonts w:eastAsiaTheme="minorHAnsi"/>
    </w:rPr>
  </w:style>
  <w:style w:type="paragraph" w:customStyle="1" w:styleId="CDE68D4FE8AB41C7BE04A708FB08C36D1">
    <w:name w:val="CDE68D4FE8AB41C7BE04A708FB08C36D1"/>
    <w:rsid w:val="007A241C"/>
    <w:rPr>
      <w:rFonts w:eastAsiaTheme="minorHAnsi"/>
    </w:rPr>
  </w:style>
  <w:style w:type="paragraph" w:customStyle="1" w:styleId="F5F3BBD9A9384E2BBE7D7F653A71FAC51">
    <w:name w:val="F5F3BBD9A9384E2BBE7D7F653A71FAC51"/>
    <w:rsid w:val="007A241C"/>
    <w:rPr>
      <w:rFonts w:eastAsiaTheme="minorHAnsi"/>
    </w:rPr>
  </w:style>
  <w:style w:type="paragraph" w:customStyle="1" w:styleId="01910EBC4A914387BC8916C43DF4CD231">
    <w:name w:val="01910EBC4A914387BC8916C43DF4CD231"/>
    <w:rsid w:val="007A241C"/>
    <w:rPr>
      <w:rFonts w:eastAsiaTheme="minorHAnsi"/>
    </w:rPr>
  </w:style>
  <w:style w:type="paragraph" w:customStyle="1" w:styleId="D920BFEFB5814176BE1CFD666ACDC52C1">
    <w:name w:val="D920BFEFB5814176BE1CFD666ACDC52C1"/>
    <w:rsid w:val="007A241C"/>
    <w:rPr>
      <w:rFonts w:eastAsiaTheme="minorHAnsi"/>
    </w:rPr>
  </w:style>
  <w:style w:type="paragraph" w:customStyle="1" w:styleId="BB27EED64E134B879CCEDE33D8C5A9F41">
    <w:name w:val="BB27EED64E134B879CCEDE33D8C5A9F41"/>
    <w:rsid w:val="007A241C"/>
    <w:rPr>
      <w:rFonts w:eastAsiaTheme="minorHAnsi"/>
    </w:rPr>
  </w:style>
  <w:style w:type="paragraph" w:customStyle="1" w:styleId="4C98C4B78EAF4030A0A866CB9E38EA171">
    <w:name w:val="4C98C4B78EAF4030A0A866CB9E38EA171"/>
    <w:rsid w:val="007A241C"/>
    <w:rPr>
      <w:rFonts w:eastAsiaTheme="minorHAnsi"/>
    </w:rPr>
  </w:style>
  <w:style w:type="paragraph" w:customStyle="1" w:styleId="2A42E578D77E480EBFCCE1F9F4507F781">
    <w:name w:val="2A42E578D77E480EBFCCE1F9F4507F781"/>
    <w:rsid w:val="007A241C"/>
    <w:rPr>
      <w:rFonts w:eastAsiaTheme="minorHAnsi"/>
    </w:rPr>
  </w:style>
  <w:style w:type="paragraph" w:customStyle="1" w:styleId="E8743A0A9EAF404B89A6AD1D60031CBD1">
    <w:name w:val="E8743A0A9EAF404B89A6AD1D60031CBD1"/>
    <w:rsid w:val="007A241C"/>
    <w:rPr>
      <w:rFonts w:eastAsiaTheme="minorHAnsi"/>
    </w:rPr>
  </w:style>
  <w:style w:type="paragraph" w:customStyle="1" w:styleId="F8B2C86808E84399BC5E042C1A3826A61">
    <w:name w:val="F8B2C86808E84399BC5E042C1A3826A61"/>
    <w:rsid w:val="007A241C"/>
    <w:rPr>
      <w:rFonts w:eastAsiaTheme="minorHAnsi"/>
    </w:rPr>
  </w:style>
  <w:style w:type="paragraph" w:customStyle="1" w:styleId="68B8445D917D4D4C82AE86399FC7BDF11">
    <w:name w:val="68B8445D917D4D4C82AE86399FC7BDF11"/>
    <w:rsid w:val="007A241C"/>
    <w:rPr>
      <w:rFonts w:eastAsiaTheme="minorHAnsi"/>
    </w:rPr>
  </w:style>
  <w:style w:type="paragraph" w:customStyle="1" w:styleId="56A3D7ABA130409F9AA89743C360E3C91">
    <w:name w:val="56A3D7ABA130409F9AA89743C360E3C91"/>
    <w:rsid w:val="007A241C"/>
    <w:rPr>
      <w:rFonts w:eastAsiaTheme="minorHAnsi"/>
    </w:rPr>
  </w:style>
  <w:style w:type="paragraph" w:customStyle="1" w:styleId="F53276D023824FED87413C60CBE5A8971">
    <w:name w:val="F53276D023824FED87413C60CBE5A8971"/>
    <w:rsid w:val="007A241C"/>
    <w:rPr>
      <w:rFonts w:eastAsiaTheme="minorHAnsi"/>
    </w:rPr>
  </w:style>
  <w:style w:type="paragraph" w:customStyle="1" w:styleId="B711F65F9B8844099ECCED35C51ABFF61">
    <w:name w:val="B711F65F9B8844099ECCED35C51ABFF61"/>
    <w:rsid w:val="007A241C"/>
    <w:rPr>
      <w:rFonts w:eastAsiaTheme="minorHAnsi"/>
    </w:rPr>
  </w:style>
  <w:style w:type="paragraph" w:customStyle="1" w:styleId="3BA339CA5CE1410386320C1954E898011">
    <w:name w:val="3BA339CA5CE1410386320C1954E898011"/>
    <w:rsid w:val="007A241C"/>
    <w:rPr>
      <w:rFonts w:eastAsiaTheme="minorHAnsi"/>
    </w:rPr>
  </w:style>
  <w:style w:type="paragraph" w:customStyle="1" w:styleId="0530B5A67825453FA9276AB63CE8B6B6">
    <w:name w:val="0530B5A67825453FA9276AB63CE8B6B6"/>
    <w:rsid w:val="00880E7A"/>
  </w:style>
  <w:style w:type="paragraph" w:customStyle="1" w:styleId="6776ABB6212C45D28C099EECC69D2E96">
    <w:name w:val="6776ABB6212C45D28C099EECC69D2E96"/>
    <w:rsid w:val="00880E7A"/>
  </w:style>
  <w:style w:type="paragraph" w:customStyle="1" w:styleId="04510E08A88C4187A46BD0E090D87127">
    <w:name w:val="04510E08A88C4187A46BD0E090D87127"/>
    <w:rsid w:val="00880E7A"/>
  </w:style>
  <w:style w:type="paragraph" w:customStyle="1" w:styleId="D666BC32AE7046F6AA71EC91C9FE1351">
    <w:name w:val="D666BC32AE7046F6AA71EC91C9FE1351"/>
    <w:rsid w:val="00880E7A"/>
  </w:style>
  <w:style w:type="paragraph" w:customStyle="1" w:styleId="A67ABEADA4384F0581176DF03895C45B">
    <w:name w:val="A67ABEADA4384F0581176DF03895C45B"/>
    <w:rsid w:val="00880E7A"/>
  </w:style>
  <w:style w:type="paragraph" w:customStyle="1" w:styleId="EDB7E8D65E864B2B9D34B16AA1CDF74E">
    <w:name w:val="EDB7E8D65E864B2B9D34B16AA1CDF74E"/>
    <w:rsid w:val="00880E7A"/>
  </w:style>
  <w:style w:type="paragraph" w:customStyle="1" w:styleId="841ED5053D4148BF875ECB6FD909C457">
    <w:name w:val="841ED5053D4148BF875ECB6FD909C457"/>
    <w:rsid w:val="00880E7A"/>
  </w:style>
  <w:style w:type="paragraph" w:customStyle="1" w:styleId="9C30B22D182C46A3838642F14DAC0D33">
    <w:name w:val="9C30B22D182C46A3838642F14DAC0D33"/>
    <w:rsid w:val="00880E7A"/>
  </w:style>
  <w:style w:type="paragraph" w:customStyle="1" w:styleId="DEBBAF41F8584C6D9A27F8911C311CDF">
    <w:name w:val="DEBBAF41F8584C6D9A27F8911C311CDF"/>
    <w:rsid w:val="00880E7A"/>
  </w:style>
  <w:style w:type="paragraph" w:customStyle="1" w:styleId="EBC18553399F4F399C7A7BB25DD8CBF9">
    <w:name w:val="EBC18553399F4F399C7A7BB25DD8CBF9"/>
    <w:rsid w:val="00880E7A"/>
  </w:style>
  <w:style w:type="paragraph" w:customStyle="1" w:styleId="F011B91298584FCBB4EAAB85F2F6ED0E">
    <w:name w:val="F011B91298584FCBB4EAAB85F2F6ED0E"/>
    <w:rsid w:val="00880E7A"/>
  </w:style>
  <w:style w:type="paragraph" w:customStyle="1" w:styleId="69B17BEE55A84A84B18A212C2B5E8049">
    <w:name w:val="69B17BEE55A84A84B18A212C2B5E8049"/>
    <w:rsid w:val="00880E7A"/>
  </w:style>
  <w:style w:type="paragraph" w:customStyle="1" w:styleId="8CBBBD2D055142C68192B458E080E73C">
    <w:name w:val="8CBBBD2D055142C68192B458E080E73C"/>
    <w:rsid w:val="00880E7A"/>
  </w:style>
  <w:style w:type="paragraph" w:customStyle="1" w:styleId="6AEA4EDF12EA4EA0ADA40AFA8095772A">
    <w:name w:val="6AEA4EDF12EA4EA0ADA40AFA8095772A"/>
    <w:rsid w:val="00880E7A"/>
  </w:style>
  <w:style w:type="paragraph" w:customStyle="1" w:styleId="2523AE72D81C45C18314D84E7241B6A5">
    <w:name w:val="2523AE72D81C45C18314D84E7241B6A5"/>
    <w:rsid w:val="00880E7A"/>
  </w:style>
  <w:style w:type="paragraph" w:customStyle="1" w:styleId="3A13FAC86FB14A23842CB67CFF0B1ED7">
    <w:name w:val="3A13FAC86FB14A23842CB67CFF0B1ED7"/>
    <w:rsid w:val="00880E7A"/>
  </w:style>
  <w:style w:type="paragraph" w:customStyle="1" w:styleId="0CFC16D2275642B487A8705FC39AF6D9">
    <w:name w:val="0CFC16D2275642B487A8705FC39AF6D9"/>
    <w:rsid w:val="00880E7A"/>
  </w:style>
  <w:style w:type="paragraph" w:customStyle="1" w:styleId="BA90A7838864421CA0CAAE74A89C46A7">
    <w:name w:val="BA90A7838864421CA0CAAE74A89C46A7"/>
    <w:rsid w:val="00880E7A"/>
  </w:style>
  <w:style w:type="paragraph" w:customStyle="1" w:styleId="733FF0404F4A43B3AF9E847C0C9B7940">
    <w:name w:val="733FF0404F4A43B3AF9E847C0C9B7940"/>
    <w:rsid w:val="00880E7A"/>
  </w:style>
  <w:style w:type="paragraph" w:customStyle="1" w:styleId="3F0D3078997E4C879F88EEF659A55323">
    <w:name w:val="3F0D3078997E4C879F88EEF659A55323"/>
    <w:rsid w:val="00880E7A"/>
  </w:style>
  <w:style w:type="paragraph" w:customStyle="1" w:styleId="B77826F76F974CE080C02A5EF2ED6B8C">
    <w:name w:val="B77826F76F974CE080C02A5EF2ED6B8C"/>
    <w:rsid w:val="00880E7A"/>
  </w:style>
  <w:style w:type="paragraph" w:customStyle="1" w:styleId="F02574A32606446B8547AD9586088E72">
    <w:name w:val="F02574A32606446B8547AD9586088E72"/>
    <w:rsid w:val="00880E7A"/>
  </w:style>
  <w:style w:type="paragraph" w:customStyle="1" w:styleId="1401ECE2EFD34378A4CDEE365B1260AE">
    <w:name w:val="1401ECE2EFD34378A4CDEE365B1260AE"/>
    <w:rsid w:val="00880E7A"/>
  </w:style>
  <w:style w:type="paragraph" w:customStyle="1" w:styleId="4ADBD508660047CCB74E4F529D49B240">
    <w:name w:val="4ADBD508660047CCB74E4F529D49B240"/>
    <w:rsid w:val="00880E7A"/>
  </w:style>
  <w:style w:type="paragraph" w:customStyle="1" w:styleId="A1678AB4C13541059D3BBBDC7C197CE6">
    <w:name w:val="A1678AB4C13541059D3BBBDC7C197CE6"/>
    <w:rsid w:val="00880E7A"/>
  </w:style>
  <w:style w:type="paragraph" w:customStyle="1" w:styleId="2EF71B61DF804F9B9E929614D048EACF">
    <w:name w:val="2EF71B61DF804F9B9E929614D048EACF"/>
    <w:rsid w:val="00880E7A"/>
  </w:style>
  <w:style w:type="paragraph" w:customStyle="1" w:styleId="5F07D5DA81BA45A79E3FD3AFED9F6FB6">
    <w:name w:val="5F07D5DA81BA45A79E3FD3AFED9F6FB6"/>
    <w:rsid w:val="00880E7A"/>
  </w:style>
  <w:style w:type="paragraph" w:customStyle="1" w:styleId="91F25AF74E7C4385AD45170F79F139D4">
    <w:name w:val="91F25AF74E7C4385AD45170F79F139D4"/>
    <w:rsid w:val="00880E7A"/>
  </w:style>
  <w:style w:type="paragraph" w:customStyle="1" w:styleId="4D4600C679D94445A05D86239E5FF85B">
    <w:name w:val="4D4600C679D94445A05D86239E5FF85B"/>
    <w:rsid w:val="00880E7A"/>
  </w:style>
  <w:style w:type="paragraph" w:customStyle="1" w:styleId="03679DB05ADB4512889D31FF31F31A5E">
    <w:name w:val="03679DB05ADB4512889D31FF31F31A5E"/>
    <w:rsid w:val="00880E7A"/>
  </w:style>
  <w:style w:type="paragraph" w:customStyle="1" w:styleId="68A3F450BC3A48858C059FE260336EDB">
    <w:name w:val="68A3F450BC3A48858C059FE260336EDB"/>
    <w:rsid w:val="00880E7A"/>
  </w:style>
  <w:style w:type="paragraph" w:customStyle="1" w:styleId="239A5619E4844AC6B6C919099DED8572">
    <w:name w:val="239A5619E4844AC6B6C919099DED8572"/>
    <w:rsid w:val="00880E7A"/>
  </w:style>
  <w:style w:type="paragraph" w:customStyle="1" w:styleId="DC7CC84660FD48D9B4A9997B304B863B">
    <w:name w:val="DC7CC84660FD48D9B4A9997B304B863B"/>
    <w:rsid w:val="00880E7A"/>
  </w:style>
  <w:style w:type="paragraph" w:customStyle="1" w:styleId="8E280C6113A74B06959B86F5B72A38D2">
    <w:name w:val="8E280C6113A74B06959B86F5B72A38D2"/>
    <w:rsid w:val="00880E7A"/>
  </w:style>
  <w:style w:type="paragraph" w:customStyle="1" w:styleId="5EBF8A4DBFC2462CB75F71DBB394A689">
    <w:name w:val="5EBF8A4DBFC2462CB75F71DBB394A689"/>
    <w:rsid w:val="00880E7A"/>
  </w:style>
  <w:style w:type="paragraph" w:customStyle="1" w:styleId="27FF572C205E47F9AB8CA7C970A3E109">
    <w:name w:val="27FF572C205E47F9AB8CA7C970A3E109"/>
    <w:rsid w:val="00880E7A"/>
  </w:style>
  <w:style w:type="paragraph" w:customStyle="1" w:styleId="230B1FC502674E57844D7E0E41B259EC">
    <w:name w:val="230B1FC502674E57844D7E0E41B259EC"/>
    <w:rsid w:val="00880E7A"/>
  </w:style>
  <w:style w:type="paragraph" w:customStyle="1" w:styleId="9088C586D03241F78E38D6ECECC29EF9">
    <w:name w:val="9088C586D03241F78E38D6ECECC29EF9"/>
    <w:rsid w:val="00880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F032-29A0-4222-927B-F8040A93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Community College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 Landenberger</dc:creator>
  <cp:keywords/>
  <dc:description/>
  <cp:lastModifiedBy>Joanie Houti</cp:lastModifiedBy>
  <cp:revision>2</cp:revision>
  <dcterms:created xsi:type="dcterms:W3CDTF">2017-08-22T15:41:00Z</dcterms:created>
  <dcterms:modified xsi:type="dcterms:W3CDTF">2017-08-22T15:41:00Z</dcterms:modified>
</cp:coreProperties>
</file>