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42250" w14:textId="77777777" w:rsidR="0036091D" w:rsidRDefault="0036091D" w:rsidP="004C051B">
      <w:pPr>
        <w:tabs>
          <w:tab w:val="left" w:pos="2160"/>
        </w:tabs>
        <w:jc w:val="center"/>
      </w:pPr>
    </w:p>
    <w:p w14:paraId="1E05577C" w14:textId="77777777" w:rsidR="004C051B" w:rsidRDefault="004C051B" w:rsidP="004C051B">
      <w:pPr>
        <w:tabs>
          <w:tab w:val="left" w:pos="2160"/>
        </w:tabs>
        <w:jc w:val="center"/>
      </w:pPr>
    </w:p>
    <w:p w14:paraId="4DF9E120" w14:textId="77777777" w:rsidR="004C051B" w:rsidRDefault="004C051B" w:rsidP="004C051B">
      <w:pPr>
        <w:tabs>
          <w:tab w:val="left" w:pos="2160"/>
        </w:tabs>
        <w:jc w:val="center"/>
      </w:pPr>
    </w:p>
    <w:p w14:paraId="298C8BA3" w14:textId="77777777" w:rsidR="00297C20" w:rsidRDefault="00297C20" w:rsidP="00297C20">
      <w:pPr>
        <w:tabs>
          <w:tab w:val="left" w:pos="2160"/>
        </w:tabs>
        <w:jc w:val="center"/>
        <w:rPr>
          <w:rFonts w:ascii="Georgia" w:hAnsi="Georgia"/>
          <w:sz w:val="36"/>
          <w:szCs w:val="24"/>
        </w:rPr>
      </w:pPr>
      <w:r>
        <w:rPr>
          <w:rFonts w:ascii="Georgia" w:hAnsi="Georgia"/>
          <w:sz w:val="36"/>
          <w:szCs w:val="24"/>
        </w:rPr>
        <w:t>Marketing Materials</w:t>
      </w:r>
    </w:p>
    <w:p w14:paraId="0FD5A996" w14:textId="11A74245" w:rsidR="00297C20" w:rsidRDefault="00297C20" w:rsidP="00297C20">
      <w:pPr>
        <w:tabs>
          <w:tab w:val="left" w:pos="2160"/>
        </w:tabs>
        <w:jc w:val="center"/>
        <w:rPr>
          <w:rFonts w:ascii="Georgia" w:hAnsi="Georgia"/>
          <w:sz w:val="36"/>
          <w:szCs w:val="24"/>
        </w:rPr>
      </w:pPr>
      <w:r>
        <w:rPr>
          <w:rFonts w:ascii="Georgia" w:hAnsi="Georgia"/>
          <w:sz w:val="36"/>
          <w:szCs w:val="24"/>
        </w:rPr>
        <w:t>White Paper</w:t>
      </w:r>
    </w:p>
    <w:p w14:paraId="7BB756BA" w14:textId="77777777" w:rsidR="004C051B" w:rsidRDefault="004C051B" w:rsidP="004C051B">
      <w:pPr>
        <w:tabs>
          <w:tab w:val="left" w:pos="2160"/>
        </w:tabs>
        <w:jc w:val="center"/>
        <w:rPr>
          <w:rFonts w:ascii="Georgia" w:hAnsi="Georgia"/>
          <w:sz w:val="24"/>
          <w:szCs w:val="24"/>
        </w:rPr>
      </w:pPr>
      <w:r>
        <w:rPr>
          <w:rFonts w:ascii="Georgia" w:hAnsi="Georgia"/>
          <w:sz w:val="24"/>
          <w:szCs w:val="24"/>
        </w:rPr>
        <w:t>TAACCCT Grant Round Three</w:t>
      </w:r>
    </w:p>
    <w:p w14:paraId="43870D4A" w14:textId="30A40456" w:rsidR="004C051B" w:rsidRDefault="004C051B" w:rsidP="004C051B">
      <w:pPr>
        <w:tabs>
          <w:tab w:val="left" w:pos="2160"/>
        </w:tabs>
        <w:jc w:val="center"/>
        <w:rPr>
          <w:rFonts w:ascii="Georgia" w:hAnsi="Georgia"/>
          <w:sz w:val="24"/>
          <w:szCs w:val="24"/>
        </w:rPr>
      </w:pPr>
      <w:r>
        <w:rPr>
          <w:rFonts w:ascii="Georgia" w:hAnsi="Georgia"/>
          <w:sz w:val="24"/>
          <w:szCs w:val="24"/>
        </w:rPr>
        <w:t>South Dakota Allied Health Training Consortium</w:t>
      </w:r>
    </w:p>
    <w:p w14:paraId="1F473475" w14:textId="15A2B223" w:rsidR="00297C20" w:rsidRDefault="00297C20" w:rsidP="004C051B">
      <w:pPr>
        <w:tabs>
          <w:tab w:val="left" w:pos="2160"/>
        </w:tabs>
        <w:jc w:val="center"/>
        <w:rPr>
          <w:rFonts w:ascii="Georgia" w:hAnsi="Georgia"/>
          <w:sz w:val="24"/>
          <w:szCs w:val="24"/>
        </w:rPr>
      </w:pPr>
    </w:p>
    <w:p w14:paraId="6CA62521" w14:textId="15A941E5" w:rsidR="004C051B" w:rsidRDefault="00297C20" w:rsidP="00297C20">
      <w:pPr>
        <w:tabs>
          <w:tab w:val="left" w:pos="2160"/>
        </w:tabs>
        <w:spacing w:line="240" w:lineRule="auto"/>
        <w:jc w:val="center"/>
        <w:rPr>
          <w:rFonts w:ascii="Georgia" w:hAnsi="Georgia"/>
          <w:sz w:val="24"/>
          <w:szCs w:val="24"/>
        </w:rPr>
      </w:pPr>
      <w:r>
        <w:rPr>
          <w:rFonts w:ascii="Georgia" w:hAnsi="Georgia"/>
          <w:b/>
          <w:sz w:val="24"/>
          <w:szCs w:val="24"/>
        </w:rPr>
        <w:t>Southeast Technical Institute</w:t>
      </w:r>
      <w:r>
        <w:rPr>
          <w:rFonts w:ascii="Georgia" w:hAnsi="Georgia"/>
          <w:b/>
          <w:sz w:val="24"/>
          <w:szCs w:val="24"/>
        </w:rPr>
        <w:br/>
      </w:r>
      <w:r>
        <w:rPr>
          <w:rFonts w:ascii="Georgia" w:hAnsi="Georgia"/>
          <w:sz w:val="24"/>
          <w:szCs w:val="24"/>
        </w:rPr>
        <w:t>2320 North Career Avenue</w:t>
      </w:r>
    </w:p>
    <w:p w14:paraId="1951B4C7" w14:textId="266AC6A2" w:rsidR="00297C20" w:rsidRDefault="00297C20" w:rsidP="00297C20">
      <w:pPr>
        <w:tabs>
          <w:tab w:val="left" w:pos="2160"/>
        </w:tabs>
        <w:spacing w:line="240" w:lineRule="auto"/>
        <w:jc w:val="center"/>
        <w:rPr>
          <w:rFonts w:ascii="Georgia" w:hAnsi="Georgia"/>
          <w:sz w:val="24"/>
          <w:szCs w:val="24"/>
        </w:rPr>
      </w:pPr>
      <w:r>
        <w:rPr>
          <w:rFonts w:ascii="Georgia" w:hAnsi="Georgia"/>
          <w:sz w:val="24"/>
          <w:szCs w:val="24"/>
        </w:rPr>
        <w:t>Sioux Falls, South Dakota 57107</w:t>
      </w:r>
    </w:p>
    <w:p w14:paraId="6952F49D" w14:textId="284846B5" w:rsidR="00297C20" w:rsidRDefault="00297C20" w:rsidP="00297C20">
      <w:pPr>
        <w:tabs>
          <w:tab w:val="left" w:pos="2160"/>
        </w:tabs>
        <w:spacing w:line="240" w:lineRule="auto"/>
        <w:jc w:val="center"/>
        <w:rPr>
          <w:rFonts w:ascii="Georgia" w:hAnsi="Georgia"/>
          <w:sz w:val="24"/>
          <w:szCs w:val="24"/>
        </w:rPr>
      </w:pPr>
      <w:r>
        <w:rPr>
          <w:rFonts w:ascii="Georgia" w:hAnsi="Georgia"/>
          <w:sz w:val="24"/>
          <w:szCs w:val="24"/>
        </w:rPr>
        <w:t>605.367.7624</w:t>
      </w:r>
    </w:p>
    <w:p w14:paraId="3CEB5B66" w14:textId="7C263F96" w:rsidR="004C051B" w:rsidRDefault="005B1F2B" w:rsidP="00297C20">
      <w:pPr>
        <w:tabs>
          <w:tab w:val="left" w:pos="2160"/>
        </w:tabs>
        <w:spacing w:line="240" w:lineRule="auto"/>
        <w:jc w:val="center"/>
        <w:rPr>
          <w:rFonts w:ascii="Georgia" w:hAnsi="Georgia"/>
          <w:sz w:val="36"/>
          <w:szCs w:val="24"/>
        </w:rPr>
      </w:pPr>
      <w:hyperlink r:id="rId7" w:history="1">
        <w:r w:rsidR="00297C20" w:rsidRPr="00CD6C60">
          <w:rPr>
            <w:rStyle w:val="Hyperlink"/>
            <w:rFonts w:ascii="Georgia" w:hAnsi="Georgia"/>
            <w:sz w:val="24"/>
            <w:szCs w:val="24"/>
          </w:rPr>
          <w:t>www.southeasttech.edu</w:t>
        </w:r>
      </w:hyperlink>
      <w:r w:rsidR="00297C20">
        <w:rPr>
          <w:rFonts w:ascii="Georgia" w:hAnsi="Georgia"/>
          <w:sz w:val="24"/>
          <w:szCs w:val="24"/>
        </w:rPr>
        <w:t xml:space="preserve"> </w:t>
      </w:r>
    </w:p>
    <w:p w14:paraId="2C1E2E00" w14:textId="50FD2713" w:rsidR="004C051B" w:rsidRDefault="004C051B" w:rsidP="004C051B">
      <w:pPr>
        <w:tabs>
          <w:tab w:val="left" w:pos="2160"/>
        </w:tabs>
        <w:jc w:val="center"/>
        <w:rPr>
          <w:rFonts w:ascii="Georgia" w:hAnsi="Georgia"/>
          <w:sz w:val="36"/>
          <w:szCs w:val="24"/>
        </w:rPr>
      </w:pPr>
    </w:p>
    <w:p w14:paraId="1AD0D74D" w14:textId="19750EE0" w:rsidR="00297C20" w:rsidRDefault="00297C20" w:rsidP="004C051B">
      <w:pPr>
        <w:tabs>
          <w:tab w:val="left" w:pos="2160"/>
        </w:tabs>
        <w:jc w:val="center"/>
        <w:rPr>
          <w:rFonts w:ascii="Georgia" w:hAnsi="Georgia"/>
          <w:sz w:val="36"/>
          <w:szCs w:val="24"/>
        </w:rPr>
      </w:pPr>
    </w:p>
    <w:p w14:paraId="3AC86F15" w14:textId="77777777" w:rsidR="00297C20" w:rsidRDefault="00297C20" w:rsidP="004C051B">
      <w:pPr>
        <w:tabs>
          <w:tab w:val="left" w:pos="2160"/>
        </w:tabs>
        <w:jc w:val="center"/>
        <w:rPr>
          <w:rFonts w:ascii="Georgia" w:hAnsi="Georgia"/>
          <w:sz w:val="36"/>
          <w:szCs w:val="24"/>
        </w:rPr>
      </w:pPr>
    </w:p>
    <w:p w14:paraId="1CD77697" w14:textId="33B0C440" w:rsidR="004C051B" w:rsidRDefault="004C051B" w:rsidP="004C051B">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1988C30" wp14:editId="2446C9C2">
            <wp:extent cx="838200" cy="297180"/>
            <wp:effectExtent l="0" t="0" r="0" b="7620"/>
            <wp:docPr id="2" name="Picture 2" descr="C:\Users\taylor.leuthold\AppData\Local\Microsoft\Windows\INetCache\Content.Word\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r.leuthold\AppData\Local\Microsoft\Windows\INetCache\Content.Word\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Pr>
          <w:rFonts w:ascii="Times New Roman" w:eastAsia="Times New Roman" w:hAnsi="Times New Roman" w:cs="Times New Roman"/>
        </w:rPr>
        <w:t xml:space="preserve"> T</w:t>
      </w:r>
      <w:r w:rsidRPr="0014306E">
        <w:rPr>
          <w:rFonts w:ascii="Times New Roman" w:eastAsia="Times New Roman" w:hAnsi="Times New Roman" w:cs="Times New Roman"/>
        </w:rPr>
        <w:t>his work is licensed under a Creative Commons Attribution 4.0 International License.</w:t>
      </w:r>
      <w:r>
        <w:rPr>
          <w:rFonts w:ascii="Times New Roman" w:eastAsia="Times New Roman" w:hAnsi="Times New Roman" w:cs="Times New Roman"/>
        </w:rPr>
        <w:t xml:space="preserve"> </w:t>
      </w:r>
      <w:r w:rsidRPr="0014306E">
        <w:rPr>
          <w:rFonts w:ascii="Times New Roman" w:eastAsia="Times New Roman" w:hAnsi="Times New Roman" w:cs="Times New Roman"/>
        </w:rPr>
        <w:t xml:space="preserve">This workforce product was funded by a grant awarded by the U. S. Department of Labor’s </w:t>
      </w:r>
      <w:r>
        <w:rPr>
          <w:rFonts w:ascii="Times New Roman" w:eastAsia="Times New Roman" w:hAnsi="Times New Roman" w:cs="Times New Roman"/>
        </w:rPr>
        <w:t xml:space="preserve">Employment </w:t>
      </w:r>
      <w:r w:rsidRPr="0014306E">
        <w:rPr>
          <w:rFonts w:ascii="Times New Roman" w:eastAsia="Times New Roman" w:hAnsi="Times New Roman" w:cs="Times New Roman"/>
        </w:rPr>
        <w:t>and Training Administration. The product</w:t>
      </w:r>
      <w:r>
        <w:rPr>
          <w:rFonts w:ascii="Times New Roman" w:eastAsia="Times New Roman" w:hAnsi="Times New Roman" w:cs="Times New Roman"/>
        </w:rPr>
        <w:t xml:space="preserve"> </w:t>
      </w:r>
      <w:r w:rsidRPr="0014306E">
        <w:rPr>
          <w:rFonts w:ascii="Times New Roman" w:eastAsia="Times New Roman" w:hAnsi="Times New Roman" w:cs="Times New Roman"/>
        </w:rPr>
        <w:t xml:space="preserve">was created by the grantee and does not necessarily reflect the official position of the U.S. Department of Labor. The U. S. Department </w:t>
      </w:r>
      <w:r>
        <w:rPr>
          <w:rFonts w:ascii="Times New Roman" w:eastAsia="Times New Roman" w:hAnsi="Times New Roman" w:cs="Times New Roman"/>
        </w:rPr>
        <w:t xml:space="preserve">of Labor makes no guarantees, </w:t>
      </w:r>
      <w:r w:rsidRPr="0014306E">
        <w:rPr>
          <w:rFonts w:ascii="Times New Roman" w:eastAsia="Times New Roman" w:hAnsi="Times New Roman" w:cs="Times New Roman"/>
        </w:rPr>
        <w:t xml:space="preserve">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r>
        <w:rPr>
          <w:rFonts w:ascii="Times New Roman" w:eastAsia="Times New Roman" w:hAnsi="Times New Roman" w:cs="Times New Roman"/>
        </w:rPr>
        <w:t>STI</w:t>
      </w:r>
      <w:r w:rsidRPr="0014306E">
        <w:rPr>
          <w:rFonts w:ascii="Times New Roman" w:eastAsia="Times New Roman" w:hAnsi="Times New Roman" w:cs="Times New Roman"/>
        </w:rPr>
        <w:t xml:space="preserve"> is an equal opportunity employer. Auxiliary aids and services are available upon request to individuals with disabilities. </w:t>
      </w:r>
    </w:p>
    <w:p w14:paraId="1F65883E" w14:textId="0C53CEFD" w:rsidR="001C3E4C" w:rsidRDefault="001C3E4C" w:rsidP="004C051B">
      <w:pPr>
        <w:spacing w:line="240" w:lineRule="auto"/>
        <w:rPr>
          <w:rFonts w:ascii="Times New Roman" w:eastAsia="Times New Roman" w:hAnsi="Times New Roman" w:cs="Times New Roman"/>
        </w:rPr>
      </w:pPr>
    </w:p>
    <w:p w14:paraId="0638726A" w14:textId="7A8C67B9" w:rsidR="001C3E4C" w:rsidRDefault="001C3E4C" w:rsidP="004C051B">
      <w:pPr>
        <w:spacing w:line="240" w:lineRule="auto"/>
        <w:rPr>
          <w:rFonts w:ascii="Times New Roman" w:eastAsia="Times New Roman" w:hAnsi="Times New Roman" w:cs="Times New Roman"/>
        </w:rPr>
      </w:pPr>
    </w:p>
    <w:p w14:paraId="777415DF" w14:textId="536B39EF" w:rsidR="001C3E4C" w:rsidRDefault="001C3E4C" w:rsidP="004C051B">
      <w:pPr>
        <w:spacing w:line="240" w:lineRule="auto"/>
        <w:rPr>
          <w:rFonts w:ascii="Times New Roman" w:eastAsia="Times New Roman" w:hAnsi="Times New Roman" w:cs="Times New Roman"/>
        </w:rPr>
      </w:pPr>
    </w:p>
    <w:p w14:paraId="5442BF7C" w14:textId="77777777" w:rsidR="00762764" w:rsidRPr="00762764" w:rsidRDefault="00762764" w:rsidP="00762764"/>
    <w:p w14:paraId="4127046A" w14:textId="7D967AA1" w:rsidR="001C3E4C" w:rsidRDefault="001C3E4C" w:rsidP="001C3E4C"/>
    <w:p w14:paraId="10EB7F82" w14:textId="46D17703" w:rsidR="00B04E79" w:rsidRPr="005B1F2B" w:rsidRDefault="00663C68" w:rsidP="00B04E79">
      <w:pPr>
        <w:jc w:val="center"/>
        <w:rPr>
          <w:rFonts w:ascii="Georgia" w:hAnsi="Georgia"/>
          <w:b/>
          <w:sz w:val="24"/>
        </w:rPr>
      </w:pPr>
      <w:r w:rsidRPr="005B1F2B">
        <w:rPr>
          <w:rFonts w:ascii="Georgia" w:hAnsi="Georgia"/>
          <w:b/>
          <w:sz w:val="24"/>
        </w:rPr>
        <w:t>Introduction</w:t>
      </w:r>
    </w:p>
    <w:p w14:paraId="2F172D19" w14:textId="4857B1FB" w:rsidR="00B04E79" w:rsidRPr="005B1F2B" w:rsidRDefault="00B04E79" w:rsidP="00B04E79">
      <w:pPr>
        <w:ind w:firstLine="720"/>
        <w:rPr>
          <w:rFonts w:ascii="Georgia" w:hAnsi="Georgia"/>
          <w:sz w:val="24"/>
        </w:rPr>
      </w:pPr>
      <w:r w:rsidRPr="005B1F2B">
        <w:rPr>
          <w:rFonts w:ascii="Georgia" w:hAnsi="Georgia"/>
          <w:sz w:val="24"/>
        </w:rPr>
        <w:t xml:space="preserve">Southeast Tech is one of </w:t>
      </w:r>
      <w:r w:rsidR="0043037B" w:rsidRPr="005B1F2B">
        <w:rPr>
          <w:rFonts w:ascii="Georgia" w:hAnsi="Georgia"/>
          <w:sz w:val="24"/>
        </w:rPr>
        <w:t>six</w:t>
      </w:r>
      <w:r w:rsidRPr="005B1F2B">
        <w:rPr>
          <w:rFonts w:ascii="Georgia" w:hAnsi="Georgia"/>
          <w:sz w:val="24"/>
        </w:rPr>
        <w:t xml:space="preserve"> educational institutions in the South Dakota Allied Health Training Consortium (SDAHTC). The first goal of the SDAHTC was to increase the number of adults earning certificates, degrees, diplomas, and nationally recognized certificates in two years. The first intervention to accomplish this goal was to create a marketing campaign utilizing a variety of formats to promote employment opportunities in healthcare careers.</w:t>
      </w:r>
      <w:r w:rsidR="00663C68" w:rsidRPr="005B1F2B">
        <w:rPr>
          <w:rFonts w:ascii="Georgia" w:hAnsi="Georgia"/>
          <w:sz w:val="24"/>
        </w:rPr>
        <w:t xml:space="preserve"> The challenge was finding effective ways to market the various programs</w:t>
      </w:r>
      <w:r w:rsidR="004C78FE" w:rsidRPr="005B1F2B">
        <w:rPr>
          <w:rFonts w:ascii="Georgia" w:hAnsi="Georgia"/>
          <w:sz w:val="24"/>
        </w:rPr>
        <w:t>,</w:t>
      </w:r>
      <w:r w:rsidR="00663C68" w:rsidRPr="005B1F2B">
        <w:rPr>
          <w:rFonts w:ascii="Georgia" w:hAnsi="Georgia"/>
          <w:sz w:val="24"/>
        </w:rPr>
        <w:t xml:space="preserve"> specifically to the rural communities.</w:t>
      </w:r>
    </w:p>
    <w:p w14:paraId="4E2C2872" w14:textId="4DCCF538" w:rsidR="00B04E79" w:rsidRPr="005B1F2B" w:rsidRDefault="00663C68" w:rsidP="00B04E79">
      <w:pPr>
        <w:jc w:val="center"/>
        <w:rPr>
          <w:rFonts w:ascii="Georgia" w:hAnsi="Georgia"/>
          <w:b/>
          <w:sz w:val="24"/>
        </w:rPr>
      </w:pPr>
      <w:r w:rsidRPr="005B1F2B">
        <w:rPr>
          <w:rFonts w:ascii="Georgia" w:hAnsi="Georgia"/>
          <w:b/>
          <w:sz w:val="24"/>
        </w:rPr>
        <w:t>Process</w:t>
      </w:r>
    </w:p>
    <w:p w14:paraId="4AE84C5F" w14:textId="6B1C67E3" w:rsidR="00663C68" w:rsidRPr="005B1F2B" w:rsidRDefault="00663C68" w:rsidP="00663C68">
      <w:pPr>
        <w:rPr>
          <w:rFonts w:ascii="Georgia" w:hAnsi="Georgia"/>
          <w:sz w:val="24"/>
        </w:rPr>
      </w:pPr>
      <w:r w:rsidRPr="005B1F2B">
        <w:rPr>
          <w:rFonts w:ascii="Georgia" w:hAnsi="Georgia"/>
          <w:sz w:val="24"/>
        </w:rPr>
        <w:tab/>
        <w:t>The marketing campaign</w:t>
      </w:r>
      <w:r w:rsidR="0094131A" w:rsidRPr="005B1F2B">
        <w:rPr>
          <w:rFonts w:ascii="Georgia" w:hAnsi="Georgia"/>
          <w:sz w:val="24"/>
        </w:rPr>
        <w:t xml:space="preserve"> started with the initial creation of the logo and theme for the consortium. </w:t>
      </w:r>
      <w:r w:rsidR="009A4233" w:rsidRPr="005B1F2B">
        <w:rPr>
          <w:rFonts w:ascii="Georgia" w:hAnsi="Georgia"/>
          <w:sz w:val="24"/>
        </w:rPr>
        <w:t>The campaign then moved into the creation of products and</w:t>
      </w:r>
      <w:r w:rsidRPr="005B1F2B">
        <w:rPr>
          <w:rFonts w:ascii="Georgia" w:hAnsi="Georgia"/>
          <w:sz w:val="24"/>
        </w:rPr>
        <w:t xml:space="preserve"> included a variety of formats, including print, radio, open houses, and word of mouth. Examples are </w:t>
      </w:r>
      <w:r w:rsidR="006723E0" w:rsidRPr="005B1F2B">
        <w:rPr>
          <w:rFonts w:ascii="Georgia" w:hAnsi="Georgia"/>
          <w:sz w:val="24"/>
        </w:rPr>
        <w:t xml:space="preserve">listed below and more are </w:t>
      </w:r>
      <w:r w:rsidRPr="005B1F2B">
        <w:rPr>
          <w:rFonts w:ascii="Georgia" w:hAnsi="Georgia"/>
          <w:sz w:val="24"/>
        </w:rPr>
        <w:t xml:space="preserve">available </w:t>
      </w:r>
      <w:r w:rsidR="004A0E88" w:rsidRPr="005B1F2B">
        <w:rPr>
          <w:rFonts w:ascii="Georgia" w:hAnsi="Georgia"/>
          <w:sz w:val="24"/>
        </w:rPr>
        <w:t>at</w:t>
      </w:r>
      <w:r w:rsidRPr="005B1F2B">
        <w:rPr>
          <w:rFonts w:ascii="Georgia" w:hAnsi="Georgia"/>
          <w:sz w:val="24"/>
        </w:rPr>
        <w:t xml:space="preserve"> </w:t>
      </w:r>
      <w:hyperlink r:id="rId9" w:history="1">
        <w:r w:rsidR="00FA5BE1" w:rsidRPr="005B1F2B">
          <w:rPr>
            <w:rStyle w:val="Hyperlink"/>
            <w:rFonts w:ascii="Georgia" w:hAnsi="Georgia"/>
            <w:sz w:val="24"/>
          </w:rPr>
          <w:t>https://www.skillscommons.org/handle/taaccct/228</w:t>
        </w:r>
      </w:hyperlink>
      <w:r w:rsidR="00FA5BE1" w:rsidRPr="005B1F2B">
        <w:rPr>
          <w:rFonts w:ascii="Georgia" w:hAnsi="Georgia"/>
          <w:sz w:val="24"/>
        </w:rPr>
        <w:t xml:space="preserve"> .</w:t>
      </w:r>
      <w:r w:rsidRPr="005B1F2B">
        <w:rPr>
          <w:rFonts w:ascii="Georgia" w:hAnsi="Georgia"/>
          <w:sz w:val="24"/>
        </w:rPr>
        <w:t xml:space="preserve"> The programs included in </w:t>
      </w:r>
      <w:r w:rsidR="004C78FE" w:rsidRPr="005B1F2B">
        <w:rPr>
          <w:rFonts w:ascii="Georgia" w:hAnsi="Georgia"/>
          <w:sz w:val="24"/>
        </w:rPr>
        <w:t>Southeast Tech’s</w:t>
      </w:r>
      <w:r w:rsidRPr="005B1F2B">
        <w:rPr>
          <w:rFonts w:ascii="Georgia" w:hAnsi="Georgia"/>
          <w:sz w:val="24"/>
        </w:rPr>
        <w:t xml:space="preserve"> campaign were Medical Coding (MC), Health Information Services (HIS), Certified Nursing Assistant (CNA), and Licensed Practical Nursing (LPN).</w:t>
      </w:r>
      <w:r w:rsidR="00C876D8" w:rsidRPr="005B1F2B">
        <w:rPr>
          <w:rFonts w:ascii="Georgia" w:hAnsi="Georgia"/>
          <w:sz w:val="24"/>
        </w:rPr>
        <w:t xml:space="preserve"> MC, HIS, and LPN rolled out together and the CNA marketing happened on its own later.</w:t>
      </w:r>
    </w:p>
    <w:p w14:paraId="20F8FC4A" w14:textId="234C0B7F" w:rsidR="00021D69" w:rsidRPr="005B1F2B" w:rsidRDefault="00E91F57" w:rsidP="00663C68">
      <w:pPr>
        <w:rPr>
          <w:rFonts w:ascii="Georgia" w:hAnsi="Georgia"/>
          <w:sz w:val="24"/>
        </w:rPr>
      </w:pPr>
      <w:r w:rsidRPr="005B1F2B">
        <w:rPr>
          <w:rFonts w:ascii="Georgia" w:hAnsi="Georgia"/>
          <w:sz w:val="24"/>
        </w:rPr>
        <w:tab/>
      </w:r>
      <w:r w:rsidR="004020EB" w:rsidRPr="005B1F2B">
        <w:rPr>
          <w:rFonts w:ascii="Georgia" w:hAnsi="Georgia"/>
          <w:sz w:val="24"/>
        </w:rPr>
        <w:t xml:space="preserve">Southeast Tech took the lead </w:t>
      </w:r>
      <w:r w:rsidR="001D4604" w:rsidRPr="005B1F2B">
        <w:rPr>
          <w:rFonts w:ascii="Georgia" w:hAnsi="Georgia"/>
          <w:sz w:val="24"/>
        </w:rPr>
        <w:t xml:space="preserve">in working with an outside agency to create a logo </w:t>
      </w:r>
      <w:r w:rsidR="004C78FE" w:rsidRPr="005B1F2B">
        <w:rPr>
          <w:rFonts w:ascii="Georgia" w:hAnsi="Georgia"/>
          <w:sz w:val="24"/>
        </w:rPr>
        <w:t xml:space="preserve">and theme </w:t>
      </w:r>
      <w:r w:rsidR="00021D69" w:rsidRPr="005B1F2B">
        <w:rPr>
          <w:rFonts w:ascii="Georgia" w:hAnsi="Georgia"/>
          <w:sz w:val="24"/>
        </w:rPr>
        <w:t xml:space="preserve">suitable </w:t>
      </w:r>
      <w:r w:rsidR="001D4604" w:rsidRPr="005B1F2B">
        <w:rPr>
          <w:rFonts w:ascii="Georgia" w:hAnsi="Georgia"/>
          <w:sz w:val="24"/>
        </w:rPr>
        <w:t xml:space="preserve">for the </w:t>
      </w:r>
      <w:r w:rsidR="00021D69" w:rsidRPr="005B1F2B">
        <w:rPr>
          <w:rFonts w:ascii="Georgia" w:hAnsi="Georgia"/>
          <w:sz w:val="24"/>
        </w:rPr>
        <w:t xml:space="preserve">needs of the </w:t>
      </w:r>
      <w:r w:rsidR="001D4604" w:rsidRPr="005B1F2B">
        <w:rPr>
          <w:rFonts w:ascii="Georgia" w:hAnsi="Georgia"/>
          <w:sz w:val="24"/>
        </w:rPr>
        <w:t>consortium</w:t>
      </w:r>
      <w:r w:rsidR="00943C0A" w:rsidRPr="005B1F2B">
        <w:rPr>
          <w:rFonts w:ascii="Georgia" w:hAnsi="Georgia"/>
          <w:sz w:val="24"/>
        </w:rPr>
        <w:t xml:space="preserve">. Options were </w:t>
      </w:r>
      <w:r w:rsidR="00047CE3" w:rsidRPr="005B1F2B">
        <w:rPr>
          <w:rFonts w:ascii="Georgia" w:hAnsi="Georgia"/>
          <w:sz w:val="24"/>
        </w:rPr>
        <w:t xml:space="preserve">then </w:t>
      </w:r>
      <w:r w:rsidR="00943C0A" w:rsidRPr="005B1F2B">
        <w:rPr>
          <w:rFonts w:ascii="Georgia" w:hAnsi="Georgia"/>
          <w:sz w:val="24"/>
        </w:rPr>
        <w:t>presented and</w:t>
      </w:r>
      <w:r w:rsidR="00FB0E1F" w:rsidRPr="005B1F2B">
        <w:rPr>
          <w:rFonts w:ascii="Georgia" w:hAnsi="Georgia"/>
          <w:sz w:val="24"/>
        </w:rPr>
        <w:t>, with input, the design was finalized</w:t>
      </w:r>
      <w:r w:rsidR="004C78FE" w:rsidRPr="005B1F2B">
        <w:rPr>
          <w:rFonts w:ascii="Georgia" w:hAnsi="Georgia"/>
          <w:sz w:val="24"/>
        </w:rPr>
        <w:t>.</w:t>
      </w:r>
    </w:p>
    <w:p w14:paraId="0C88E9F3" w14:textId="77777777" w:rsidR="00021D69" w:rsidRPr="005B1F2B" w:rsidRDefault="00021D69" w:rsidP="00663C68">
      <w:pPr>
        <w:rPr>
          <w:rFonts w:ascii="Georgia" w:hAnsi="Georgia"/>
          <w:sz w:val="24"/>
        </w:rPr>
      </w:pPr>
    </w:p>
    <w:p w14:paraId="3281D96F" w14:textId="74C0B78D" w:rsidR="004C78FE" w:rsidRPr="005B1F2B" w:rsidRDefault="004C78FE" w:rsidP="002534B0">
      <w:pPr>
        <w:pStyle w:val="ListParagraph"/>
        <w:numPr>
          <w:ilvl w:val="0"/>
          <w:numId w:val="2"/>
        </w:numPr>
        <w:ind w:left="360"/>
        <w:rPr>
          <w:rFonts w:ascii="Georgia" w:hAnsi="Georgia"/>
          <w:sz w:val="24"/>
        </w:rPr>
      </w:pPr>
      <w:r w:rsidRPr="005B1F2B">
        <w:rPr>
          <w:rFonts w:ascii="Georgia" w:hAnsi="Georgia"/>
          <w:sz w:val="24"/>
        </w:rPr>
        <w:t xml:space="preserve">Examples </w:t>
      </w:r>
      <w:r w:rsidR="002534B0" w:rsidRPr="005B1F2B">
        <w:rPr>
          <w:rFonts w:ascii="Georgia" w:hAnsi="Georgia"/>
          <w:sz w:val="24"/>
        </w:rPr>
        <w:t>of</w:t>
      </w:r>
      <w:r w:rsidRPr="005B1F2B">
        <w:rPr>
          <w:rFonts w:ascii="Georgia" w:hAnsi="Georgia"/>
          <w:sz w:val="24"/>
        </w:rPr>
        <w:t xml:space="preserve"> the logo and theme</w:t>
      </w:r>
      <w:r w:rsidR="002534B0" w:rsidRPr="005B1F2B">
        <w:rPr>
          <w:rFonts w:ascii="Georgia" w:hAnsi="Georgia"/>
          <w:sz w:val="24"/>
        </w:rPr>
        <w:t xml:space="preserve"> include:</w:t>
      </w:r>
    </w:p>
    <w:p w14:paraId="224B242C" w14:textId="6EA3597E" w:rsidR="00654A7A" w:rsidRPr="005B1F2B" w:rsidRDefault="004C78FE" w:rsidP="00663C68">
      <w:pPr>
        <w:rPr>
          <w:rFonts w:ascii="Georgia" w:hAnsi="Georgia"/>
          <w:sz w:val="24"/>
        </w:rPr>
      </w:pPr>
      <w:r w:rsidRPr="005B1F2B">
        <w:rPr>
          <w:rFonts w:ascii="Georgia" w:hAnsi="Georgia"/>
          <w:noProof/>
        </w:rPr>
        <w:lastRenderedPageBreak/>
        <w:drawing>
          <wp:inline distT="0" distB="0" distL="0" distR="0" wp14:anchorId="5F2BFF46" wp14:editId="472DA008">
            <wp:extent cx="2870200" cy="14524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5786" cy="1460337"/>
                    </a:xfrm>
                    <a:prstGeom prst="rect">
                      <a:avLst/>
                    </a:prstGeom>
                  </pic:spPr>
                </pic:pic>
              </a:graphicData>
            </a:graphic>
          </wp:inline>
        </w:drawing>
      </w:r>
      <w:r w:rsidR="002534B0" w:rsidRPr="005B1F2B">
        <w:rPr>
          <w:rFonts w:ascii="Georgia" w:hAnsi="Georgia"/>
          <w:noProof/>
        </w:rPr>
        <w:drawing>
          <wp:inline distT="0" distB="0" distL="0" distR="0" wp14:anchorId="51516D05" wp14:editId="1BA88131">
            <wp:extent cx="1443469" cy="952288"/>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347" cy="978597"/>
                    </a:xfrm>
                    <a:prstGeom prst="rect">
                      <a:avLst/>
                    </a:prstGeom>
                  </pic:spPr>
                </pic:pic>
              </a:graphicData>
            </a:graphic>
          </wp:inline>
        </w:drawing>
      </w:r>
      <w:r w:rsidR="002534B0" w:rsidRPr="005B1F2B">
        <w:rPr>
          <w:rFonts w:ascii="Georgia" w:hAnsi="Georgia"/>
          <w:sz w:val="24"/>
        </w:rPr>
        <w:t xml:space="preserve"> </w:t>
      </w:r>
      <w:r w:rsidR="002534B0" w:rsidRPr="005B1F2B">
        <w:rPr>
          <w:rFonts w:ascii="Georgia" w:hAnsi="Georgia"/>
          <w:noProof/>
        </w:rPr>
        <w:drawing>
          <wp:inline distT="0" distB="0" distL="0" distR="0" wp14:anchorId="0BAD32DC" wp14:editId="73A985F9">
            <wp:extent cx="1286933" cy="171761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4239" cy="1727370"/>
                    </a:xfrm>
                    <a:prstGeom prst="rect">
                      <a:avLst/>
                    </a:prstGeom>
                  </pic:spPr>
                </pic:pic>
              </a:graphicData>
            </a:graphic>
          </wp:inline>
        </w:drawing>
      </w:r>
    </w:p>
    <w:p w14:paraId="56A03C09" w14:textId="75A7DD50" w:rsidR="00FB0E1F" w:rsidRPr="005B1F2B" w:rsidRDefault="004C78FE" w:rsidP="00663C68">
      <w:pPr>
        <w:rPr>
          <w:rFonts w:ascii="Georgia" w:hAnsi="Georgia"/>
          <w:sz w:val="24"/>
        </w:rPr>
      </w:pPr>
      <w:r w:rsidRPr="005B1F2B">
        <w:rPr>
          <w:rFonts w:ascii="Georgia" w:hAnsi="Georgia"/>
          <w:noProof/>
        </w:rPr>
        <w:drawing>
          <wp:inline distT="0" distB="0" distL="0" distR="0" wp14:anchorId="43E238B4" wp14:editId="37B562E8">
            <wp:extent cx="5943600" cy="795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95020"/>
                    </a:xfrm>
                    <a:prstGeom prst="rect">
                      <a:avLst/>
                    </a:prstGeom>
                  </pic:spPr>
                </pic:pic>
              </a:graphicData>
            </a:graphic>
          </wp:inline>
        </w:drawing>
      </w:r>
    </w:p>
    <w:p w14:paraId="58DF96FA" w14:textId="40AF5441" w:rsidR="00C876D8" w:rsidRPr="005B1F2B" w:rsidRDefault="00C876D8" w:rsidP="00663C68">
      <w:pPr>
        <w:rPr>
          <w:rFonts w:ascii="Georgia" w:hAnsi="Georgia"/>
          <w:sz w:val="24"/>
        </w:rPr>
      </w:pPr>
      <w:r w:rsidRPr="005B1F2B">
        <w:rPr>
          <w:rFonts w:ascii="Georgia" w:hAnsi="Georgia"/>
          <w:sz w:val="24"/>
        </w:rPr>
        <w:tab/>
        <w:t>Southeast Tech utilized an advertising and marketing firm to initiate radio and Pandora ads as well as newspaper, billboard</w:t>
      </w:r>
      <w:r w:rsidR="006723E0" w:rsidRPr="005B1F2B">
        <w:rPr>
          <w:rFonts w:ascii="Georgia" w:hAnsi="Georgia"/>
          <w:sz w:val="24"/>
        </w:rPr>
        <w:t xml:space="preserve"> signs, and mailing lists.</w:t>
      </w:r>
      <w:r w:rsidR="004674C0" w:rsidRPr="005B1F2B">
        <w:rPr>
          <w:rFonts w:ascii="Georgia" w:hAnsi="Georgia"/>
          <w:sz w:val="24"/>
        </w:rPr>
        <w:t xml:space="preserve"> In house marketing and another outside agency helped create flyers</w:t>
      </w:r>
      <w:r w:rsidR="00C16B08" w:rsidRPr="005B1F2B">
        <w:rPr>
          <w:rFonts w:ascii="Georgia" w:hAnsi="Georgia"/>
          <w:sz w:val="24"/>
        </w:rPr>
        <w:t>, postcards,</w:t>
      </w:r>
      <w:r w:rsidR="004674C0" w:rsidRPr="005B1F2B">
        <w:rPr>
          <w:rFonts w:ascii="Georgia" w:hAnsi="Georgia"/>
          <w:sz w:val="24"/>
        </w:rPr>
        <w:t xml:space="preserve"> and brochures.</w:t>
      </w:r>
    </w:p>
    <w:p w14:paraId="74277741" w14:textId="68BD6A05" w:rsidR="006723E0" w:rsidRPr="005B1F2B" w:rsidRDefault="006723E0" w:rsidP="002534B0">
      <w:pPr>
        <w:pStyle w:val="ListParagraph"/>
        <w:numPr>
          <w:ilvl w:val="0"/>
          <w:numId w:val="1"/>
        </w:numPr>
        <w:ind w:left="360"/>
        <w:rPr>
          <w:rFonts w:ascii="Georgia" w:hAnsi="Georgia"/>
          <w:sz w:val="24"/>
        </w:rPr>
      </w:pPr>
      <w:r w:rsidRPr="005B1F2B">
        <w:rPr>
          <w:rFonts w:ascii="Georgia" w:hAnsi="Georgia"/>
          <w:sz w:val="24"/>
        </w:rPr>
        <w:t xml:space="preserve">Examples </w:t>
      </w:r>
      <w:r w:rsidR="004674C0" w:rsidRPr="005B1F2B">
        <w:rPr>
          <w:rFonts w:ascii="Georgia" w:hAnsi="Georgia"/>
          <w:sz w:val="24"/>
        </w:rPr>
        <w:t>of</w:t>
      </w:r>
      <w:r w:rsidRPr="005B1F2B">
        <w:rPr>
          <w:rFonts w:ascii="Georgia" w:hAnsi="Georgia"/>
          <w:sz w:val="24"/>
        </w:rPr>
        <w:t xml:space="preserve"> radio </w:t>
      </w:r>
      <w:r w:rsidR="004674C0" w:rsidRPr="005B1F2B">
        <w:rPr>
          <w:rFonts w:ascii="Georgia" w:hAnsi="Georgia"/>
          <w:sz w:val="24"/>
        </w:rPr>
        <w:t xml:space="preserve">marketing </w:t>
      </w:r>
      <w:r w:rsidRPr="005B1F2B">
        <w:rPr>
          <w:rFonts w:ascii="Georgia" w:hAnsi="Georgia"/>
          <w:sz w:val="24"/>
        </w:rPr>
        <w:t>include:</w:t>
      </w:r>
    </w:p>
    <w:tbl>
      <w:tblPr>
        <w:tblStyle w:val="TableGrid"/>
        <w:tblW w:w="0" w:type="auto"/>
        <w:tblLook w:val="04A0" w:firstRow="1" w:lastRow="0" w:firstColumn="1" w:lastColumn="0" w:noHBand="0" w:noVBand="1"/>
      </w:tblPr>
      <w:tblGrid>
        <w:gridCol w:w="4675"/>
        <w:gridCol w:w="4675"/>
      </w:tblGrid>
      <w:tr w:rsidR="006723E0" w:rsidRPr="005B1F2B" w14:paraId="2A7B196D" w14:textId="77777777" w:rsidTr="006723E0">
        <w:tc>
          <w:tcPr>
            <w:tcW w:w="4675" w:type="dxa"/>
          </w:tcPr>
          <w:p w14:paraId="4F8B335A" w14:textId="77777777" w:rsidR="006723E0" w:rsidRPr="005B1F2B" w:rsidRDefault="006723E0" w:rsidP="006723E0">
            <w:pPr>
              <w:rPr>
                <w:rFonts w:ascii="Georgia" w:hAnsi="Georgia"/>
                <w:b/>
                <w:sz w:val="18"/>
              </w:rPr>
            </w:pPr>
            <w:r w:rsidRPr="005B1F2B">
              <w:rPr>
                <w:rFonts w:ascii="Georgia" w:hAnsi="Georgia"/>
                <w:b/>
                <w:sz w:val="18"/>
              </w:rPr>
              <w:t>SD Allied Health Training Consortium</w:t>
            </w:r>
          </w:p>
          <w:p w14:paraId="2A3DEBD9" w14:textId="77777777" w:rsidR="006723E0" w:rsidRPr="005B1F2B" w:rsidRDefault="006723E0" w:rsidP="006723E0">
            <w:pPr>
              <w:rPr>
                <w:rFonts w:ascii="Georgia" w:hAnsi="Georgia"/>
                <w:b/>
                <w:sz w:val="18"/>
              </w:rPr>
            </w:pPr>
            <w:r w:rsidRPr="005B1F2B">
              <w:rPr>
                <w:rFonts w:ascii="Georgia" w:hAnsi="Georgia"/>
                <w:b/>
                <w:sz w:val="18"/>
              </w:rPr>
              <w:t>“Vital Skills: Health Information Services” (Pierre)</w:t>
            </w:r>
          </w:p>
          <w:p w14:paraId="248DA9BE" w14:textId="77777777" w:rsidR="006723E0" w:rsidRPr="005B1F2B" w:rsidRDefault="006723E0" w:rsidP="006723E0">
            <w:pPr>
              <w:rPr>
                <w:rFonts w:ascii="Georgia" w:hAnsi="Georgia"/>
                <w:b/>
                <w:sz w:val="18"/>
              </w:rPr>
            </w:pPr>
            <w:r w:rsidRPr="005B1F2B">
              <w:rPr>
                <w:rFonts w:ascii="Georgia" w:hAnsi="Georgia"/>
                <w:b/>
                <w:sz w:val="18"/>
              </w:rPr>
              <w:t>:60 RADIO</w:t>
            </w:r>
          </w:p>
          <w:p w14:paraId="69B5A38E" w14:textId="77777777" w:rsidR="006723E0" w:rsidRPr="005B1F2B" w:rsidRDefault="006723E0" w:rsidP="006723E0">
            <w:pPr>
              <w:rPr>
                <w:rFonts w:ascii="Georgia" w:hAnsi="Georgia"/>
                <w:sz w:val="18"/>
              </w:rPr>
            </w:pPr>
          </w:p>
          <w:p w14:paraId="78506E00" w14:textId="77777777" w:rsidR="006723E0" w:rsidRPr="005B1F2B" w:rsidRDefault="006723E0" w:rsidP="006723E0">
            <w:pPr>
              <w:rPr>
                <w:rFonts w:ascii="Georgia" w:hAnsi="Georgia"/>
                <w:sz w:val="18"/>
                <w:u w:val="single"/>
              </w:rPr>
            </w:pPr>
            <w:r w:rsidRPr="005B1F2B">
              <w:rPr>
                <w:rFonts w:ascii="Georgia" w:hAnsi="Georgia"/>
                <w:sz w:val="18"/>
                <w:u w:val="single"/>
              </w:rPr>
              <w:t>Voice-over (female):</w:t>
            </w:r>
          </w:p>
          <w:p w14:paraId="4098FA06" w14:textId="77777777" w:rsidR="006723E0" w:rsidRPr="005B1F2B" w:rsidRDefault="006723E0" w:rsidP="006723E0">
            <w:pPr>
              <w:rPr>
                <w:rFonts w:ascii="Georgia" w:hAnsi="Georgia"/>
                <w:sz w:val="18"/>
              </w:rPr>
            </w:pPr>
            <w:r w:rsidRPr="005B1F2B">
              <w:rPr>
                <w:rFonts w:ascii="Georgia" w:hAnsi="Georgia"/>
                <w:sz w:val="18"/>
              </w:rPr>
              <w:t>Build your new career in the “business” side of healthcare, with a skills-based education in Health Information Services. And now – for the first time ever – get your training right here, close to home in Pierre!</w:t>
            </w:r>
          </w:p>
          <w:p w14:paraId="47BC941E" w14:textId="77777777" w:rsidR="006723E0" w:rsidRPr="005B1F2B" w:rsidRDefault="006723E0" w:rsidP="006723E0">
            <w:pPr>
              <w:rPr>
                <w:rFonts w:ascii="Georgia" w:hAnsi="Georgia"/>
                <w:sz w:val="18"/>
              </w:rPr>
            </w:pPr>
          </w:p>
          <w:p w14:paraId="288B17DE" w14:textId="77777777" w:rsidR="006723E0" w:rsidRPr="005B1F2B" w:rsidRDefault="006723E0" w:rsidP="006723E0">
            <w:pPr>
              <w:rPr>
                <w:rFonts w:ascii="Georgia" w:hAnsi="Georgia"/>
                <w:i/>
                <w:sz w:val="18"/>
                <w:u w:val="single"/>
              </w:rPr>
            </w:pPr>
            <w:r w:rsidRPr="005B1F2B">
              <w:rPr>
                <w:rFonts w:ascii="Georgia" w:hAnsi="Georgia"/>
                <w:i/>
                <w:sz w:val="18"/>
                <w:u w:val="single"/>
              </w:rPr>
              <w:t>Indirect testimonial (female):</w:t>
            </w:r>
          </w:p>
          <w:p w14:paraId="7B1F78BC" w14:textId="77777777" w:rsidR="006723E0" w:rsidRPr="005B1F2B" w:rsidRDefault="006723E0" w:rsidP="006723E0">
            <w:pPr>
              <w:rPr>
                <w:rFonts w:ascii="Georgia" w:hAnsi="Georgia"/>
                <w:i/>
                <w:sz w:val="18"/>
              </w:rPr>
            </w:pPr>
            <w:r w:rsidRPr="005B1F2B">
              <w:rPr>
                <w:rFonts w:ascii="Georgia" w:hAnsi="Georgia"/>
                <w:i/>
                <w:sz w:val="18"/>
              </w:rPr>
              <w:t>I’m organized and good with details… and I’ve always wanted a career in the medical field. Now I’m on track with technical training that really fits my life.</w:t>
            </w:r>
          </w:p>
          <w:p w14:paraId="0167C361" w14:textId="77777777" w:rsidR="006723E0" w:rsidRPr="005B1F2B" w:rsidRDefault="006723E0" w:rsidP="006723E0">
            <w:pPr>
              <w:rPr>
                <w:rFonts w:ascii="Georgia" w:hAnsi="Georgia"/>
                <w:sz w:val="18"/>
              </w:rPr>
            </w:pPr>
          </w:p>
          <w:p w14:paraId="04BF161E" w14:textId="77777777" w:rsidR="006723E0" w:rsidRPr="005B1F2B" w:rsidRDefault="006723E0" w:rsidP="006723E0">
            <w:pPr>
              <w:rPr>
                <w:rFonts w:ascii="Georgia" w:hAnsi="Georgia"/>
                <w:sz w:val="18"/>
                <w:u w:val="single"/>
              </w:rPr>
            </w:pPr>
            <w:r w:rsidRPr="005B1F2B">
              <w:rPr>
                <w:rFonts w:ascii="Georgia" w:hAnsi="Georgia"/>
                <w:sz w:val="18"/>
                <w:u w:val="single"/>
              </w:rPr>
              <w:t>Voice-over continues:</w:t>
            </w:r>
          </w:p>
          <w:p w14:paraId="31C02104" w14:textId="77777777" w:rsidR="006723E0" w:rsidRPr="005B1F2B" w:rsidRDefault="006723E0" w:rsidP="006723E0">
            <w:pPr>
              <w:rPr>
                <w:rFonts w:ascii="Georgia" w:hAnsi="Georgia"/>
                <w:sz w:val="18"/>
              </w:rPr>
            </w:pPr>
            <w:r w:rsidRPr="005B1F2B">
              <w:rPr>
                <w:rFonts w:ascii="Georgia" w:hAnsi="Georgia"/>
                <w:sz w:val="18"/>
              </w:rPr>
              <w:t>This fall Southeast Tech is going on the road, bringing innovative H-I-S training to Pierre, where students will dig deep into medical records, billing &amp; coding, scheduling, and insurance support. New classes are enrolling now!</w:t>
            </w:r>
          </w:p>
          <w:p w14:paraId="32BF6A8E" w14:textId="77777777" w:rsidR="006723E0" w:rsidRPr="005B1F2B" w:rsidRDefault="006723E0" w:rsidP="006723E0">
            <w:pPr>
              <w:rPr>
                <w:rFonts w:ascii="Georgia" w:hAnsi="Georgia"/>
                <w:sz w:val="18"/>
              </w:rPr>
            </w:pPr>
          </w:p>
          <w:p w14:paraId="7467AACD" w14:textId="77777777" w:rsidR="006723E0" w:rsidRPr="005B1F2B" w:rsidRDefault="006723E0" w:rsidP="006723E0">
            <w:pPr>
              <w:rPr>
                <w:rFonts w:ascii="Georgia" w:hAnsi="Georgia"/>
                <w:i/>
                <w:sz w:val="18"/>
                <w:u w:val="single"/>
              </w:rPr>
            </w:pPr>
            <w:r w:rsidRPr="005B1F2B">
              <w:rPr>
                <w:rFonts w:ascii="Georgia" w:hAnsi="Georgia"/>
                <w:i/>
                <w:sz w:val="18"/>
                <w:u w:val="single"/>
              </w:rPr>
              <w:t>Indirect testimonial (female):</w:t>
            </w:r>
          </w:p>
          <w:p w14:paraId="48108188" w14:textId="77777777" w:rsidR="006723E0" w:rsidRPr="005B1F2B" w:rsidRDefault="006723E0" w:rsidP="006723E0">
            <w:pPr>
              <w:rPr>
                <w:rFonts w:ascii="Georgia" w:hAnsi="Georgia"/>
                <w:i/>
                <w:sz w:val="18"/>
              </w:rPr>
            </w:pPr>
            <w:r w:rsidRPr="005B1F2B">
              <w:rPr>
                <w:rFonts w:ascii="Georgia" w:hAnsi="Georgia"/>
                <w:i/>
                <w:sz w:val="18"/>
              </w:rPr>
              <w:t>. I can’t wait to start my future in healthcare. Getting started is easy… just go to SD Allied Health dot com</w:t>
            </w:r>
          </w:p>
          <w:p w14:paraId="3C4614CD" w14:textId="77777777" w:rsidR="006723E0" w:rsidRPr="005B1F2B" w:rsidRDefault="006723E0" w:rsidP="006723E0">
            <w:pPr>
              <w:rPr>
                <w:rFonts w:ascii="Georgia" w:hAnsi="Georgia"/>
                <w:sz w:val="18"/>
              </w:rPr>
            </w:pPr>
          </w:p>
          <w:p w14:paraId="6798C081" w14:textId="77777777" w:rsidR="006723E0" w:rsidRPr="005B1F2B" w:rsidRDefault="006723E0" w:rsidP="006723E0">
            <w:pPr>
              <w:rPr>
                <w:rFonts w:ascii="Georgia" w:hAnsi="Georgia"/>
                <w:sz w:val="18"/>
                <w:u w:val="single"/>
              </w:rPr>
            </w:pPr>
            <w:r w:rsidRPr="005B1F2B">
              <w:rPr>
                <w:rFonts w:ascii="Georgia" w:hAnsi="Georgia"/>
                <w:sz w:val="18"/>
                <w:u w:val="single"/>
              </w:rPr>
              <w:lastRenderedPageBreak/>
              <w:t>Voice-over continues:</w:t>
            </w:r>
          </w:p>
          <w:p w14:paraId="6A1E125E" w14:textId="77777777" w:rsidR="006723E0" w:rsidRPr="005B1F2B" w:rsidRDefault="006723E0" w:rsidP="006723E0">
            <w:pPr>
              <w:rPr>
                <w:rFonts w:ascii="Georgia" w:hAnsi="Georgia"/>
                <w:sz w:val="18"/>
              </w:rPr>
            </w:pPr>
            <w:r w:rsidRPr="005B1F2B">
              <w:rPr>
                <w:rFonts w:ascii="Georgia" w:hAnsi="Georgia"/>
                <w:sz w:val="18"/>
              </w:rPr>
              <w:t>Play a vital role in modern medicine with career opportunities in clinics, nursing homes, hospitals and other healthcare facilities. Learn close to home, to build a career close to home, or beyond!</w:t>
            </w:r>
          </w:p>
          <w:p w14:paraId="1EB38381" w14:textId="77777777" w:rsidR="006723E0" w:rsidRPr="005B1F2B" w:rsidRDefault="006723E0" w:rsidP="006723E0">
            <w:pPr>
              <w:rPr>
                <w:rFonts w:ascii="Georgia" w:hAnsi="Georgia"/>
                <w:sz w:val="18"/>
              </w:rPr>
            </w:pPr>
          </w:p>
          <w:p w14:paraId="67C8C028" w14:textId="77777777" w:rsidR="006723E0" w:rsidRPr="005B1F2B" w:rsidRDefault="006723E0" w:rsidP="006723E0">
            <w:pPr>
              <w:rPr>
                <w:rFonts w:ascii="Georgia" w:hAnsi="Georgia"/>
                <w:sz w:val="18"/>
              </w:rPr>
            </w:pPr>
            <w:r w:rsidRPr="005B1F2B">
              <w:rPr>
                <w:rFonts w:ascii="Georgia" w:hAnsi="Georgia"/>
                <w:sz w:val="18"/>
              </w:rPr>
              <w:t xml:space="preserve">Brought to you by Southeast Tech and the SD Allied Health Training Consortium – Innovate. Educate. Enhance. </w:t>
            </w:r>
          </w:p>
          <w:p w14:paraId="1B80A5A3" w14:textId="77777777" w:rsidR="006723E0" w:rsidRPr="005B1F2B" w:rsidRDefault="006723E0" w:rsidP="006723E0">
            <w:pPr>
              <w:rPr>
                <w:rFonts w:ascii="Georgia" w:hAnsi="Georgia"/>
                <w:sz w:val="18"/>
              </w:rPr>
            </w:pPr>
          </w:p>
          <w:p w14:paraId="315F0F4B" w14:textId="77777777" w:rsidR="006723E0" w:rsidRPr="005B1F2B" w:rsidRDefault="006723E0" w:rsidP="006723E0">
            <w:pPr>
              <w:rPr>
                <w:rFonts w:ascii="Georgia" w:hAnsi="Georgia"/>
                <w:sz w:val="18"/>
              </w:rPr>
            </w:pPr>
            <w:r w:rsidRPr="005B1F2B">
              <w:rPr>
                <w:rFonts w:ascii="Georgia" w:hAnsi="Georgia"/>
                <w:sz w:val="18"/>
              </w:rPr>
              <w:t>Find out more at SD Allied Health dot com.</w:t>
            </w:r>
          </w:p>
          <w:p w14:paraId="60D58677" w14:textId="77777777" w:rsidR="006723E0" w:rsidRPr="005B1F2B" w:rsidRDefault="006723E0" w:rsidP="00663C68">
            <w:pPr>
              <w:rPr>
                <w:rFonts w:ascii="Georgia" w:hAnsi="Georgia"/>
                <w:sz w:val="18"/>
              </w:rPr>
            </w:pPr>
          </w:p>
        </w:tc>
        <w:tc>
          <w:tcPr>
            <w:tcW w:w="4675" w:type="dxa"/>
          </w:tcPr>
          <w:p w14:paraId="343F9E1E" w14:textId="77777777" w:rsidR="006723E0" w:rsidRPr="005B1F2B" w:rsidRDefault="006723E0" w:rsidP="006723E0">
            <w:pPr>
              <w:rPr>
                <w:rFonts w:ascii="Georgia" w:hAnsi="Georgia"/>
                <w:b/>
                <w:sz w:val="18"/>
              </w:rPr>
            </w:pPr>
            <w:r w:rsidRPr="005B1F2B">
              <w:rPr>
                <w:rFonts w:ascii="Georgia" w:hAnsi="Georgia"/>
                <w:b/>
                <w:sz w:val="18"/>
              </w:rPr>
              <w:lastRenderedPageBreak/>
              <w:t>SD Allied Health Training Consortium</w:t>
            </w:r>
          </w:p>
          <w:p w14:paraId="07A1B560" w14:textId="77777777" w:rsidR="006723E0" w:rsidRPr="005B1F2B" w:rsidRDefault="006723E0" w:rsidP="006723E0">
            <w:pPr>
              <w:rPr>
                <w:rFonts w:ascii="Georgia" w:hAnsi="Georgia"/>
                <w:b/>
                <w:sz w:val="18"/>
              </w:rPr>
            </w:pPr>
            <w:r w:rsidRPr="005B1F2B">
              <w:rPr>
                <w:rFonts w:ascii="Georgia" w:hAnsi="Georgia"/>
                <w:b/>
                <w:sz w:val="18"/>
              </w:rPr>
              <w:t>“Make a Difference: Licensed Practical Nurse” (Chamberlain)</w:t>
            </w:r>
          </w:p>
          <w:p w14:paraId="61B7DA7F" w14:textId="77777777" w:rsidR="006723E0" w:rsidRPr="005B1F2B" w:rsidRDefault="006723E0" w:rsidP="006723E0">
            <w:pPr>
              <w:rPr>
                <w:rFonts w:ascii="Georgia" w:hAnsi="Georgia"/>
                <w:b/>
                <w:sz w:val="18"/>
              </w:rPr>
            </w:pPr>
            <w:r w:rsidRPr="005B1F2B">
              <w:rPr>
                <w:rFonts w:ascii="Georgia" w:hAnsi="Georgia"/>
                <w:b/>
                <w:sz w:val="18"/>
              </w:rPr>
              <w:t>:60 RADIO</w:t>
            </w:r>
          </w:p>
          <w:p w14:paraId="654623EF" w14:textId="77777777" w:rsidR="006723E0" w:rsidRPr="005B1F2B" w:rsidRDefault="006723E0" w:rsidP="006723E0">
            <w:pPr>
              <w:rPr>
                <w:rFonts w:ascii="Georgia" w:hAnsi="Georgia"/>
                <w:sz w:val="18"/>
              </w:rPr>
            </w:pPr>
          </w:p>
          <w:p w14:paraId="4EDD73F2" w14:textId="77777777" w:rsidR="006723E0" w:rsidRPr="005B1F2B" w:rsidRDefault="006723E0" w:rsidP="006723E0">
            <w:pPr>
              <w:rPr>
                <w:rFonts w:ascii="Georgia" w:hAnsi="Georgia"/>
                <w:sz w:val="18"/>
                <w:u w:val="single"/>
              </w:rPr>
            </w:pPr>
            <w:r w:rsidRPr="005B1F2B">
              <w:rPr>
                <w:rFonts w:ascii="Georgia" w:hAnsi="Georgia"/>
                <w:sz w:val="18"/>
                <w:u w:val="single"/>
              </w:rPr>
              <w:t>Voice-over (female):</w:t>
            </w:r>
          </w:p>
          <w:p w14:paraId="20B5E8E0" w14:textId="77777777" w:rsidR="006723E0" w:rsidRPr="005B1F2B" w:rsidRDefault="006723E0" w:rsidP="006723E0">
            <w:pPr>
              <w:rPr>
                <w:rFonts w:ascii="Georgia" w:hAnsi="Georgia"/>
                <w:sz w:val="18"/>
              </w:rPr>
            </w:pPr>
            <w:r w:rsidRPr="005B1F2B">
              <w:rPr>
                <w:rFonts w:ascii="Georgia" w:hAnsi="Georgia"/>
                <w:sz w:val="18"/>
              </w:rPr>
              <w:t xml:space="preserve">Make a difference for yourself </w:t>
            </w:r>
            <w:r w:rsidRPr="005B1F2B">
              <w:rPr>
                <w:rFonts w:ascii="Georgia" w:hAnsi="Georgia"/>
                <w:sz w:val="18"/>
                <w:u w:val="single"/>
              </w:rPr>
              <w:t>and</w:t>
            </w:r>
            <w:r w:rsidRPr="005B1F2B">
              <w:rPr>
                <w:rFonts w:ascii="Georgia" w:hAnsi="Georgia"/>
                <w:sz w:val="18"/>
              </w:rPr>
              <w:t xml:space="preserve"> for others... with career training as a Licensed Practical Nurse. And now – for the first time ever – get your education right here, close to home in Chamberlain!</w:t>
            </w:r>
          </w:p>
          <w:p w14:paraId="7DB3AAAB" w14:textId="77777777" w:rsidR="006723E0" w:rsidRPr="005B1F2B" w:rsidRDefault="006723E0" w:rsidP="006723E0">
            <w:pPr>
              <w:rPr>
                <w:rFonts w:ascii="Georgia" w:hAnsi="Georgia"/>
                <w:sz w:val="18"/>
              </w:rPr>
            </w:pPr>
          </w:p>
          <w:p w14:paraId="70A76565" w14:textId="77777777" w:rsidR="006723E0" w:rsidRPr="005B1F2B" w:rsidRDefault="006723E0" w:rsidP="006723E0">
            <w:pPr>
              <w:rPr>
                <w:rFonts w:ascii="Georgia" w:hAnsi="Georgia"/>
                <w:i/>
                <w:sz w:val="18"/>
                <w:u w:val="single"/>
              </w:rPr>
            </w:pPr>
            <w:r w:rsidRPr="005B1F2B">
              <w:rPr>
                <w:rFonts w:ascii="Georgia" w:hAnsi="Georgia"/>
                <w:i/>
                <w:sz w:val="18"/>
                <w:u w:val="single"/>
              </w:rPr>
              <w:t>Indirect testimonial (female):</w:t>
            </w:r>
          </w:p>
          <w:p w14:paraId="60E9B685" w14:textId="77777777" w:rsidR="006723E0" w:rsidRPr="005B1F2B" w:rsidRDefault="006723E0" w:rsidP="006723E0">
            <w:pPr>
              <w:rPr>
                <w:rFonts w:ascii="Georgia" w:hAnsi="Georgia"/>
                <w:i/>
                <w:sz w:val="18"/>
              </w:rPr>
            </w:pPr>
            <w:r w:rsidRPr="005B1F2B">
              <w:rPr>
                <w:rFonts w:ascii="Georgia" w:hAnsi="Georgia"/>
                <w:i/>
                <w:sz w:val="18"/>
              </w:rPr>
              <w:t>I’ve always wanted a career in the medical field. Now I’m on track with a solid program that really fits my life.</w:t>
            </w:r>
          </w:p>
          <w:p w14:paraId="010BFCA3" w14:textId="77777777" w:rsidR="006723E0" w:rsidRPr="005B1F2B" w:rsidRDefault="006723E0" w:rsidP="006723E0">
            <w:pPr>
              <w:rPr>
                <w:rFonts w:ascii="Georgia" w:hAnsi="Georgia"/>
                <w:sz w:val="18"/>
              </w:rPr>
            </w:pPr>
          </w:p>
          <w:p w14:paraId="43E7B768" w14:textId="77777777" w:rsidR="006723E0" w:rsidRPr="005B1F2B" w:rsidRDefault="006723E0" w:rsidP="006723E0">
            <w:pPr>
              <w:rPr>
                <w:rFonts w:ascii="Georgia" w:hAnsi="Georgia"/>
                <w:sz w:val="18"/>
                <w:u w:val="single"/>
              </w:rPr>
            </w:pPr>
            <w:r w:rsidRPr="005B1F2B">
              <w:rPr>
                <w:rFonts w:ascii="Georgia" w:hAnsi="Georgia"/>
                <w:sz w:val="18"/>
                <w:u w:val="single"/>
              </w:rPr>
              <w:t>Voice-over continues:</w:t>
            </w:r>
          </w:p>
          <w:p w14:paraId="2B73E17B" w14:textId="77777777" w:rsidR="006723E0" w:rsidRPr="005B1F2B" w:rsidRDefault="006723E0" w:rsidP="006723E0">
            <w:pPr>
              <w:rPr>
                <w:rFonts w:ascii="Georgia" w:hAnsi="Georgia"/>
                <w:sz w:val="18"/>
              </w:rPr>
            </w:pPr>
            <w:r w:rsidRPr="005B1F2B">
              <w:rPr>
                <w:rFonts w:ascii="Georgia" w:hAnsi="Georgia"/>
                <w:sz w:val="18"/>
              </w:rPr>
              <w:t>This fall Southeast Tech is going on the road, bringing this dynamic hands-on LPN educational experience to Chamberlain. Classes are enrolling now!</w:t>
            </w:r>
          </w:p>
          <w:p w14:paraId="179E02AE" w14:textId="77777777" w:rsidR="006723E0" w:rsidRPr="005B1F2B" w:rsidRDefault="006723E0" w:rsidP="006723E0">
            <w:pPr>
              <w:rPr>
                <w:rFonts w:ascii="Georgia" w:hAnsi="Georgia"/>
                <w:sz w:val="18"/>
              </w:rPr>
            </w:pPr>
          </w:p>
          <w:p w14:paraId="23D97C45" w14:textId="77777777" w:rsidR="006723E0" w:rsidRPr="005B1F2B" w:rsidRDefault="006723E0" w:rsidP="006723E0">
            <w:pPr>
              <w:rPr>
                <w:rFonts w:ascii="Georgia" w:hAnsi="Georgia"/>
                <w:i/>
                <w:sz w:val="18"/>
                <w:u w:val="single"/>
              </w:rPr>
            </w:pPr>
            <w:r w:rsidRPr="005B1F2B">
              <w:rPr>
                <w:rFonts w:ascii="Georgia" w:hAnsi="Georgia"/>
                <w:i/>
                <w:sz w:val="18"/>
                <w:u w:val="single"/>
              </w:rPr>
              <w:t>Indirect testimonial (male):</w:t>
            </w:r>
          </w:p>
          <w:p w14:paraId="6981193D" w14:textId="77777777" w:rsidR="006723E0" w:rsidRPr="005B1F2B" w:rsidRDefault="006723E0" w:rsidP="006723E0">
            <w:pPr>
              <w:rPr>
                <w:rFonts w:ascii="Georgia" w:hAnsi="Georgia"/>
                <w:i/>
                <w:sz w:val="18"/>
              </w:rPr>
            </w:pPr>
            <w:r w:rsidRPr="005B1F2B">
              <w:rPr>
                <w:rFonts w:ascii="Georgia" w:hAnsi="Georgia"/>
                <w:i/>
                <w:sz w:val="18"/>
              </w:rPr>
              <w:t>For me, getting started was easy… just go to SD Allied Health dot com. Then after graduation, I’ll be a Licensed Practical Nurse.</w:t>
            </w:r>
          </w:p>
          <w:p w14:paraId="18B21F84" w14:textId="77777777" w:rsidR="006723E0" w:rsidRPr="005B1F2B" w:rsidRDefault="006723E0" w:rsidP="006723E0">
            <w:pPr>
              <w:rPr>
                <w:rFonts w:ascii="Georgia" w:hAnsi="Georgia"/>
                <w:sz w:val="18"/>
              </w:rPr>
            </w:pPr>
          </w:p>
          <w:p w14:paraId="046FC314" w14:textId="77777777" w:rsidR="006723E0" w:rsidRPr="005B1F2B" w:rsidRDefault="006723E0" w:rsidP="006723E0">
            <w:pPr>
              <w:rPr>
                <w:rFonts w:ascii="Georgia" w:hAnsi="Georgia"/>
                <w:sz w:val="18"/>
                <w:u w:val="single"/>
              </w:rPr>
            </w:pPr>
            <w:r w:rsidRPr="005B1F2B">
              <w:rPr>
                <w:rFonts w:ascii="Georgia" w:hAnsi="Georgia"/>
                <w:sz w:val="18"/>
                <w:u w:val="single"/>
              </w:rPr>
              <w:t>Voice-over continues:</w:t>
            </w:r>
          </w:p>
          <w:p w14:paraId="4E9B8B9D" w14:textId="77777777" w:rsidR="006723E0" w:rsidRPr="005B1F2B" w:rsidRDefault="006723E0" w:rsidP="006723E0">
            <w:pPr>
              <w:rPr>
                <w:rFonts w:ascii="Georgia" w:hAnsi="Georgia"/>
                <w:sz w:val="18"/>
              </w:rPr>
            </w:pPr>
            <w:r w:rsidRPr="005B1F2B">
              <w:rPr>
                <w:rFonts w:ascii="Georgia" w:hAnsi="Georgia"/>
                <w:sz w:val="18"/>
              </w:rPr>
              <w:lastRenderedPageBreak/>
              <w:t>Training as an LPN prepares you for a rewarding career working in clinics, nursing homes, hospitals and other healthcare facilities. Learn close to home, to build a career close to home, or beyond!</w:t>
            </w:r>
          </w:p>
          <w:p w14:paraId="4047EC76" w14:textId="77777777" w:rsidR="006723E0" w:rsidRPr="005B1F2B" w:rsidRDefault="006723E0" w:rsidP="006723E0">
            <w:pPr>
              <w:rPr>
                <w:rFonts w:ascii="Georgia" w:hAnsi="Georgia"/>
                <w:sz w:val="18"/>
              </w:rPr>
            </w:pPr>
          </w:p>
          <w:p w14:paraId="22475052" w14:textId="77777777" w:rsidR="006723E0" w:rsidRPr="005B1F2B" w:rsidRDefault="006723E0" w:rsidP="006723E0">
            <w:pPr>
              <w:rPr>
                <w:rFonts w:ascii="Georgia" w:hAnsi="Georgia"/>
                <w:sz w:val="18"/>
              </w:rPr>
            </w:pPr>
            <w:r w:rsidRPr="005B1F2B">
              <w:rPr>
                <w:rFonts w:ascii="Georgia" w:hAnsi="Georgia"/>
                <w:sz w:val="18"/>
              </w:rPr>
              <w:t xml:space="preserve">Brought to you by Southeast Tech and the SD Allied Health Training Consortium – Innovate. Educate. Enhance. </w:t>
            </w:r>
          </w:p>
          <w:p w14:paraId="24E13162" w14:textId="77777777" w:rsidR="006723E0" w:rsidRPr="005B1F2B" w:rsidRDefault="006723E0" w:rsidP="006723E0">
            <w:pPr>
              <w:rPr>
                <w:rFonts w:ascii="Georgia" w:hAnsi="Georgia"/>
                <w:sz w:val="18"/>
              </w:rPr>
            </w:pPr>
          </w:p>
          <w:p w14:paraId="6E303D0A" w14:textId="77777777" w:rsidR="006723E0" w:rsidRPr="005B1F2B" w:rsidRDefault="006723E0" w:rsidP="006723E0">
            <w:pPr>
              <w:rPr>
                <w:rFonts w:ascii="Georgia" w:hAnsi="Georgia"/>
                <w:sz w:val="18"/>
              </w:rPr>
            </w:pPr>
            <w:r w:rsidRPr="005B1F2B">
              <w:rPr>
                <w:rFonts w:ascii="Georgia" w:hAnsi="Georgia"/>
                <w:sz w:val="18"/>
              </w:rPr>
              <w:t>Find out more at SD Allied Health dot com.</w:t>
            </w:r>
          </w:p>
          <w:p w14:paraId="7A946888" w14:textId="77777777" w:rsidR="006723E0" w:rsidRPr="005B1F2B" w:rsidRDefault="006723E0" w:rsidP="00663C68">
            <w:pPr>
              <w:rPr>
                <w:rFonts w:ascii="Georgia" w:hAnsi="Georgia"/>
                <w:sz w:val="18"/>
              </w:rPr>
            </w:pPr>
          </w:p>
        </w:tc>
      </w:tr>
    </w:tbl>
    <w:p w14:paraId="48DE33F2" w14:textId="02660DA0" w:rsidR="006723E0" w:rsidRPr="005B1F2B" w:rsidRDefault="006723E0" w:rsidP="00663C68">
      <w:pPr>
        <w:rPr>
          <w:rFonts w:ascii="Georgia" w:hAnsi="Georgia"/>
          <w:sz w:val="24"/>
        </w:rPr>
      </w:pPr>
    </w:p>
    <w:p w14:paraId="2025766A" w14:textId="72A1704E" w:rsidR="006723E0" w:rsidRPr="005B1F2B" w:rsidRDefault="006723E0" w:rsidP="002534B0">
      <w:pPr>
        <w:pStyle w:val="ListParagraph"/>
        <w:numPr>
          <w:ilvl w:val="0"/>
          <w:numId w:val="1"/>
        </w:numPr>
        <w:ind w:left="360"/>
        <w:rPr>
          <w:rFonts w:ascii="Georgia" w:hAnsi="Georgia"/>
          <w:sz w:val="24"/>
        </w:rPr>
      </w:pPr>
      <w:r w:rsidRPr="005B1F2B">
        <w:rPr>
          <w:rFonts w:ascii="Georgia" w:hAnsi="Georgia"/>
          <w:sz w:val="24"/>
        </w:rPr>
        <w:t>Examples of Pandora marketing include:</w:t>
      </w:r>
    </w:p>
    <w:tbl>
      <w:tblPr>
        <w:tblStyle w:val="TableGrid"/>
        <w:tblW w:w="0" w:type="auto"/>
        <w:tblLook w:val="04A0" w:firstRow="1" w:lastRow="0" w:firstColumn="1" w:lastColumn="0" w:noHBand="0" w:noVBand="1"/>
      </w:tblPr>
      <w:tblGrid>
        <w:gridCol w:w="4675"/>
        <w:gridCol w:w="4675"/>
      </w:tblGrid>
      <w:tr w:rsidR="006723E0" w:rsidRPr="005B1F2B" w14:paraId="00C5B67C" w14:textId="77777777" w:rsidTr="006723E0">
        <w:tc>
          <w:tcPr>
            <w:tcW w:w="4675" w:type="dxa"/>
          </w:tcPr>
          <w:p w14:paraId="4FDC5711" w14:textId="38536D03" w:rsidR="006723E0" w:rsidRPr="005B1F2B" w:rsidRDefault="00513664" w:rsidP="00663C68">
            <w:pPr>
              <w:rPr>
                <w:rFonts w:ascii="Georgia" w:hAnsi="Georgia"/>
                <w:sz w:val="24"/>
              </w:rPr>
            </w:pPr>
            <w:r w:rsidRPr="005B1F2B">
              <w:rPr>
                <w:rFonts w:ascii="Georgia" w:hAnsi="Georgia"/>
                <w:noProof/>
                <w:sz w:val="24"/>
              </w:rPr>
              <w:drawing>
                <wp:inline distT="0" distB="0" distL="0" distR="0" wp14:anchorId="0E319C27" wp14:editId="4CD23C67">
                  <wp:extent cx="1562100" cy="1562100"/>
                  <wp:effectExtent l="0" t="0" r="0" b="0"/>
                  <wp:docPr id="4" name="Picture 4" descr="C:\Users\jennifer.pottratz\OneDrive - Southeast Technical Institute\Southeast Tech\SKILLS COMMONS\Goal 1\Deliverable 1\HIS Pandor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pottratz\OneDrive - Southeast Technical Institute\Southeast Tech\SKILLS COMMONS\Goal 1\Deliverable 1\HIS Pandora 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4675" w:type="dxa"/>
          </w:tcPr>
          <w:p w14:paraId="5304F8B2" w14:textId="4759377B" w:rsidR="006723E0" w:rsidRPr="005B1F2B" w:rsidRDefault="00513664" w:rsidP="00663C68">
            <w:pPr>
              <w:rPr>
                <w:rFonts w:ascii="Georgia" w:hAnsi="Georgia"/>
                <w:sz w:val="24"/>
              </w:rPr>
            </w:pPr>
            <w:r w:rsidRPr="005B1F2B">
              <w:rPr>
                <w:rFonts w:ascii="Georgia" w:hAnsi="Georgia"/>
                <w:noProof/>
                <w:sz w:val="24"/>
              </w:rPr>
              <w:drawing>
                <wp:inline distT="0" distB="0" distL="0" distR="0" wp14:anchorId="6DB953FE" wp14:editId="22496363">
                  <wp:extent cx="1562100" cy="1562100"/>
                  <wp:effectExtent l="0" t="0" r="0" b="0"/>
                  <wp:docPr id="9" name="Picture 9" descr="C:\Users\jennifer.pottratz\OneDrive - Southeast Technical Institute\Southeast Tech\SKILLS COMMONS\Goal 1\Deliverable 1\LPN Pandor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pottratz\OneDrive - Southeast Technical Institute\Southeast Tech\SKILLS COMMONS\Goal 1\Deliverable 1\LPN Pandora 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6723E0" w:rsidRPr="005B1F2B" w14:paraId="0D956879" w14:textId="77777777" w:rsidTr="006723E0">
        <w:tc>
          <w:tcPr>
            <w:tcW w:w="4675" w:type="dxa"/>
          </w:tcPr>
          <w:p w14:paraId="0CD08A99" w14:textId="77777777" w:rsidR="006723E0" w:rsidRPr="005B1F2B" w:rsidRDefault="006723E0" w:rsidP="006723E0">
            <w:pPr>
              <w:rPr>
                <w:rFonts w:ascii="Georgia" w:hAnsi="Georgia"/>
                <w:b/>
                <w:sz w:val="18"/>
              </w:rPr>
            </w:pPr>
            <w:r w:rsidRPr="005B1F2B">
              <w:rPr>
                <w:rFonts w:ascii="Georgia" w:hAnsi="Georgia"/>
                <w:b/>
                <w:sz w:val="18"/>
              </w:rPr>
              <w:t>SD Allied Health Training Consortium</w:t>
            </w:r>
          </w:p>
          <w:p w14:paraId="3761B499" w14:textId="77777777" w:rsidR="006723E0" w:rsidRPr="005B1F2B" w:rsidRDefault="006723E0" w:rsidP="006723E0">
            <w:pPr>
              <w:rPr>
                <w:rFonts w:ascii="Georgia" w:hAnsi="Georgia"/>
                <w:b/>
                <w:sz w:val="18"/>
              </w:rPr>
            </w:pPr>
            <w:r w:rsidRPr="005B1F2B">
              <w:rPr>
                <w:rFonts w:ascii="Georgia" w:hAnsi="Georgia"/>
                <w:b/>
                <w:sz w:val="18"/>
              </w:rPr>
              <w:t>“Vital Skills: Health Information Services” (Pierre)</w:t>
            </w:r>
          </w:p>
          <w:p w14:paraId="3A5A2115" w14:textId="77777777" w:rsidR="006723E0" w:rsidRPr="005B1F2B" w:rsidRDefault="006723E0" w:rsidP="006723E0">
            <w:pPr>
              <w:rPr>
                <w:rFonts w:ascii="Georgia" w:hAnsi="Georgia"/>
                <w:b/>
                <w:sz w:val="18"/>
              </w:rPr>
            </w:pPr>
            <w:r w:rsidRPr="005B1F2B">
              <w:rPr>
                <w:rFonts w:ascii="Georgia" w:hAnsi="Georgia"/>
                <w:b/>
                <w:sz w:val="18"/>
              </w:rPr>
              <w:t>:30 PANDORA</w:t>
            </w:r>
          </w:p>
          <w:p w14:paraId="2EB3F1C1" w14:textId="77777777" w:rsidR="006723E0" w:rsidRPr="005B1F2B" w:rsidRDefault="006723E0" w:rsidP="006723E0">
            <w:pPr>
              <w:rPr>
                <w:rFonts w:ascii="Georgia" w:hAnsi="Georgia"/>
                <w:sz w:val="18"/>
              </w:rPr>
            </w:pPr>
          </w:p>
          <w:p w14:paraId="484E4BC2" w14:textId="77777777" w:rsidR="006723E0" w:rsidRPr="005B1F2B" w:rsidRDefault="006723E0" w:rsidP="006723E0">
            <w:pPr>
              <w:rPr>
                <w:rFonts w:ascii="Georgia" w:hAnsi="Georgia"/>
                <w:sz w:val="18"/>
                <w:u w:val="single"/>
              </w:rPr>
            </w:pPr>
            <w:r w:rsidRPr="005B1F2B">
              <w:rPr>
                <w:rFonts w:ascii="Georgia" w:hAnsi="Georgia"/>
                <w:sz w:val="18"/>
                <w:u w:val="single"/>
              </w:rPr>
              <w:t>Voice-over (female):</w:t>
            </w:r>
          </w:p>
          <w:p w14:paraId="7EBD38B9" w14:textId="77777777" w:rsidR="006723E0" w:rsidRPr="005B1F2B" w:rsidRDefault="006723E0" w:rsidP="006723E0">
            <w:pPr>
              <w:rPr>
                <w:rFonts w:ascii="Georgia" w:hAnsi="Georgia"/>
                <w:sz w:val="18"/>
              </w:rPr>
            </w:pPr>
            <w:r w:rsidRPr="005B1F2B">
              <w:rPr>
                <w:rFonts w:ascii="Georgia" w:hAnsi="Georgia"/>
                <w:sz w:val="18"/>
              </w:rPr>
              <w:t>This summer, build your new career in the “business” side of healthcare, with a skills-based education in Health Information Services.</w:t>
            </w:r>
          </w:p>
          <w:p w14:paraId="3C361CF3" w14:textId="77777777" w:rsidR="006723E0" w:rsidRPr="005B1F2B" w:rsidRDefault="006723E0" w:rsidP="006723E0">
            <w:pPr>
              <w:rPr>
                <w:rFonts w:ascii="Georgia" w:hAnsi="Georgia"/>
                <w:sz w:val="18"/>
              </w:rPr>
            </w:pPr>
          </w:p>
          <w:p w14:paraId="030166FB" w14:textId="77777777" w:rsidR="006723E0" w:rsidRPr="005B1F2B" w:rsidRDefault="006723E0" w:rsidP="006723E0">
            <w:pPr>
              <w:rPr>
                <w:rFonts w:ascii="Georgia" w:hAnsi="Georgia"/>
                <w:sz w:val="18"/>
              </w:rPr>
            </w:pPr>
            <w:r w:rsidRPr="005B1F2B">
              <w:rPr>
                <w:rFonts w:ascii="Georgia" w:hAnsi="Georgia"/>
                <w:sz w:val="18"/>
              </w:rPr>
              <w:t xml:space="preserve">Southeast Tech is bringing innovative hands-on training program to Pierre, where you’ll learn by doing... working with medical records, billing &amp; coding, scheduling, and insurance support. </w:t>
            </w:r>
          </w:p>
          <w:p w14:paraId="67D85059" w14:textId="77777777" w:rsidR="006723E0" w:rsidRPr="005B1F2B" w:rsidRDefault="006723E0" w:rsidP="006723E0">
            <w:pPr>
              <w:rPr>
                <w:rFonts w:ascii="Georgia" w:hAnsi="Georgia"/>
                <w:sz w:val="18"/>
              </w:rPr>
            </w:pPr>
          </w:p>
          <w:p w14:paraId="708F43C4" w14:textId="77777777" w:rsidR="006723E0" w:rsidRPr="005B1F2B" w:rsidRDefault="006723E0" w:rsidP="006723E0">
            <w:pPr>
              <w:rPr>
                <w:rFonts w:ascii="Georgia" w:hAnsi="Georgia"/>
                <w:sz w:val="18"/>
              </w:rPr>
            </w:pPr>
            <w:r w:rsidRPr="005B1F2B">
              <w:rPr>
                <w:rFonts w:ascii="Georgia" w:hAnsi="Georgia"/>
                <w:sz w:val="18"/>
              </w:rPr>
              <w:t xml:space="preserve">Classes in Health Information Services begin in August. Enroll today at SD Allied Health dot com! </w:t>
            </w:r>
          </w:p>
          <w:p w14:paraId="4327BA74" w14:textId="77777777" w:rsidR="006723E0" w:rsidRPr="005B1F2B" w:rsidRDefault="006723E0" w:rsidP="006723E0">
            <w:pPr>
              <w:rPr>
                <w:rFonts w:ascii="Georgia" w:hAnsi="Georgia"/>
                <w:sz w:val="18"/>
              </w:rPr>
            </w:pPr>
          </w:p>
          <w:p w14:paraId="6628BE8B" w14:textId="77777777" w:rsidR="006723E0" w:rsidRPr="005B1F2B" w:rsidRDefault="006723E0" w:rsidP="006723E0">
            <w:pPr>
              <w:rPr>
                <w:rFonts w:ascii="Georgia" w:hAnsi="Georgia"/>
                <w:sz w:val="18"/>
              </w:rPr>
            </w:pPr>
            <w:r w:rsidRPr="005B1F2B">
              <w:rPr>
                <w:rFonts w:ascii="Georgia" w:hAnsi="Georgia"/>
                <w:sz w:val="18"/>
              </w:rPr>
              <w:t>Brought to you by Southeast Tech and the SD Allied Health Training Consortium.</w:t>
            </w:r>
          </w:p>
          <w:p w14:paraId="4422C27F" w14:textId="77777777" w:rsidR="006723E0" w:rsidRPr="005B1F2B" w:rsidRDefault="006723E0" w:rsidP="006723E0">
            <w:pPr>
              <w:rPr>
                <w:rFonts w:ascii="Georgia" w:hAnsi="Georgia"/>
                <w:sz w:val="18"/>
              </w:rPr>
            </w:pPr>
          </w:p>
          <w:p w14:paraId="048C607A" w14:textId="77777777" w:rsidR="006723E0" w:rsidRPr="005B1F2B" w:rsidRDefault="006723E0" w:rsidP="006723E0">
            <w:pPr>
              <w:rPr>
                <w:rFonts w:ascii="Georgia" w:hAnsi="Georgia"/>
                <w:sz w:val="18"/>
              </w:rPr>
            </w:pPr>
            <w:r w:rsidRPr="005B1F2B">
              <w:rPr>
                <w:rFonts w:ascii="Georgia" w:hAnsi="Georgia"/>
                <w:sz w:val="18"/>
              </w:rPr>
              <w:t>Click through to SD Allied Health dot com for more details.</w:t>
            </w:r>
          </w:p>
          <w:p w14:paraId="3BF66327" w14:textId="77777777" w:rsidR="006723E0" w:rsidRPr="005B1F2B" w:rsidRDefault="006723E0" w:rsidP="00663C68">
            <w:pPr>
              <w:rPr>
                <w:rFonts w:ascii="Georgia" w:hAnsi="Georgia"/>
                <w:sz w:val="18"/>
              </w:rPr>
            </w:pPr>
          </w:p>
        </w:tc>
        <w:tc>
          <w:tcPr>
            <w:tcW w:w="4675" w:type="dxa"/>
          </w:tcPr>
          <w:p w14:paraId="0165310A" w14:textId="77777777" w:rsidR="006723E0" w:rsidRPr="005B1F2B" w:rsidRDefault="006723E0" w:rsidP="006723E0">
            <w:pPr>
              <w:rPr>
                <w:rFonts w:ascii="Georgia" w:hAnsi="Georgia"/>
                <w:b/>
                <w:sz w:val="18"/>
              </w:rPr>
            </w:pPr>
            <w:r w:rsidRPr="005B1F2B">
              <w:rPr>
                <w:rFonts w:ascii="Georgia" w:hAnsi="Georgia"/>
                <w:b/>
                <w:sz w:val="18"/>
              </w:rPr>
              <w:t>SD Allied Health Training Consortium</w:t>
            </w:r>
          </w:p>
          <w:p w14:paraId="22170030" w14:textId="77777777" w:rsidR="006723E0" w:rsidRPr="005B1F2B" w:rsidRDefault="006723E0" w:rsidP="006723E0">
            <w:pPr>
              <w:rPr>
                <w:rFonts w:ascii="Georgia" w:hAnsi="Georgia"/>
                <w:b/>
                <w:sz w:val="18"/>
              </w:rPr>
            </w:pPr>
            <w:r w:rsidRPr="005B1F2B">
              <w:rPr>
                <w:rFonts w:ascii="Georgia" w:hAnsi="Georgia"/>
                <w:b/>
                <w:sz w:val="18"/>
              </w:rPr>
              <w:t>“Make a Difference: Licensed Practical Nurse” (Chamberlain)</w:t>
            </w:r>
          </w:p>
          <w:p w14:paraId="676EE3B7" w14:textId="77777777" w:rsidR="006723E0" w:rsidRPr="005B1F2B" w:rsidRDefault="006723E0" w:rsidP="006723E0">
            <w:pPr>
              <w:rPr>
                <w:rFonts w:ascii="Georgia" w:hAnsi="Georgia"/>
                <w:b/>
                <w:sz w:val="18"/>
              </w:rPr>
            </w:pPr>
            <w:r w:rsidRPr="005B1F2B">
              <w:rPr>
                <w:rFonts w:ascii="Georgia" w:hAnsi="Georgia"/>
                <w:b/>
                <w:sz w:val="18"/>
              </w:rPr>
              <w:t>:30 PANDORA</w:t>
            </w:r>
          </w:p>
          <w:p w14:paraId="64CFA875" w14:textId="77777777" w:rsidR="006723E0" w:rsidRPr="005B1F2B" w:rsidRDefault="006723E0" w:rsidP="006723E0">
            <w:pPr>
              <w:rPr>
                <w:rFonts w:ascii="Georgia" w:hAnsi="Georgia"/>
                <w:sz w:val="18"/>
                <w:u w:val="single"/>
              </w:rPr>
            </w:pPr>
            <w:r w:rsidRPr="005B1F2B">
              <w:rPr>
                <w:rFonts w:ascii="Georgia" w:hAnsi="Georgia"/>
                <w:sz w:val="18"/>
                <w:u w:val="single"/>
              </w:rPr>
              <w:t>Voice-over (female):</w:t>
            </w:r>
          </w:p>
          <w:p w14:paraId="0D7E8F36" w14:textId="77777777" w:rsidR="006723E0" w:rsidRPr="005B1F2B" w:rsidRDefault="006723E0" w:rsidP="006723E0">
            <w:pPr>
              <w:rPr>
                <w:rFonts w:ascii="Georgia" w:hAnsi="Georgia"/>
                <w:sz w:val="18"/>
              </w:rPr>
            </w:pPr>
            <w:r w:rsidRPr="005B1F2B">
              <w:rPr>
                <w:rFonts w:ascii="Georgia" w:hAnsi="Georgia"/>
                <w:sz w:val="18"/>
              </w:rPr>
              <w:t xml:space="preserve">This summer make a difference for yourself </w:t>
            </w:r>
            <w:r w:rsidRPr="005B1F2B">
              <w:rPr>
                <w:rFonts w:ascii="Georgia" w:hAnsi="Georgia"/>
                <w:sz w:val="18"/>
                <w:u w:val="single"/>
              </w:rPr>
              <w:t>and</w:t>
            </w:r>
            <w:r w:rsidRPr="005B1F2B">
              <w:rPr>
                <w:rFonts w:ascii="Georgia" w:hAnsi="Georgia"/>
                <w:sz w:val="18"/>
              </w:rPr>
              <w:t xml:space="preserve"> for others... with career training as a Licensed Practical Nurse. </w:t>
            </w:r>
          </w:p>
          <w:p w14:paraId="4B48C403" w14:textId="77777777" w:rsidR="006723E0" w:rsidRPr="005B1F2B" w:rsidRDefault="006723E0" w:rsidP="006723E0">
            <w:pPr>
              <w:rPr>
                <w:rFonts w:ascii="Georgia" w:hAnsi="Georgia"/>
                <w:sz w:val="18"/>
              </w:rPr>
            </w:pPr>
          </w:p>
          <w:p w14:paraId="4194862D" w14:textId="77777777" w:rsidR="006723E0" w:rsidRPr="005B1F2B" w:rsidRDefault="006723E0" w:rsidP="006723E0">
            <w:pPr>
              <w:rPr>
                <w:rFonts w:ascii="Georgia" w:hAnsi="Georgia"/>
                <w:sz w:val="18"/>
              </w:rPr>
            </w:pPr>
            <w:r w:rsidRPr="005B1F2B">
              <w:rPr>
                <w:rFonts w:ascii="Georgia" w:hAnsi="Georgia"/>
                <w:sz w:val="18"/>
              </w:rPr>
              <w:t>Southeast Tech is bringing this dynamic hands-on LPN program to Chamberlain… where you’ll learn what it takes to succeed working inside clinics, nursing homes, and hospitals.</w:t>
            </w:r>
          </w:p>
          <w:p w14:paraId="79EC3314" w14:textId="77777777" w:rsidR="006723E0" w:rsidRPr="005B1F2B" w:rsidRDefault="006723E0" w:rsidP="006723E0">
            <w:pPr>
              <w:rPr>
                <w:rFonts w:ascii="Georgia" w:hAnsi="Georgia"/>
                <w:sz w:val="18"/>
              </w:rPr>
            </w:pPr>
          </w:p>
          <w:p w14:paraId="75707216" w14:textId="77777777" w:rsidR="006723E0" w:rsidRPr="005B1F2B" w:rsidRDefault="006723E0" w:rsidP="006723E0">
            <w:pPr>
              <w:rPr>
                <w:rFonts w:ascii="Georgia" w:hAnsi="Georgia"/>
                <w:sz w:val="18"/>
              </w:rPr>
            </w:pPr>
            <w:r w:rsidRPr="005B1F2B">
              <w:rPr>
                <w:rFonts w:ascii="Georgia" w:hAnsi="Georgia"/>
                <w:sz w:val="18"/>
              </w:rPr>
              <w:t xml:space="preserve">Become a Licensed Practical Nurse! </w:t>
            </w:r>
          </w:p>
          <w:p w14:paraId="75D59E84" w14:textId="77777777" w:rsidR="006723E0" w:rsidRPr="005B1F2B" w:rsidRDefault="006723E0" w:rsidP="006723E0">
            <w:pPr>
              <w:rPr>
                <w:rFonts w:ascii="Georgia" w:hAnsi="Georgia"/>
                <w:sz w:val="18"/>
              </w:rPr>
            </w:pPr>
          </w:p>
          <w:p w14:paraId="1F2F16C8" w14:textId="77777777" w:rsidR="006723E0" w:rsidRPr="005B1F2B" w:rsidRDefault="006723E0" w:rsidP="006723E0">
            <w:pPr>
              <w:rPr>
                <w:rFonts w:ascii="Georgia" w:hAnsi="Georgia"/>
                <w:sz w:val="18"/>
              </w:rPr>
            </w:pPr>
            <w:r w:rsidRPr="005B1F2B">
              <w:rPr>
                <w:rFonts w:ascii="Georgia" w:hAnsi="Georgia"/>
                <w:sz w:val="18"/>
              </w:rPr>
              <w:t xml:space="preserve">Classes begin in August. Enroll today at SD Allied Health dot com! </w:t>
            </w:r>
          </w:p>
          <w:p w14:paraId="6C89AEA0" w14:textId="77777777" w:rsidR="006723E0" w:rsidRPr="005B1F2B" w:rsidRDefault="006723E0" w:rsidP="006723E0">
            <w:pPr>
              <w:rPr>
                <w:rFonts w:ascii="Georgia" w:hAnsi="Georgia"/>
                <w:sz w:val="18"/>
              </w:rPr>
            </w:pPr>
          </w:p>
          <w:p w14:paraId="78FD2443" w14:textId="77777777" w:rsidR="006723E0" w:rsidRPr="005B1F2B" w:rsidRDefault="006723E0" w:rsidP="006723E0">
            <w:pPr>
              <w:rPr>
                <w:rFonts w:ascii="Georgia" w:hAnsi="Georgia"/>
                <w:sz w:val="18"/>
              </w:rPr>
            </w:pPr>
            <w:r w:rsidRPr="005B1F2B">
              <w:rPr>
                <w:rFonts w:ascii="Georgia" w:hAnsi="Georgia"/>
                <w:sz w:val="18"/>
              </w:rPr>
              <w:t>Brought to you by Southeast Tech and the SD Allied Health Training Consortium.</w:t>
            </w:r>
          </w:p>
          <w:p w14:paraId="22650D29" w14:textId="77777777" w:rsidR="006723E0" w:rsidRPr="005B1F2B" w:rsidRDefault="006723E0" w:rsidP="006723E0">
            <w:pPr>
              <w:rPr>
                <w:rFonts w:ascii="Georgia" w:hAnsi="Georgia"/>
                <w:sz w:val="18"/>
              </w:rPr>
            </w:pPr>
          </w:p>
          <w:p w14:paraId="19B6AA40" w14:textId="77777777" w:rsidR="006723E0" w:rsidRPr="005B1F2B" w:rsidRDefault="006723E0" w:rsidP="006723E0">
            <w:pPr>
              <w:rPr>
                <w:rFonts w:ascii="Georgia" w:hAnsi="Georgia"/>
                <w:sz w:val="18"/>
              </w:rPr>
            </w:pPr>
            <w:r w:rsidRPr="005B1F2B">
              <w:rPr>
                <w:rFonts w:ascii="Georgia" w:hAnsi="Georgia"/>
                <w:sz w:val="18"/>
              </w:rPr>
              <w:t>Click through to SD Allied Health dot com for more details.</w:t>
            </w:r>
          </w:p>
          <w:p w14:paraId="76469A2B" w14:textId="77777777" w:rsidR="006723E0" w:rsidRPr="005B1F2B" w:rsidRDefault="006723E0" w:rsidP="00663C68">
            <w:pPr>
              <w:rPr>
                <w:rFonts w:ascii="Georgia" w:hAnsi="Georgia"/>
                <w:sz w:val="18"/>
              </w:rPr>
            </w:pPr>
          </w:p>
        </w:tc>
      </w:tr>
    </w:tbl>
    <w:p w14:paraId="365E5D78" w14:textId="3367D579" w:rsidR="006723E0" w:rsidRPr="005B1F2B" w:rsidRDefault="006723E0" w:rsidP="00663C68">
      <w:pPr>
        <w:rPr>
          <w:rFonts w:ascii="Georgia" w:hAnsi="Georgia"/>
          <w:sz w:val="24"/>
        </w:rPr>
      </w:pPr>
    </w:p>
    <w:p w14:paraId="3175583A" w14:textId="4A941B1D" w:rsidR="002534B0" w:rsidRPr="005B1F2B" w:rsidRDefault="002534B0" w:rsidP="002534B0">
      <w:pPr>
        <w:pStyle w:val="ListParagraph"/>
        <w:numPr>
          <w:ilvl w:val="0"/>
          <w:numId w:val="1"/>
        </w:numPr>
        <w:ind w:left="360"/>
        <w:rPr>
          <w:rFonts w:ascii="Georgia" w:hAnsi="Georgia"/>
          <w:sz w:val="24"/>
        </w:rPr>
      </w:pPr>
      <w:r w:rsidRPr="005B1F2B">
        <w:rPr>
          <w:rFonts w:ascii="Georgia" w:hAnsi="Georgia"/>
          <w:sz w:val="24"/>
        </w:rPr>
        <w:t>Examples of newspaper and flyer marketing include:</w:t>
      </w:r>
    </w:p>
    <w:tbl>
      <w:tblPr>
        <w:tblStyle w:val="TableGrid"/>
        <w:tblW w:w="0" w:type="auto"/>
        <w:tblLook w:val="04A0" w:firstRow="1" w:lastRow="0" w:firstColumn="1" w:lastColumn="0" w:noHBand="0" w:noVBand="1"/>
      </w:tblPr>
      <w:tblGrid>
        <w:gridCol w:w="4675"/>
        <w:gridCol w:w="4675"/>
      </w:tblGrid>
      <w:tr w:rsidR="00C069E7" w:rsidRPr="005B1F2B" w14:paraId="69CFCBCF" w14:textId="77777777" w:rsidTr="00C069E7">
        <w:tc>
          <w:tcPr>
            <w:tcW w:w="4675" w:type="dxa"/>
          </w:tcPr>
          <w:p w14:paraId="3BC8282E" w14:textId="7031DC5B" w:rsidR="00C069E7" w:rsidRPr="005B1F2B" w:rsidRDefault="00C069E7" w:rsidP="00C069E7">
            <w:pPr>
              <w:jc w:val="center"/>
              <w:rPr>
                <w:rFonts w:ascii="Georgia" w:hAnsi="Georgia"/>
                <w:sz w:val="24"/>
              </w:rPr>
            </w:pPr>
            <w:r w:rsidRPr="005B1F2B">
              <w:rPr>
                <w:rFonts w:ascii="Georgia" w:hAnsi="Georgia"/>
                <w:sz w:val="24"/>
              </w:rPr>
              <w:lastRenderedPageBreak/>
              <w:t>An example of newspaper marketing:</w:t>
            </w:r>
          </w:p>
        </w:tc>
        <w:tc>
          <w:tcPr>
            <w:tcW w:w="4675" w:type="dxa"/>
          </w:tcPr>
          <w:p w14:paraId="08BA2FFE" w14:textId="47F737B1" w:rsidR="00C069E7" w:rsidRPr="005B1F2B" w:rsidRDefault="00C069E7" w:rsidP="00C069E7">
            <w:pPr>
              <w:jc w:val="center"/>
              <w:rPr>
                <w:rFonts w:ascii="Georgia" w:hAnsi="Georgia"/>
                <w:sz w:val="24"/>
              </w:rPr>
            </w:pPr>
            <w:r w:rsidRPr="005B1F2B">
              <w:rPr>
                <w:rFonts w:ascii="Georgia" w:hAnsi="Georgia"/>
                <w:sz w:val="24"/>
              </w:rPr>
              <w:t>An example of a marketing flyer:</w:t>
            </w:r>
          </w:p>
        </w:tc>
      </w:tr>
      <w:tr w:rsidR="00C069E7" w:rsidRPr="005B1F2B" w14:paraId="65BCAFBF" w14:textId="77777777" w:rsidTr="00C069E7">
        <w:tc>
          <w:tcPr>
            <w:tcW w:w="4675" w:type="dxa"/>
          </w:tcPr>
          <w:p w14:paraId="63CAA84D" w14:textId="3EC9F0C8" w:rsidR="00C069E7" w:rsidRPr="005B1F2B" w:rsidRDefault="00C069E7" w:rsidP="00C069E7">
            <w:pPr>
              <w:jc w:val="center"/>
              <w:rPr>
                <w:rFonts w:ascii="Georgia" w:hAnsi="Georgia"/>
                <w:sz w:val="24"/>
              </w:rPr>
            </w:pPr>
            <w:r w:rsidRPr="005B1F2B">
              <w:rPr>
                <w:rFonts w:ascii="Georgia" w:hAnsi="Georgia"/>
                <w:noProof/>
              </w:rPr>
              <w:drawing>
                <wp:inline distT="0" distB="0" distL="0" distR="0" wp14:anchorId="64270018" wp14:editId="473B97F2">
                  <wp:extent cx="1755818" cy="2687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1316" cy="2711505"/>
                          </a:xfrm>
                          <a:prstGeom prst="rect">
                            <a:avLst/>
                          </a:prstGeom>
                        </pic:spPr>
                      </pic:pic>
                    </a:graphicData>
                  </a:graphic>
                </wp:inline>
              </w:drawing>
            </w:r>
          </w:p>
        </w:tc>
        <w:tc>
          <w:tcPr>
            <w:tcW w:w="4675" w:type="dxa"/>
          </w:tcPr>
          <w:p w14:paraId="70A78596" w14:textId="50F6D7CE" w:rsidR="00C069E7" w:rsidRPr="005B1F2B" w:rsidRDefault="00C069E7" w:rsidP="00C069E7">
            <w:pPr>
              <w:jc w:val="center"/>
              <w:rPr>
                <w:rFonts w:ascii="Georgia" w:hAnsi="Georgia"/>
                <w:sz w:val="24"/>
              </w:rPr>
            </w:pPr>
            <w:r w:rsidRPr="005B1F2B">
              <w:rPr>
                <w:rFonts w:ascii="Georgia" w:hAnsi="Georgia"/>
                <w:noProof/>
              </w:rPr>
              <w:drawing>
                <wp:inline distT="0" distB="0" distL="0" distR="0" wp14:anchorId="28C1E895" wp14:editId="32046170">
                  <wp:extent cx="2049704" cy="265208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2469" cy="2681539"/>
                          </a:xfrm>
                          <a:prstGeom prst="rect">
                            <a:avLst/>
                          </a:prstGeom>
                        </pic:spPr>
                      </pic:pic>
                    </a:graphicData>
                  </a:graphic>
                </wp:inline>
              </w:drawing>
            </w:r>
          </w:p>
        </w:tc>
      </w:tr>
    </w:tbl>
    <w:p w14:paraId="4C095597" w14:textId="2FD67297" w:rsidR="004674C0" w:rsidRPr="005B1F2B" w:rsidRDefault="004674C0" w:rsidP="00663C68">
      <w:pPr>
        <w:rPr>
          <w:rFonts w:ascii="Georgia" w:hAnsi="Georgia"/>
          <w:sz w:val="24"/>
        </w:rPr>
      </w:pPr>
    </w:p>
    <w:p w14:paraId="1B8A621D" w14:textId="7223D87E" w:rsidR="004674C0" w:rsidRPr="005B1F2B" w:rsidRDefault="004674C0" w:rsidP="002534B0">
      <w:pPr>
        <w:pStyle w:val="ListParagraph"/>
        <w:numPr>
          <w:ilvl w:val="0"/>
          <w:numId w:val="1"/>
        </w:numPr>
        <w:ind w:left="360"/>
        <w:rPr>
          <w:rFonts w:ascii="Georgia" w:hAnsi="Georgia"/>
          <w:sz w:val="24"/>
        </w:rPr>
      </w:pPr>
      <w:r w:rsidRPr="005B1F2B">
        <w:rPr>
          <w:rFonts w:ascii="Georgia" w:hAnsi="Georgia"/>
          <w:sz w:val="24"/>
        </w:rPr>
        <w:t>Examples of billboard marketing include:</w:t>
      </w:r>
    </w:p>
    <w:tbl>
      <w:tblPr>
        <w:tblStyle w:val="TableGrid"/>
        <w:tblW w:w="0" w:type="auto"/>
        <w:tblLook w:val="04A0" w:firstRow="1" w:lastRow="0" w:firstColumn="1" w:lastColumn="0" w:noHBand="0" w:noVBand="1"/>
      </w:tblPr>
      <w:tblGrid>
        <w:gridCol w:w="9350"/>
      </w:tblGrid>
      <w:tr w:rsidR="004674C0" w:rsidRPr="005B1F2B" w14:paraId="5FEA89A1" w14:textId="77777777" w:rsidTr="004674C0">
        <w:tc>
          <w:tcPr>
            <w:tcW w:w="9350" w:type="dxa"/>
          </w:tcPr>
          <w:p w14:paraId="54050701" w14:textId="0A46A604" w:rsidR="004674C0" w:rsidRPr="005B1F2B" w:rsidRDefault="004674C0" w:rsidP="00663C68">
            <w:pPr>
              <w:rPr>
                <w:rFonts w:ascii="Georgia" w:hAnsi="Georgia"/>
                <w:sz w:val="24"/>
              </w:rPr>
            </w:pPr>
            <w:r w:rsidRPr="005B1F2B">
              <w:rPr>
                <w:rFonts w:ascii="Georgia" w:hAnsi="Georgia"/>
                <w:noProof/>
              </w:rPr>
              <w:drawing>
                <wp:inline distT="0" distB="0" distL="0" distR="0" wp14:anchorId="535B9B87" wp14:editId="7C6A6D18">
                  <wp:extent cx="5943600" cy="2715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15260"/>
                          </a:xfrm>
                          <a:prstGeom prst="rect">
                            <a:avLst/>
                          </a:prstGeom>
                        </pic:spPr>
                      </pic:pic>
                    </a:graphicData>
                  </a:graphic>
                </wp:inline>
              </w:drawing>
            </w:r>
          </w:p>
        </w:tc>
      </w:tr>
      <w:tr w:rsidR="004674C0" w:rsidRPr="005B1F2B" w14:paraId="21C68D00" w14:textId="77777777" w:rsidTr="004674C0">
        <w:tc>
          <w:tcPr>
            <w:tcW w:w="9350" w:type="dxa"/>
          </w:tcPr>
          <w:p w14:paraId="43AEBE47" w14:textId="38836ED8" w:rsidR="004674C0" w:rsidRPr="005B1F2B" w:rsidRDefault="004674C0" w:rsidP="00663C68">
            <w:pPr>
              <w:rPr>
                <w:rFonts w:ascii="Georgia" w:hAnsi="Georgia"/>
                <w:sz w:val="24"/>
              </w:rPr>
            </w:pPr>
            <w:r w:rsidRPr="005B1F2B">
              <w:rPr>
                <w:rFonts w:ascii="Georgia" w:hAnsi="Georgia"/>
                <w:noProof/>
              </w:rPr>
              <w:lastRenderedPageBreak/>
              <w:drawing>
                <wp:inline distT="0" distB="0" distL="0" distR="0" wp14:anchorId="2540356E" wp14:editId="2B4E7216">
                  <wp:extent cx="5943600" cy="2687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87955"/>
                          </a:xfrm>
                          <a:prstGeom prst="rect">
                            <a:avLst/>
                          </a:prstGeom>
                        </pic:spPr>
                      </pic:pic>
                    </a:graphicData>
                  </a:graphic>
                </wp:inline>
              </w:drawing>
            </w:r>
          </w:p>
        </w:tc>
      </w:tr>
    </w:tbl>
    <w:p w14:paraId="6435533B" w14:textId="21401F33" w:rsidR="004674C0" w:rsidRPr="005B1F2B" w:rsidRDefault="004674C0" w:rsidP="00663C68">
      <w:pPr>
        <w:rPr>
          <w:rFonts w:ascii="Georgia" w:hAnsi="Georgia"/>
          <w:sz w:val="24"/>
        </w:rPr>
      </w:pPr>
    </w:p>
    <w:p w14:paraId="0173FC00" w14:textId="3EEDFDA4" w:rsidR="00C16B08" w:rsidRPr="005B1F2B" w:rsidRDefault="00C16B08" w:rsidP="002534B0">
      <w:pPr>
        <w:pStyle w:val="ListParagraph"/>
        <w:numPr>
          <w:ilvl w:val="0"/>
          <w:numId w:val="1"/>
        </w:numPr>
        <w:ind w:left="360"/>
        <w:rPr>
          <w:rFonts w:ascii="Georgia" w:hAnsi="Georgia"/>
          <w:sz w:val="24"/>
        </w:rPr>
      </w:pPr>
      <w:r w:rsidRPr="005B1F2B">
        <w:rPr>
          <w:rFonts w:ascii="Georgia" w:hAnsi="Georgia"/>
          <w:sz w:val="24"/>
        </w:rPr>
        <w:t>An example of the inside and outside of a brochure:</w:t>
      </w:r>
    </w:p>
    <w:tbl>
      <w:tblPr>
        <w:tblStyle w:val="TableGrid"/>
        <w:tblW w:w="0" w:type="auto"/>
        <w:tblLook w:val="04A0" w:firstRow="1" w:lastRow="0" w:firstColumn="1" w:lastColumn="0" w:noHBand="0" w:noVBand="1"/>
      </w:tblPr>
      <w:tblGrid>
        <w:gridCol w:w="9350"/>
      </w:tblGrid>
      <w:tr w:rsidR="00C16B08" w:rsidRPr="005B1F2B" w14:paraId="2CAFFD1A" w14:textId="77777777" w:rsidTr="00C16B08">
        <w:tc>
          <w:tcPr>
            <w:tcW w:w="9350" w:type="dxa"/>
          </w:tcPr>
          <w:p w14:paraId="1256F2DF" w14:textId="79DB63EC" w:rsidR="00C16B08" w:rsidRPr="005B1F2B" w:rsidRDefault="00C16B08" w:rsidP="00663C68">
            <w:pPr>
              <w:rPr>
                <w:rFonts w:ascii="Georgia" w:hAnsi="Georgia"/>
                <w:sz w:val="24"/>
              </w:rPr>
            </w:pPr>
            <w:r w:rsidRPr="005B1F2B">
              <w:rPr>
                <w:rFonts w:ascii="Georgia" w:hAnsi="Georgia"/>
                <w:noProof/>
              </w:rPr>
              <w:drawing>
                <wp:inline distT="0" distB="0" distL="0" distR="0" wp14:anchorId="4E3DC283" wp14:editId="5BA4D6E8">
                  <wp:extent cx="2736605" cy="207818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9277" cy="2102994"/>
                          </a:xfrm>
                          <a:prstGeom prst="rect">
                            <a:avLst/>
                          </a:prstGeom>
                        </pic:spPr>
                      </pic:pic>
                    </a:graphicData>
                  </a:graphic>
                </wp:inline>
              </w:drawing>
            </w:r>
            <w:r w:rsidRPr="005B1F2B">
              <w:rPr>
                <w:rFonts w:ascii="Georgia" w:hAnsi="Georgia"/>
                <w:sz w:val="24"/>
              </w:rPr>
              <w:t xml:space="preserve">   </w:t>
            </w:r>
            <w:r w:rsidRPr="005B1F2B">
              <w:rPr>
                <w:rFonts w:ascii="Georgia" w:hAnsi="Georgia"/>
                <w:noProof/>
              </w:rPr>
              <w:drawing>
                <wp:inline distT="0" distB="0" distL="0" distR="0" wp14:anchorId="70954EA4" wp14:editId="7C53BF80">
                  <wp:extent cx="2750127" cy="20787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4393" cy="2119775"/>
                          </a:xfrm>
                          <a:prstGeom prst="rect">
                            <a:avLst/>
                          </a:prstGeom>
                        </pic:spPr>
                      </pic:pic>
                    </a:graphicData>
                  </a:graphic>
                </wp:inline>
              </w:drawing>
            </w:r>
          </w:p>
        </w:tc>
      </w:tr>
    </w:tbl>
    <w:p w14:paraId="4B284D6D" w14:textId="33E67ED2" w:rsidR="00C16B08" w:rsidRPr="005B1F2B" w:rsidRDefault="00C16B08" w:rsidP="00663C68">
      <w:pPr>
        <w:rPr>
          <w:rFonts w:ascii="Georgia" w:hAnsi="Georgia"/>
          <w:sz w:val="24"/>
        </w:rPr>
      </w:pPr>
    </w:p>
    <w:p w14:paraId="2C9C18BB" w14:textId="329D3A0C" w:rsidR="00C16B08" w:rsidRPr="005B1F2B" w:rsidRDefault="00C16B08" w:rsidP="002534B0">
      <w:pPr>
        <w:pStyle w:val="ListParagraph"/>
        <w:numPr>
          <w:ilvl w:val="0"/>
          <w:numId w:val="1"/>
        </w:numPr>
        <w:ind w:left="360"/>
        <w:rPr>
          <w:rFonts w:ascii="Georgia" w:hAnsi="Georgia"/>
          <w:sz w:val="24"/>
        </w:rPr>
      </w:pPr>
      <w:r w:rsidRPr="005B1F2B">
        <w:rPr>
          <w:rFonts w:ascii="Georgia" w:hAnsi="Georgia"/>
          <w:sz w:val="24"/>
        </w:rPr>
        <w:t>An example of the front and back of a marketing postcard:</w:t>
      </w:r>
    </w:p>
    <w:tbl>
      <w:tblPr>
        <w:tblStyle w:val="TableGrid"/>
        <w:tblW w:w="0" w:type="auto"/>
        <w:tblLook w:val="04A0" w:firstRow="1" w:lastRow="0" w:firstColumn="1" w:lastColumn="0" w:noHBand="0" w:noVBand="1"/>
      </w:tblPr>
      <w:tblGrid>
        <w:gridCol w:w="9350"/>
      </w:tblGrid>
      <w:tr w:rsidR="00C16B08" w:rsidRPr="005B1F2B" w14:paraId="490933A8" w14:textId="77777777" w:rsidTr="00C16B08">
        <w:tc>
          <w:tcPr>
            <w:tcW w:w="9350" w:type="dxa"/>
          </w:tcPr>
          <w:p w14:paraId="2D058D44" w14:textId="7097FBB1" w:rsidR="00C16B08" w:rsidRPr="005B1F2B" w:rsidRDefault="00C16B08" w:rsidP="00663C68">
            <w:pPr>
              <w:rPr>
                <w:rFonts w:ascii="Georgia" w:hAnsi="Georgia"/>
                <w:sz w:val="24"/>
              </w:rPr>
            </w:pPr>
            <w:r w:rsidRPr="005B1F2B">
              <w:rPr>
                <w:rFonts w:ascii="Georgia" w:hAnsi="Georgia"/>
                <w:noProof/>
              </w:rPr>
              <w:lastRenderedPageBreak/>
              <w:drawing>
                <wp:inline distT="0" distB="0" distL="0" distR="0" wp14:anchorId="4760F129" wp14:editId="753A9F25">
                  <wp:extent cx="2736272" cy="1765164"/>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5815" cy="1790673"/>
                          </a:xfrm>
                          <a:prstGeom prst="rect">
                            <a:avLst/>
                          </a:prstGeom>
                        </pic:spPr>
                      </pic:pic>
                    </a:graphicData>
                  </a:graphic>
                </wp:inline>
              </w:drawing>
            </w:r>
            <w:r w:rsidRPr="005B1F2B">
              <w:rPr>
                <w:rFonts w:ascii="Georgia" w:hAnsi="Georgia"/>
                <w:sz w:val="24"/>
              </w:rPr>
              <w:t xml:space="preserve">   </w:t>
            </w:r>
            <w:r w:rsidRPr="005B1F2B">
              <w:rPr>
                <w:rFonts w:ascii="Georgia" w:hAnsi="Georgia"/>
                <w:noProof/>
              </w:rPr>
              <w:drawing>
                <wp:inline distT="0" distB="0" distL="0" distR="0" wp14:anchorId="119FA89E" wp14:editId="4847CBCC">
                  <wp:extent cx="2743200" cy="176892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1539" cy="1800099"/>
                          </a:xfrm>
                          <a:prstGeom prst="rect">
                            <a:avLst/>
                          </a:prstGeom>
                        </pic:spPr>
                      </pic:pic>
                    </a:graphicData>
                  </a:graphic>
                </wp:inline>
              </w:drawing>
            </w:r>
          </w:p>
        </w:tc>
      </w:tr>
    </w:tbl>
    <w:p w14:paraId="54C8B101" w14:textId="6D1AE033" w:rsidR="00C16B08" w:rsidRPr="005B1F2B" w:rsidRDefault="00C16B08" w:rsidP="00663C68">
      <w:pPr>
        <w:rPr>
          <w:rFonts w:ascii="Georgia" w:hAnsi="Georgia"/>
          <w:sz w:val="24"/>
        </w:rPr>
      </w:pPr>
    </w:p>
    <w:p w14:paraId="3B17EE8D" w14:textId="210140D5" w:rsidR="00C069E7" w:rsidRPr="005B1F2B" w:rsidRDefault="00C069E7" w:rsidP="002534B0">
      <w:pPr>
        <w:ind w:firstLine="360"/>
        <w:rPr>
          <w:rFonts w:ascii="Georgia" w:hAnsi="Georgia"/>
          <w:sz w:val="24"/>
        </w:rPr>
      </w:pPr>
      <w:r w:rsidRPr="005B1F2B">
        <w:rPr>
          <w:rFonts w:ascii="Georgia" w:hAnsi="Georgia"/>
          <w:sz w:val="24"/>
        </w:rPr>
        <w:t>Other forms of advertising included the mobile simulation lab wrap, career camps, open houses, and a website.</w:t>
      </w:r>
      <w:r w:rsidR="00047CE3" w:rsidRPr="005B1F2B">
        <w:rPr>
          <w:rFonts w:ascii="Georgia" w:hAnsi="Georgia"/>
          <w:sz w:val="24"/>
        </w:rPr>
        <w:t xml:space="preserve"> </w:t>
      </w:r>
    </w:p>
    <w:p w14:paraId="6DC2CC85" w14:textId="4F7DDD5A" w:rsidR="00C069E7" w:rsidRPr="005B1F2B" w:rsidRDefault="00917589" w:rsidP="002534B0">
      <w:pPr>
        <w:pStyle w:val="ListParagraph"/>
        <w:numPr>
          <w:ilvl w:val="0"/>
          <w:numId w:val="1"/>
        </w:numPr>
        <w:ind w:left="360"/>
        <w:rPr>
          <w:rFonts w:ascii="Georgia" w:hAnsi="Georgia"/>
          <w:sz w:val="24"/>
        </w:rPr>
      </w:pPr>
      <w:r w:rsidRPr="005B1F2B">
        <w:rPr>
          <w:rFonts w:ascii="Georgia" w:hAnsi="Georgia"/>
          <w:sz w:val="24"/>
        </w:rPr>
        <w:t>Below are the mobile simulation labs and their wraps</w:t>
      </w:r>
      <w:r w:rsidR="00C069E7" w:rsidRPr="005B1F2B">
        <w:rPr>
          <w:rFonts w:ascii="Georgia" w:hAnsi="Georgia"/>
          <w:sz w:val="24"/>
        </w:rPr>
        <w:t>:</w:t>
      </w:r>
    </w:p>
    <w:tbl>
      <w:tblPr>
        <w:tblStyle w:val="TableGrid"/>
        <w:tblW w:w="0" w:type="auto"/>
        <w:tblLook w:val="04A0" w:firstRow="1" w:lastRow="0" w:firstColumn="1" w:lastColumn="0" w:noHBand="0" w:noVBand="1"/>
      </w:tblPr>
      <w:tblGrid>
        <w:gridCol w:w="9350"/>
      </w:tblGrid>
      <w:tr w:rsidR="00C069E7" w:rsidRPr="005B1F2B" w14:paraId="269E5BF4" w14:textId="77777777" w:rsidTr="00C069E7">
        <w:tc>
          <w:tcPr>
            <w:tcW w:w="9350" w:type="dxa"/>
          </w:tcPr>
          <w:p w14:paraId="1C3133D6" w14:textId="17F87A73" w:rsidR="00C069E7" w:rsidRPr="005B1F2B" w:rsidRDefault="00513664" w:rsidP="00663C68">
            <w:pPr>
              <w:rPr>
                <w:rFonts w:ascii="Georgia" w:hAnsi="Georgia"/>
                <w:sz w:val="24"/>
              </w:rPr>
            </w:pPr>
            <w:r w:rsidRPr="005B1F2B">
              <w:rPr>
                <w:rFonts w:ascii="Georgia" w:hAnsi="Georgia"/>
                <w:noProof/>
                <w:sz w:val="24"/>
              </w:rPr>
              <w:drawing>
                <wp:inline distT="0" distB="0" distL="0" distR="0" wp14:anchorId="1556A976" wp14:editId="29726E69">
                  <wp:extent cx="5751441" cy="1318260"/>
                  <wp:effectExtent l="0" t="0" r="1905" b="0"/>
                  <wp:docPr id="13" name="Picture 13" descr="C:\Users\jennifer.pottratz\OneDrive - Southeast Technical Institute\Southeast Tech\SKILLS COMMONS\Goal 1\Deliverable 1\STI Mobile Sim Lab with Logo W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pottratz\OneDrive - Southeast Technical Institute\Southeast Tech\SKILLS COMMONS\Goal 1\Deliverable 1\STI Mobile Sim Lab with Logo Wra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212" b="30407"/>
                          <a:stretch/>
                        </pic:blipFill>
                        <pic:spPr bwMode="auto">
                          <a:xfrm>
                            <a:off x="0" y="0"/>
                            <a:ext cx="5760249" cy="13202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69E7" w:rsidRPr="005B1F2B" w14:paraId="71EE99E1" w14:textId="77777777" w:rsidTr="00C069E7">
        <w:tc>
          <w:tcPr>
            <w:tcW w:w="9350" w:type="dxa"/>
          </w:tcPr>
          <w:p w14:paraId="243A76DC" w14:textId="14B44F03" w:rsidR="00C069E7" w:rsidRPr="005B1F2B" w:rsidRDefault="00513664" w:rsidP="00663C68">
            <w:pPr>
              <w:rPr>
                <w:rFonts w:ascii="Georgia" w:hAnsi="Georgia"/>
                <w:sz w:val="24"/>
              </w:rPr>
            </w:pPr>
            <w:r w:rsidRPr="005B1F2B">
              <w:rPr>
                <w:rFonts w:ascii="Georgia" w:hAnsi="Georgia"/>
                <w:noProof/>
                <w:sz w:val="24"/>
              </w:rPr>
              <w:drawing>
                <wp:inline distT="0" distB="0" distL="0" distR="0" wp14:anchorId="559FB97E" wp14:editId="1B8A73EA">
                  <wp:extent cx="5722620" cy="1419283"/>
                  <wp:effectExtent l="0" t="0" r="0" b="9525"/>
                  <wp:docPr id="14" name="Picture 14" descr="C:\Users\jennifer.pottratz\OneDrive - Southeast Technical Institute\Southeast Tech\SKILLS COMMONS\Goal 1\Deliverable 1\STI Mobile Sim Lab with Logo W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pottratz\OneDrive - Southeast Technical Institute\Southeast Tech\SKILLS COMMONS\Goal 1\Deliverable 1\STI Mobile Sim Lab with Logo Wrap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671" b="30127"/>
                          <a:stretch/>
                        </pic:blipFill>
                        <pic:spPr bwMode="auto">
                          <a:xfrm>
                            <a:off x="0" y="0"/>
                            <a:ext cx="5730019" cy="14211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A3E3FD" w14:textId="054E5074" w:rsidR="00C069E7" w:rsidRPr="005B1F2B" w:rsidRDefault="00C069E7" w:rsidP="00663C68">
      <w:pPr>
        <w:rPr>
          <w:rFonts w:ascii="Georgia" w:hAnsi="Georgia"/>
          <w:sz w:val="24"/>
        </w:rPr>
      </w:pPr>
    </w:p>
    <w:p w14:paraId="287127A4" w14:textId="7B5FE598" w:rsidR="00513664" w:rsidRPr="005B1F2B" w:rsidRDefault="000F33A3" w:rsidP="002534B0">
      <w:pPr>
        <w:ind w:firstLine="720"/>
        <w:rPr>
          <w:rFonts w:ascii="Georgia" w:hAnsi="Georgia"/>
          <w:sz w:val="24"/>
        </w:rPr>
      </w:pPr>
      <w:r w:rsidRPr="005B1F2B">
        <w:rPr>
          <w:rFonts w:ascii="Georgia" w:hAnsi="Georgia"/>
          <w:sz w:val="24"/>
        </w:rPr>
        <w:t xml:space="preserve">Participating in various </w:t>
      </w:r>
      <w:r w:rsidR="00917589" w:rsidRPr="005B1F2B">
        <w:rPr>
          <w:rFonts w:ascii="Georgia" w:hAnsi="Georgia"/>
          <w:sz w:val="24"/>
        </w:rPr>
        <w:t>career camps and</w:t>
      </w:r>
      <w:r w:rsidRPr="005B1F2B">
        <w:rPr>
          <w:rFonts w:ascii="Georgia" w:hAnsi="Georgia"/>
          <w:sz w:val="24"/>
        </w:rPr>
        <w:t xml:space="preserve"> holding</w:t>
      </w:r>
      <w:r w:rsidR="00917589" w:rsidRPr="005B1F2B">
        <w:rPr>
          <w:rFonts w:ascii="Georgia" w:hAnsi="Georgia"/>
          <w:sz w:val="24"/>
        </w:rPr>
        <w:t xml:space="preserve"> open houses were a good way to get interaction with the community and gain advertising opportunities through word of mouth.</w:t>
      </w:r>
    </w:p>
    <w:p w14:paraId="2CDD9C69" w14:textId="33E1DD53" w:rsidR="00917589" w:rsidRPr="005B1F2B" w:rsidRDefault="00917589" w:rsidP="002534B0">
      <w:pPr>
        <w:pStyle w:val="ListParagraph"/>
        <w:numPr>
          <w:ilvl w:val="0"/>
          <w:numId w:val="1"/>
        </w:numPr>
        <w:ind w:left="360"/>
        <w:rPr>
          <w:rFonts w:ascii="Georgia" w:hAnsi="Georgia"/>
          <w:sz w:val="24"/>
        </w:rPr>
      </w:pPr>
      <w:r w:rsidRPr="005B1F2B">
        <w:rPr>
          <w:rFonts w:ascii="Georgia" w:hAnsi="Georgia"/>
          <w:sz w:val="24"/>
        </w:rPr>
        <w:t xml:space="preserve">An example of the career camp </w:t>
      </w:r>
      <w:r w:rsidR="000F33A3" w:rsidRPr="005B1F2B">
        <w:rPr>
          <w:rFonts w:ascii="Georgia" w:hAnsi="Georgia"/>
          <w:sz w:val="24"/>
        </w:rPr>
        <w:t xml:space="preserve">participation </w:t>
      </w:r>
      <w:r w:rsidRPr="005B1F2B">
        <w:rPr>
          <w:rFonts w:ascii="Georgia" w:hAnsi="Georgia"/>
          <w:sz w:val="24"/>
        </w:rPr>
        <w:t>flyer and of the open house flyer:</w:t>
      </w:r>
    </w:p>
    <w:tbl>
      <w:tblPr>
        <w:tblStyle w:val="TableGrid"/>
        <w:tblW w:w="0" w:type="auto"/>
        <w:tblLook w:val="04A0" w:firstRow="1" w:lastRow="0" w:firstColumn="1" w:lastColumn="0" w:noHBand="0" w:noVBand="1"/>
      </w:tblPr>
      <w:tblGrid>
        <w:gridCol w:w="4634"/>
        <w:gridCol w:w="4716"/>
      </w:tblGrid>
      <w:tr w:rsidR="00917589" w:rsidRPr="005B1F2B" w14:paraId="66CFACA9" w14:textId="77777777" w:rsidTr="00917589">
        <w:tc>
          <w:tcPr>
            <w:tcW w:w="4675" w:type="dxa"/>
          </w:tcPr>
          <w:p w14:paraId="7613E339" w14:textId="0517AA06" w:rsidR="00917589" w:rsidRPr="005B1F2B" w:rsidRDefault="006E2867" w:rsidP="00663C68">
            <w:pPr>
              <w:rPr>
                <w:rFonts w:ascii="Georgia" w:hAnsi="Georgia"/>
                <w:sz w:val="24"/>
              </w:rPr>
            </w:pPr>
            <w:r w:rsidRPr="005B1F2B">
              <w:rPr>
                <w:rFonts w:ascii="Georgia" w:hAnsi="Georgia"/>
                <w:noProof/>
              </w:rPr>
              <w:lastRenderedPageBreak/>
              <w:drawing>
                <wp:inline distT="0" distB="0" distL="0" distR="0" wp14:anchorId="77E260E6" wp14:editId="1E79F79D">
                  <wp:extent cx="2649855" cy="3368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5554" cy="3387994"/>
                          </a:xfrm>
                          <a:prstGeom prst="rect">
                            <a:avLst/>
                          </a:prstGeom>
                        </pic:spPr>
                      </pic:pic>
                    </a:graphicData>
                  </a:graphic>
                </wp:inline>
              </w:drawing>
            </w:r>
          </w:p>
        </w:tc>
        <w:tc>
          <w:tcPr>
            <w:tcW w:w="4675" w:type="dxa"/>
          </w:tcPr>
          <w:p w14:paraId="74010953" w14:textId="27ED935E" w:rsidR="00917589" w:rsidRPr="005B1F2B" w:rsidRDefault="00917589" w:rsidP="00663C68">
            <w:pPr>
              <w:rPr>
                <w:rFonts w:ascii="Georgia" w:hAnsi="Georgia"/>
                <w:sz w:val="24"/>
              </w:rPr>
            </w:pPr>
            <w:r w:rsidRPr="005B1F2B">
              <w:rPr>
                <w:rFonts w:ascii="Georgia" w:hAnsi="Georgia"/>
                <w:noProof/>
                <w:sz w:val="24"/>
              </w:rPr>
              <w:drawing>
                <wp:inline distT="0" distB="0" distL="0" distR="0" wp14:anchorId="0529B465" wp14:editId="32D5FCBD">
                  <wp:extent cx="2853876" cy="3398520"/>
                  <wp:effectExtent l="0" t="0" r="3810" b="0"/>
                  <wp:docPr id="15" name="Picture 15" descr="C:\Users\jennifer.pottratz\OneDrive - Southeast Technical Institute\Southeast Tech\SKILLS COMMONS\Goal 1\Deliverable 1\STI Pierre Open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pottratz\OneDrive - Southeast Technical Institute\Southeast Tech\SKILLS COMMONS\Goal 1\Deliverable 1\STI Pierre Open Hous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9262" cy="3404934"/>
                          </a:xfrm>
                          <a:prstGeom prst="rect">
                            <a:avLst/>
                          </a:prstGeom>
                          <a:noFill/>
                          <a:ln>
                            <a:noFill/>
                          </a:ln>
                        </pic:spPr>
                      </pic:pic>
                    </a:graphicData>
                  </a:graphic>
                </wp:inline>
              </w:drawing>
            </w:r>
          </w:p>
        </w:tc>
      </w:tr>
    </w:tbl>
    <w:p w14:paraId="76E339ED" w14:textId="65855593" w:rsidR="00917589" w:rsidRPr="005B1F2B" w:rsidRDefault="00917589" w:rsidP="00663C68">
      <w:pPr>
        <w:rPr>
          <w:rFonts w:ascii="Georgia" w:hAnsi="Georgia"/>
          <w:sz w:val="24"/>
        </w:rPr>
      </w:pPr>
    </w:p>
    <w:p w14:paraId="24BFB249" w14:textId="77777777" w:rsidR="00047CE3" w:rsidRPr="005B1F2B" w:rsidRDefault="00C95639" w:rsidP="00663C68">
      <w:pPr>
        <w:rPr>
          <w:rFonts w:ascii="Georgia" w:hAnsi="Georgia"/>
          <w:sz w:val="24"/>
        </w:rPr>
      </w:pPr>
      <w:r w:rsidRPr="005B1F2B">
        <w:rPr>
          <w:rFonts w:ascii="Georgia" w:hAnsi="Georgia"/>
          <w:sz w:val="24"/>
        </w:rPr>
        <w:tab/>
        <w:t>The website is for the SDAHTC in general and consists of</w:t>
      </w:r>
      <w:r w:rsidR="00047CE3" w:rsidRPr="005B1F2B">
        <w:rPr>
          <w:rFonts w:ascii="Georgia" w:hAnsi="Georgia"/>
          <w:sz w:val="24"/>
        </w:rPr>
        <w:t>:</w:t>
      </w:r>
    </w:p>
    <w:p w14:paraId="31541A6E" w14:textId="77777777" w:rsidR="00047CE3" w:rsidRPr="005B1F2B" w:rsidRDefault="00047CE3" w:rsidP="00047CE3">
      <w:pPr>
        <w:pStyle w:val="ListParagraph"/>
        <w:numPr>
          <w:ilvl w:val="0"/>
          <w:numId w:val="3"/>
        </w:numPr>
        <w:rPr>
          <w:rFonts w:ascii="Georgia" w:hAnsi="Georgia"/>
          <w:sz w:val="24"/>
        </w:rPr>
      </w:pPr>
      <w:r w:rsidRPr="005B1F2B">
        <w:rPr>
          <w:rFonts w:ascii="Georgia" w:hAnsi="Georgia"/>
          <w:sz w:val="24"/>
        </w:rPr>
        <w:t xml:space="preserve">Home Page - </w:t>
      </w:r>
      <w:r w:rsidR="00C95639" w:rsidRPr="005B1F2B">
        <w:rPr>
          <w:rFonts w:ascii="Georgia" w:hAnsi="Georgia"/>
          <w:sz w:val="24"/>
        </w:rPr>
        <w:t>gener</w:t>
      </w:r>
      <w:r w:rsidRPr="005B1F2B">
        <w:rPr>
          <w:rFonts w:ascii="Georgia" w:hAnsi="Georgia"/>
          <w:sz w:val="24"/>
        </w:rPr>
        <w:t>al information</w:t>
      </w:r>
    </w:p>
    <w:p w14:paraId="12C8EF9F" w14:textId="77777777" w:rsidR="00047CE3" w:rsidRPr="005B1F2B" w:rsidRDefault="00047CE3" w:rsidP="00047CE3">
      <w:pPr>
        <w:pStyle w:val="ListParagraph"/>
        <w:numPr>
          <w:ilvl w:val="0"/>
          <w:numId w:val="3"/>
        </w:numPr>
        <w:rPr>
          <w:rFonts w:ascii="Georgia" w:hAnsi="Georgia"/>
          <w:sz w:val="24"/>
        </w:rPr>
      </w:pPr>
      <w:r w:rsidRPr="005B1F2B">
        <w:rPr>
          <w:rFonts w:ascii="Georgia" w:hAnsi="Georgia"/>
          <w:sz w:val="24"/>
        </w:rPr>
        <w:t xml:space="preserve">Programs Page - </w:t>
      </w:r>
      <w:r w:rsidR="00C95639" w:rsidRPr="005B1F2B">
        <w:rPr>
          <w:rFonts w:ascii="Georgia" w:hAnsi="Georgia"/>
          <w:sz w:val="24"/>
        </w:rPr>
        <w:t>links to the various programs off</w:t>
      </w:r>
      <w:r w:rsidRPr="005B1F2B">
        <w:rPr>
          <w:rFonts w:ascii="Georgia" w:hAnsi="Georgia"/>
          <w:sz w:val="24"/>
        </w:rPr>
        <w:t>ered by the consortium partners</w:t>
      </w:r>
    </w:p>
    <w:p w14:paraId="24F0B462" w14:textId="77777777" w:rsidR="00047CE3" w:rsidRPr="005B1F2B" w:rsidRDefault="00047CE3" w:rsidP="00047CE3">
      <w:pPr>
        <w:pStyle w:val="ListParagraph"/>
        <w:numPr>
          <w:ilvl w:val="0"/>
          <w:numId w:val="3"/>
        </w:numPr>
        <w:rPr>
          <w:rFonts w:ascii="Georgia" w:hAnsi="Georgia"/>
          <w:sz w:val="24"/>
        </w:rPr>
      </w:pPr>
      <w:r w:rsidRPr="005B1F2B">
        <w:rPr>
          <w:rFonts w:ascii="Georgia" w:hAnsi="Georgia"/>
          <w:sz w:val="24"/>
        </w:rPr>
        <w:t xml:space="preserve">About Page - </w:t>
      </w:r>
      <w:r w:rsidR="00C95639" w:rsidRPr="005B1F2B">
        <w:rPr>
          <w:rFonts w:ascii="Georgia" w:hAnsi="Georgia"/>
          <w:sz w:val="24"/>
        </w:rPr>
        <w:t>information related to the TAACCCT grant and the Rural Healthca</w:t>
      </w:r>
      <w:r w:rsidRPr="005B1F2B">
        <w:rPr>
          <w:rFonts w:ascii="Georgia" w:hAnsi="Georgia"/>
          <w:sz w:val="24"/>
        </w:rPr>
        <w:t>re Initiative</w:t>
      </w:r>
    </w:p>
    <w:p w14:paraId="6AF724E7" w14:textId="77777777" w:rsidR="00047CE3" w:rsidRPr="005B1F2B" w:rsidRDefault="00047CE3" w:rsidP="00047CE3">
      <w:pPr>
        <w:pStyle w:val="ListParagraph"/>
        <w:numPr>
          <w:ilvl w:val="0"/>
          <w:numId w:val="3"/>
        </w:numPr>
        <w:rPr>
          <w:rFonts w:ascii="Georgia" w:hAnsi="Georgia"/>
          <w:sz w:val="24"/>
        </w:rPr>
      </w:pPr>
      <w:r w:rsidRPr="005B1F2B">
        <w:rPr>
          <w:rFonts w:ascii="Georgia" w:hAnsi="Georgia"/>
          <w:sz w:val="24"/>
        </w:rPr>
        <w:t>Partners Page -</w:t>
      </w:r>
      <w:r w:rsidR="00C95639" w:rsidRPr="005B1F2B">
        <w:rPr>
          <w:rFonts w:ascii="Georgia" w:hAnsi="Georgia"/>
          <w:sz w:val="24"/>
        </w:rPr>
        <w:t xml:space="preserve"> links to each of the consortium</w:t>
      </w:r>
      <w:r w:rsidRPr="005B1F2B">
        <w:rPr>
          <w:rFonts w:ascii="Georgia" w:hAnsi="Georgia"/>
          <w:sz w:val="24"/>
        </w:rPr>
        <w:t xml:space="preserve"> partners</w:t>
      </w:r>
    </w:p>
    <w:p w14:paraId="15263EBC" w14:textId="77777777" w:rsidR="00047CE3" w:rsidRPr="005B1F2B" w:rsidRDefault="00047CE3" w:rsidP="00047CE3">
      <w:pPr>
        <w:pStyle w:val="ListParagraph"/>
        <w:numPr>
          <w:ilvl w:val="0"/>
          <w:numId w:val="3"/>
        </w:numPr>
        <w:rPr>
          <w:rFonts w:ascii="Georgia" w:hAnsi="Georgia"/>
          <w:sz w:val="24"/>
        </w:rPr>
      </w:pPr>
      <w:r w:rsidRPr="005B1F2B">
        <w:rPr>
          <w:rFonts w:ascii="Georgia" w:hAnsi="Georgia"/>
          <w:sz w:val="24"/>
        </w:rPr>
        <w:t xml:space="preserve">Events page - </w:t>
      </w:r>
      <w:r w:rsidR="00C95639" w:rsidRPr="005B1F2B">
        <w:rPr>
          <w:rFonts w:ascii="Georgia" w:hAnsi="Georgia"/>
          <w:sz w:val="24"/>
        </w:rPr>
        <w:t>lis</w:t>
      </w:r>
      <w:r w:rsidRPr="005B1F2B">
        <w:rPr>
          <w:rFonts w:ascii="Georgia" w:hAnsi="Georgia"/>
          <w:sz w:val="24"/>
        </w:rPr>
        <w:t>tings of various events</w:t>
      </w:r>
    </w:p>
    <w:p w14:paraId="4730CB28" w14:textId="089A2A5A" w:rsidR="00C95639" w:rsidRPr="005B1F2B" w:rsidRDefault="00C95639" w:rsidP="00047CE3">
      <w:pPr>
        <w:pStyle w:val="ListParagraph"/>
        <w:numPr>
          <w:ilvl w:val="0"/>
          <w:numId w:val="3"/>
        </w:numPr>
        <w:rPr>
          <w:rFonts w:ascii="Georgia" w:hAnsi="Georgia"/>
          <w:sz w:val="24"/>
        </w:rPr>
      </w:pPr>
      <w:r w:rsidRPr="005B1F2B">
        <w:rPr>
          <w:rFonts w:ascii="Georgia" w:hAnsi="Georgia"/>
          <w:sz w:val="24"/>
        </w:rPr>
        <w:t xml:space="preserve">Outcomes page </w:t>
      </w:r>
      <w:r w:rsidR="00047CE3" w:rsidRPr="005B1F2B">
        <w:rPr>
          <w:rFonts w:ascii="Georgia" w:hAnsi="Georgia"/>
          <w:sz w:val="24"/>
        </w:rPr>
        <w:t>-</w:t>
      </w:r>
      <w:r w:rsidRPr="005B1F2B">
        <w:rPr>
          <w:rFonts w:ascii="Georgia" w:hAnsi="Georgia"/>
          <w:sz w:val="24"/>
        </w:rPr>
        <w:t xml:space="preserve"> linked to the various projects (Reports, MOOC, Mobile Simulation </w:t>
      </w:r>
      <w:r w:rsidR="00047CE3" w:rsidRPr="005B1F2B">
        <w:rPr>
          <w:rFonts w:ascii="Georgia" w:hAnsi="Georgia"/>
          <w:sz w:val="24"/>
        </w:rPr>
        <w:t>Lab, and Simulation Classrooms)</w:t>
      </w:r>
    </w:p>
    <w:p w14:paraId="41C71B94" w14:textId="01CE7B3C" w:rsidR="002534B0" w:rsidRPr="005B1F2B" w:rsidRDefault="00021D69" w:rsidP="00021D69">
      <w:pPr>
        <w:pStyle w:val="ListParagraph"/>
        <w:numPr>
          <w:ilvl w:val="0"/>
          <w:numId w:val="1"/>
        </w:numPr>
        <w:ind w:left="360"/>
        <w:rPr>
          <w:rFonts w:ascii="Georgia" w:hAnsi="Georgia"/>
          <w:sz w:val="24"/>
        </w:rPr>
      </w:pPr>
      <w:r w:rsidRPr="005B1F2B">
        <w:rPr>
          <w:rFonts w:ascii="Georgia" w:hAnsi="Georgia"/>
        </w:rPr>
        <w:t>An example of the website marketing:</w:t>
      </w:r>
    </w:p>
    <w:p w14:paraId="45827F60" w14:textId="39187D45" w:rsidR="00021D69" w:rsidRPr="005B1F2B" w:rsidRDefault="00021D69" w:rsidP="00021D69">
      <w:pPr>
        <w:rPr>
          <w:rFonts w:ascii="Georgia" w:hAnsi="Georgia"/>
          <w:sz w:val="24"/>
        </w:rPr>
      </w:pPr>
      <w:r w:rsidRPr="005B1F2B">
        <w:rPr>
          <w:rFonts w:ascii="Georgia" w:hAnsi="Georgia"/>
          <w:noProof/>
        </w:rPr>
        <w:lastRenderedPageBreak/>
        <w:drawing>
          <wp:inline distT="0" distB="0" distL="0" distR="0" wp14:anchorId="3E7C2C13" wp14:editId="007A3BA4">
            <wp:extent cx="4881260" cy="3564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3088" cy="3565802"/>
                    </a:xfrm>
                    <a:prstGeom prst="rect">
                      <a:avLst/>
                    </a:prstGeom>
                  </pic:spPr>
                </pic:pic>
              </a:graphicData>
            </a:graphic>
          </wp:inline>
        </w:drawing>
      </w:r>
    </w:p>
    <w:p w14:paraId="7B8AA404" w14:textId="37743CA0" w:rsidR="00021D69" w:rsidRPr="005B1F2B" w:rsidRDefault="00021D69" w:rsidP="00021D69">
      <w:pPr>
        <w:jc w:val="center"/>
        <w:rPr>
          <w:rFonts w:ascii="Georgia" w:hAnsi="Georgia"/>
          <w:b/>
          <w:sz w:val="24"/>
        </w:rPr>
      </w:pPr>
      <w:r w:rsidRPr="005B1F2B">
        <w:rPr>
          <w:rFonts w:ascii="Georgia" w:hAnsi="Georgia"/>
          <w:b/>
          <w:sz w:val="24"/>
        </w:rPr>
        <w:t>Effectiveness</w:t>
      </w:r>
    </w:p>
    <w:p w14:paraId="01469EC5" w14:textId="27373B77" w:rsidR="00021D69" w:rsidRDefault="00021D69" w:rsidP="00087D95">
      <w:pPr>
        <w:rPr>
          <w:rFonts w:ascii="Georgia" w:hAnsi="Georgia"/>
          <w:sz w:val="24"/>
        </w:rPr>
      </w:pPr>
      <w:r w:rsidRPr="005B1F2B">
        <w:rPr>
          <w:rFonts w:ascii="Georgia" w:hAnsi="Georgia"/>
          <w:sz w:val="24"/>
        </w:rPr>
        <w:tab/>
        <w:t>According to a third party evaluator, survey results indicate the most effective forms of the initial marketing (in terms of students that actually enrolled) were through online information and word of mouth. The CNA marketing efforts gained exposure of the program, but did not add students to the enrollment count. Students served in this program were generally coordinated through an employer relationship or randomly without market</w:t>
      </w:r>
      <w:r w:rsidR="00047CE3" w:rsidRPr="005B1F2B">
        <w:rPr>
          <w:rFonts w:ascii="Georgia" w:hAnsi="Georgia"/>
          <w:sz w:val="24"/>
        </w:rPr>
        <w:t>ing</w:t>
      </w:r>
      <w:r w:rsidRPr="005B1F2B">
        <w:rPr>
          <w:rFonts w:ascii="Georgia" w:hAnsi="Georgia"/>
          <w:sz w:val="24"/>
        </w:rPr>
        <w:t xml:space="preserve"> influence. </w:t>
      </w:r>
      <w:r w:rsidR="00087D95" w:rsidRPr="005B1F2B">
        <w:rPr>
          <w:rFonts w:ascii="Georgia" w:hAnsi="Georgia"/>
          <w:sz w:val="24"/>
        </w:rPr>
        <w:t xml:space="preserve">In the rural communities, especially, physical presence proved to be the most effective at engaging students and employers. </w:t>
      </w:r>
    </w:p>
    <w:p w14:paraId="0CF1117C" w14:textId="4FDFC4CF" w:rsidR="005B1F2B" w:rsidRPr="005B1F2B" w:rsidRDefault="005B1F2B" w:rsidP="005B1F2B">
      <w:pPr>
        <w:jc w:val="center"/>
        <w:rPr>
          <w:rFonts w:ascii="Georgia" w:hAnsi="Georgia"/>
          <w:sz w:val="24"/>
        </w:rPr>
      </w:pPr>
      <w:r>
        <w:rPr>
          <w:noProof/>
        </w:rPr>
        <w:lastRenderedPageBreak/>
        <w:drawing>
          <wp:inline distT="0" distB="0" distL="0" distR="0" wp14:anchorId="568E0CBE" wp14:editId="228BC32C">
            <wp:extent cx="4061812" cy="36198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1812" cy="3619814"/>
                    </a:xfrm>
                    <a:prstGeom prst="rect">
                      <a:avLst/>
                    </a:prstGeom>
                  </pic:spPr>
                </pic:pic>
              </a:graphicData>
            </a:graphic>
          </wp:inline>
        </w:drawing>
      </w:r>
      <w:bookmarkStart w:id="0" w:name="_GoBack"/>
      <w:bookmarkEnd w:id="0"/>
    </w:p>
    <w:p w14:paraId="36F8A00C" w14:textId="2D4D44E5" w:rsidR="00087D95" w:rsidRPr="005B1F2B" w:rsidRDefault="00087D95" w:rsidP="00087D95">
      <w:pPr>
        <w:jc w:val="center"/>
        <w:rPr>
          <w:rFonts w:ascii="Georgia" w:hAnsi="Georgia"/>
          <w:b/>
          <w:sz w:val="24"/>
        </w:rPr>
      </w:pPr>
      <w:r w:rsidRPr="005B1F2B">
        <w:rPr>
          <w:rFonts w:ascii="Georgia" w:hAnsi="Georgia"/>
          <w:b/>
          <w:sz w:val="24"/>
        </w:rPr>
        <w:t>Conclusion</w:t>
      </w:r>
    </w:p>
    <w:p w14:paraId="6BA58A26" w14:textId="56EBF624" w:rsidR="009536BA" w:rsidRPr="005B1F2B" w:rsidRDefault="00087D95" w:rsidP="00087D95">
      <w:pPr>
        <w:rPr>
          <w:rFonts w:ascii="Georgia" w:hAnsi="Georgia"/>
          <w:sz w:val="24"/>
        </w:rPr>
      </w:pPr>
      <w:r w:rsidRPr="005B1F2B">
        <w:rPr>
          <w:rFonts w:ascii="Georgia" w:hAnsi="Georgia"/>
          <w:sz w:val="24"/>
        </w:rPr>
        <w:tab/>
        <w:t xml:space="preserve">The SDAHTC was successful overall in creating a marketing campaign with various formats to promote healthcare careers and employment opportunities. </w:t>
      </w:r>
      <w:r w:rsidR="009536BA" w:rsidRPr="005B1F2B">
        <w:rPr>
          <w:rFonts w:ascii="Georgia" w:hAnsi="Georgia"/>
          <w:sz w:val="24"/>
        </w:rPr>
        <w:t xml:space="preserve">The effectiveness of this intervention is not entirely clear, but does offer some value to those embarking on a similar project. </w:t>
      </w:r>
    </w:p>
    <w:p w14:paraId="4E338F22" w14:textId="4DCC070C" w:rsidR="00087D95" w:rsidRPr="005B1F2B" w:rsidRDefault="00087D95" w:rsidP="00087D95">
      <w:pPr>
        <w:rPr>
          <w:rFonts w:ascii="Georgia" w:hAnsi="Georgia"/>
          <w:sz w:val="24"/>
        </w:rPr>
      </w:pPr>
    </w:p>
    <w:sectPr w:rsidR="00087D95" w:rsidRPr="005B1F2B">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A8627" w14:textId="77777777" w:rsidR="00E76FDB" w:rsidRDefault="00E76FDB" w:rsidP="004C051B">
      <w:pPr>
        <w:spacing w:line="240" w:lineRule="auto"/>
      </w:pPr>
      <w:r>
        <w:separator/>
      </w:r>
    </w:p>
  </w:endnote>
  <w:endnote w:type="continuationSeparator" w:id="0">
    <w:p w14:paraId="515D97DC" w14:textId="77777777" w:rsidR="00E76FDB" w:rsidRDefault="00E76FDB" w:rsidP="004C051B">
      <w:pPr>
        <w:spacing w:line="240" w:lineRule="auto"/>
      </w:pPr>
      <w:r>
        <w:continuationSeparator/>
      </w:r>
    </w:p>
  </w:endnote>
  <w:endnote w:type="continuationNotice" w:id="1">
    <w:p w14:paraId="6BA90810" w14:textId="77777777" w:rsidR="00E76FDB" w:rsidRDefault="00E76F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E20D5" w14:textId="77777777" w:rsidR="00E76FDB" w:rsidRDefault="00E76FDB" w:rsidP="004C051B">
      <w:pPr>
        <w:spacing w:line="240" w:lineRule="auto"/>
      </w:pPr>
      <w:r>
        <w:separator/>
      </w:r>
    </w:p>
  </w:footnote>
  <w:footnote w:type="continuationSeparator" w:id="0">
    <w:p w14:paraId="55B4487E" w14:textId="77777777" w:rsidR="00E76FDB" w:rsidRDefault="00E76FDB" w:rsidP="004C051B">
      <w:pPr>
        <w:spacing w:line="240" w:lineRule="auto"/>
      </w:pPr>
      <w:r>
        <w:continuationSeparator/>
      </w:r>
    </w:p>
  </w:footnote>
  <w:footnote w:type="continuationNotice" w:id="1">
    <w:p w14:paraId="4ACAE58C" w14:textId="77777777" w:rsidR="00E76FDB" w:rsidRDefault="00E76F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E2AD6" w14:textId="77777777" w:rsidR="004C051B" w:rsidRDefault="004C051B">
    <w:pPr>
      <w:pStyle w:val="Header"/>
    </w:pPr>
    <w:r>
      <w:ptab w:relativeTo="margin" w:alignment="center" w:leader="none"/>
    </w:r>
    <w:r>
      <w:ptab w:relativeTo="margin" w:alignment="right" w:leader="none"/>
    </w:r>
    <w:r>
      <w:rPr>
        <w:noProof/>
        <w:color w:val="000000"/>
        <w:sz w:val="21"/>
        <w:szCs w:val="21"/>
      </w:rPr>
      <w:drawing>
        <wp:inline distT="0" distB="0" distL="0" distR="0" wp14:anchorId="2812453D" wp14:editId="5FF70C60">
          <wp:extent cx="2552700" cy="876300"/>
          <wp:effectExtent l="0" t="0" r="0" b="0"/>
          <wp:docPr id="1" name="Picture 1" descr="cid:image001.png@01D1CDF4.10BFE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DF4.10BFE1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527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B136B"/>
    <w:multiLevelType w:val="hybridMultilevel"/>
    <w:tmpl w:val="3D86C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E0652D"/>
    <w:multiLevelType w:val="hybridMultilevel"/>
    <w:tmpl w:val="943EA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262779"/>
    <w:multiLevelType w:val="hybridMultilevel"/>
    <w:tmpl w:val="23FCDD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51B"/>
    <w:rsid w:val="00021D69"/>
    <w:rsid w:val="00047CE3"/>
    <w:rsid w:val="00087D95"/>
    <w:rsid w:val="000F33A3"/>
    <w:rsid w:val="001C3E4C"/>
    <w:rsid w:val="001D4604"/>
    <w:rsid w:val="002534B0"/>
    <w:rsid w:val="00297C20"/>
    <w:rsid w:val="003558D5"/>
    <w:rsid w:val="0036091D"/>
    <w:rsid w:val="00386DA5"/>
    <w:rsid w:val="004020EB"/>
    <w:rsid w:val="0043037B"/>
    <w:rsid w:val="00453281"/>
    <w:rsid w:val="004674C0"/>
    <w:rsid w:val="004A0E88"/>
    <w:rsid w:val="004C051B"/>
    <w:rsid w:val="004C78FE"/>
    <w:rsid w:val="004D7D47"/>
    <w:rsid w:val="00513664"/>
    <w:rsid w:val="005B1F2B"/>
    <w:rsid w:val="00654A7A"/>
    <w:rsid w:val="00663C68"/>
    <w:rsid w:val="006723E0"/>
    <w:rsid w:val="006E2867"/>
    <w:rsid w:val="00762764"/>
    <w:rsid w:val="00917589"/>
    <w:rsid w:val="009244C3"/>
    <w:rsid w:val="0094131A"/>
    <w:rsid w:val="00943C0A"/>
    <w:rsid w:val="009536BA"/>
    <w:rsid w:val="009A4233"/>
    <w:rsid w:val="009A6D54"/>
    <w:rsid w:val="009A7F02"/>
    <w:rsid w:val="00AA0A3E"/>
    <w:rsid w:val="00B04E79"/>
    <w:rsid w:val="00C069E7"/>
    <w:rsid w:val="00C16B08"/>
    <w:rsid w:val="00C4725F"/>
    <w:rsid w:val="00C8153A"/>
    <w:rsid w:val="00C876D8"/>
    <w:rsid w:val="00C95639"/>
    <w:rsid w:val="00E76FDB"/>
    <w:rsid w:val="00E91F57"/>
    <w:rsid w:val="00FA5BE1"/>
    <w:rsid w:val="00FB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D9B4"/>
  <w15:chartTrackingRefBased/>
  <w15:docId w15:val="{0116F652-F128-4BA7-BAF9-7676EEA73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3E4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51B"/>
    <w:pPr>
      <w:tabs>
        <w:tab w:val="center" w:pos="4680"/>
        <w:tab w:val="right" w:pos="9360"/>
      </w:tabs>
      <w:spacing w:line="240" w:lineRule="auto"/>
    </w:pPr>
  </w:style>
  <w:style w:type="character" w:customStyle="1" w:styleId="HeaderChar">
    <w:name w:val="Header Char"/>
    <w:basedOn w:val="DefaultParagraphFont"/>
    <w:link w:val="Header"/>
    <w:uiPriority w:val="99"/>
    <w:rsid w:val="004C051B"/>
  </w:style>
  <w:style w:type="paragraph" w:styleId="Footer">
    <w:name w:val="footer"/>
    <w:basedOn w:val="Normal"/>
    <w:link w:val="FooterChar"/>
    <w:uiPriority w:val="99"/>
    <w:unhideWhenUsed/>
    <w:rsid w:val="004C051B"/>
    <w:pPr>
      <w:tabs>
        <w:tab w:val="center" w:pos="4680"/>
        <w:tab w:val="right" w:pos="9360"/>
      </w:tabs>
      <w:spacing w:line="240" w:lineRule="auto"/>
    </w:pPr>
  </w:style>
  <w:style w:type="character" w:customStyle="1" w:styleId="FooterChar">
    <w:name w:val="Footer Char"/>
    <w:basedOn w:val="DefaultParagraphFont"/>
    <w:link w:val="Footer"/>
    <w:uiPriority w:val="99"/>
    <w:rsid w:val="004C051B"/>
  </w:style>
  <w:style w:type="character" w:customStyle="1" w:styleId="Heading1Char">
    <w:name w:val="Heading 1 Char"/>
    <w:basedOn w:val="DefaultParagraphFont"/>
    <w:link w:val="Heading1"/>
    <w:uiPriority w:val="9"/>
    <w:rsid w:val="001C3E4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97C20"/>
    <w:rPr>
      <w:color w:val="0563C1" w:themeColor="hyperlink"/>
      <w:u w:val="single"/>
    </w:rPr>
  </w:style>
  <w:style w:type="table" w:styleId="TableGrid">
    <w:name w:val="Table Grid"/>
    <w:basedOn w:val="TableNormal"/>
    <w:uiPriority w:val="39"/>
    <w:rsid w:val="006723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4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southeasttech.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killscommons.org/handle/taaccct/228"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286D1.6E9DFC20"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10</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Southeast Tech</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Pottratz, Jennifer J</dc:creator>
  <cp:keywords/>
  <dc:description/>
  <cp:lastModifiedBy>Pottratz, Jennifer J</cp:lastModifiedBy>
  <cp:revision>18</cp:revision>
  <dcterms:created xsi:type="dcterms:W3CDTF">2017-02-16T16:08:00Z</dcterms:created>
  <dcterms:modified xsi:type="dcterms:W3CDTF">2017-05-02T13:41:00Z</dcterms:modified>
</cp:coreProperties>
</file>